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4672"/>
        <w:gridCol w:w="4673"/>
      </w:tblGrid>
      <w:tr w:rsidR="00A503D2" w:rsidRPr="00A5073C" w:rsidTr="00EE25E6">
        <w:tc>
          <w:tcPr>
            <w:tcW w:w="4672" w:type="dxa"/>
          </w:tcPr>
          <w:p w:rsidR="00EE25E6" w:rsidRPr="00A5073C" w:rsidRDefault="00EE25E6" w:rsidP="00FF5AD2">
            <w:pPr>
              <w:rPr>
                <w:rFonts w:ascii="Arial" w:hAnsi="Arial" w:cs="Arial"/>
                <w:i/>
                <w:sz w:val="24"/>
                <w:szCs w:val="24"/>
              </w:rPr>
            </w:pPr>
            <w:r w:rsidRPr="00A5073C">
              <w:rPr>
                <w:rFonts w:ascii="Arial" w:hAnsi="Arial" w:cs="Arial"/>
                <w:i/>
                <w:sz w:val="24"/>
                <w:szCs w:val="24"/>
              </w:rPr>
              <w:t>Принято на педагогическом совете, протокол №</w:t>
            </w:r>
            <w:r w:rsidR="00A503D2" w:rsidRPr="00A5073C">
              <w:rPr>
                <w:rFonts w:ascii="Arial" w:hAnsi="Arial" w:cs="Arial"/>
                <w:i/>
                <w:sz w:val="24"/>
                <w:szCs w:val="24"/>
              </w:rPr>
              <w:t xml:space="preserve"> 0</w:t>
            </w:r>
            <w:r w:rsidR="00D972F8">
              <w:rPr>
                <w:rFonts w:ascii="Arial" w:hAnsi="Arial" w:cs="Arial"/>
                <w:i/>
                <w:sz w:val="24"/>
                <w:szCs w:val="24"/>
              </w:rPr>
              <w:t>1  26.08.2022</w:t>
            </w:r>
            <w:r w:rsidR="0049495C" w:rsidRPr="00A5073C">
              <w:rPr>
                <w:rFonts w:ascii="Arial" w:hAnsi="Arial" w:cs="Arial"/>
                <w:i/>
                <w:sz w:val="24"/>
                <w:szCs w:val="24"/>
              </w:rPr>
              <w:t xml:space="preserve"> года </w:t>
            </w:r>
          </w:p>
        </w:tc>
        <w:tc>
          <w:tcPr>
            <w:tcW w:w="4673" w:type="dxa"/>
          </w:tcPr>
          <w:p w:rsidR="00EE25E6" w:rsidRPr="00A5073C" w:rsidRDefault="00EE25E6" w:rsidP="00A5073C">
            <w:pPr>
              <w:rPr>
                <w:rFonts w:ascii="Arial" w:hAnsi="Arial" w:cs="Arial"/>
                <w:i/>
                <w:sz w:val="24"/>
                <w:szCs w:val="24"/>
              </w:rPr>
            </w:pPr>
            <w:r w:rsidRPr="00A5073C">
              <w:rPr>
                <w:rFonts w:ascii="Arial" w:hAnsi="Arial" w:cs="Arial"/>
                <w:i/>
                <w:sz w:val="24"/>
                <w:szCs w:val="24"/>
              </w:rPr>
              <w:t>Утверждаю.</w:t>
            </w:r>
          </w:p>
          <w:p w:rsidR="00EE25E6" w:rsidRPr="00A5073C" w:rsidRDefault="00FF5AD2" w:rsidP="00A5073C">
            <w:pPr>
              <w:rPr>
                <w:rFonts w:ascii="Arial" w:hAnsi="Arial" w:cs="Arial"/>
                <w:i/>
                <w:sz w:val="24"/>
                <w:szCs w:val="24"/>
              </w:rPr>
            </w:pPr>
            <w:r>
              <w:rPr>
                <w:rFonts w:ascii="Arial" w:hAnsi="Arial" w:cs="Arial"/>
                <w:i/>
                <w:sz w:val="24"/>
                <w:szCs w:val="24"/>
              </w:rPr>
              <w:t xml:space="preserve"> д</w:t>
            </w:r>
            <w:r w:rsidR="00EE25E6" w:rsidRPr="00A5073C">
              <w:rPr>
                <w:rFonts w:ascii="Arial" w:hAnsi="Arial" w:cs="Arial"/>
                <w:i/>
                <w:sz w:val="24"/>
                <w:szCs w:val="24"/>
              </w:rPr>
              <w:t xml:space="preserve">иректор школы:      </w:t>
            </w:r>
            <w:r w:rsidR="00A503D2" w:rsidRPr="00A5073C">
              <w:rPr>
                <w:rFonts w:ascii="Arial" w:hAnsi="Arial" w:cs="Arial"/>
                <w:i/>
                <w:sz w:val="24"/>
                <w:szCs w:val="24"/>
              </w:rPr>
              <w:t>Попкова С.А</w:t>
            </w:r>
            <w:r w:rsidR="00EE25E6" w:rsidRPr="00A5073C">
              <w:rPr>
                <w:rFonts w:ascii="Arial" w:hAnsi="Arial" w:cs="Arial"/>
                <w:i/>
                <w:sz w:val="24"/>
                <w:szCs w:val="24"/>
              </w:rPr>
              <w:t>.</w:t>
            </w:r>
          </w:p>
          <w:p w:rsidR="00EE25E6" w:rsidRPr="00A5073C" w:rsidRDefault="00EE25E6" w:rsidP="00A5073C">
            <w:pPr>
              <w:rPr>
                <w:rFonts w:ascii="Arial" w:hAnsi="Arial" w:cs="Arial"/>
                <w:i/>
                <w:sz w:val="24"/>
                <w:szCs w:val="24"/>
              </w:rPr>
            </w:pPr>
            <w:r w:rsidRPr="00A5073C">
              <w:rPr>
                <w:rFonts w:ascii="Arial" w:hAnsi="Arial" w:cs="Arial"/>
                <w:i/>
                <w:sz w:val="24"/>
                <w:szCs w:val="24"/>
              </w:rPr>
              <w:t xml:space="preserve">Приказ № </w:t>
            </w:r>
            <w:r w:rsidR="00D972F8">
              <w:rPr>
                <w:rFonts w:ascii="Arial" w:hAnsi="Arial" w:cs="Arial"/>
                <w:i/>
                <w:sz w:val="24"/>
                <w:szCs w:val="24"/>
              </w:rPr>
              <w:t xml:space="preserve"> 71 </w:t>
            </w:r>
            <w:r w:rsidRPr="00A5073C">
              <w:rPr>
                <w:rFonts w:ascii="Arial" w:hAnsi="Arial" w:cs="Arial"/>
                <w:i/>
                <w:sz w:val="24"/>
                <w:szCs w:val="24"/>
              </w:rPr>
              <w:t xml:space="preserve">  от </w:t>
            </w:r>
            <w:r w:rsidR="00D972F8">
              <w:rPr>
                <w:rFonts w:ascii="Arial" w:hAnsi="Arial" w:cs="Arial"/>
                <w:i/>
                <w:sz w:val="24"/>
                <w:szCs w:val="24"/>
              </w:rPr>
              <w:t>26.08.2022 г</w:t>
            </w:r>
            <w:bookmarkStart w:id="0" w:name="_GoBack"/>
            <w:bookmarkEnd w:id="0"/>
          </w:p>
        </w:tc>
      </w:tr>
    </w:tbl>
    <w:p w:rsidR="00A503D2" w:rsidRPr="00A5073C" w:rsidRDefault="00A503D2" w:rsidP="00A5073C">
      <w:pPr>
        <w:spacing w:after="0" w:line="240" w:lineRule="auto"/>
        <w:rPr>
          <w:rStyle w:val="fontstyle11"/>
          <w:rFonts w:ascii="Arial" w:hAnsi="Arial" w:cs="Arial"/>
          <w:b w:val="0"/>
          <w:i/>
          <w:color w:val="auto"/>
          <w:sz w:val="24"/>
          <w:szCs w:val="24"/>
        </w:rPr>
      </w:pPr>
    </w:p>
    <w:p w:rsidR="00A503D2" w:rsidRPr="00A5073C" w:rsidRDefault="00A503D2" w:rsidP="00A5073C">
      <w:pPr>
        <w:pStyle w:val="ConsPlusNormal"/>
        <w:jc w:val="center"/>
        <w:rPr>
          <w:rFonts w:ascii="Arial" w:hAnsi="Arial" w:cs="Arial"/>
          <w:i/>
        </w:rPr>
      </w:pPr>
    </w:p>
    <w:p w:rsidR="00A503D2" w:rsidRPr="00A5073C" w:rsidRDefault="00A503D2" w:rsidP="00A5073C">
      <w:pPr>
        <w:pStyle w:val="ConsPlusNormal"/>
        <w:jc w:val="center"/>
        <w:rPr>
          <w:rFonts w:ascii="Arial" w:hAnsi="Arial" w:cs="Arial"/>
          <w:i/>
        </w:rPr>
      </w:pPr>
      <w:r w:rsidRPr="00A5073C">
        <w:rPr>
          <w:rFonts w:ascii="Arial" w:hAnsi="Arial" w:cs="Arial"/>
          <w:bCs/>
          <w:i/>
        </w:rPr>
        <w:t>Положение</w:t>
      </w:r>
    </w:p>
    <w:p w:rsidR="00A503D2" w:rsidRPr="00A5073C" w:rsidRDefault="00A503D2" w:rsidP="00A5073C">
      <w:pPr>
        <w:pStyle w:val="ConsPlusNormal"/>
        <w:jc w:val="center"/>
        <w:rPr>
          <w:rFonts w:ascii="Arial" w:hAnsi="Arial" w:cs="Arial"/>
          <w:bCs/>
          <w:i/>
        </w:rPr>
      </w:pPr>
      <w:r w:rsidRPr="00A5073C">
        <w:rPr>
          <w:rFonts w:ascii="Arial" w:hAnsi="Arial" w:cs="Arial"/>
          <w:bCs/>
          <w:i/>
        </w:rPr>
        <w:t>об обработке и защите персональных данных работников</w:t>
      </w:r>
    </w:p>
    <w:p w:rsidR="00BD7AA3" w:rsidRPr="00A5073C" w:rsidRDefault="00BD7AA3" w:rsidP="00A5073C">
      <w:pPr>
        <w:pStyle w:val="ConsPlusNormal"/>
        <w:jc w:val="center"/>
        <w:rPr>
          <w:rFonts w:ascii="Arial" w:hAnsi="Arial" w:cs="Arial"/>
          <w:bCs/>
          <w:i/>
        </w:rPr>
      </w:pPr>
    </w:p>
    <w:p w:rsidR="00BD7AA3" w:rsidRPr="00A5073C" w:rsidRDefault="00BD7AA3" w:rsidP="00A5073C">
      <w:pPr>
        <w:pStyle w:val="ConsPlusNormal"/>
        <w:jc w:val="center"/>
        <w:rPr>
          <w:rFonts w:ascii="Arial" w:hAnsi="Arial" w:cs="Arial"/>
          <w:bCs/>
          <w:i/>
        </w:rPr>
      </w:pPr>
    </w:p>
    <w:p w:rsidR="00BD7AA3" w:rsidRPr="00A5073C" w:rsidRDefault="00BD7AA3" w:rsidP="00A5073C">
      <w:pPr>
        <w:pStyle w:val="ConsPlusNormal"/>
        <w:jc w:val="center"/>
        <w:rPr>
          <w:rFonts w:ascii="Arial" w:hAnsi="Arial" w:cs="Arial"/>
          <w:bCs/>
          <w:i/>
        </w:rPr>
      </w:pP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Работа с персональными данными</w:t>
      </w:r>
    </w:p>
    <w:p w:rsidR="00BD7AA3" w:rsidRPr="00A5073C" w:rsidRDefault="00BD7AA3" w:rsidP="00A5073C">
      <w:pPr>
        <w:pStyle w:val="ConsPlusNormal"/>
        <w:rPr>
          <w:rFonts w:ascii="Arial" w:hAnsi="Arial" w:cs="Arial"/>
          <w:bCs/>
          <w:i/>
        </w:rPr>
      </w:pPr>
      <w:r w:rsidRPr="00A5073C">
        <w:rPr>
          <w:rFonts w:ascii="Arial" w:hAnsi="Arial" w:cs="Arial"/>
          <w:bCs/>
          <w:i/>
        </w:rPr>
        <w:t>1. Общие положения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1.1. Настоящее Положение об обработке персональных данных работников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1.2. Цель разработки Положения - определение порядка обработки персональных данных работников; обеспечение защиты прав и свобод работников  при обработке их персональных данных, а также установление ответственности должностных лиц, имеющих доступ к персональным данным работников М за невыполнение требований норм, регулирующих обработку и защиту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1.3. Порядок ввода в действие и изменения Положения.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1.3.1. Настоящее Положение вступает в силу с момента его утверждения директором   и действует бессрочно, до замены его новым Положением.</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1.3.2. Все изменения в Положение вносятся приказом.</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1.4.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  если иное не определено законом.</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2. Основные понятия и состав персональных данных работников</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2.1. Для целей настоящего Положения используются следующие основные понятия: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xml:space="preserve">- обработка персональных данных - сбор, систематизация, накопление, </w:t>
      </w:r>
      <w:r w:rsidRPr="00A5073C">
        <w:rPr>
          <w:rFonts w:ascii="Arial" w:hAnsi="Arial" w:cs="Arial"/>
          <w:bCs/>
          <w:i/>
        </w:rPr>
        <w:lastRenderedPageBreak/>
        <w:t>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использование персональных данных - действия (операции) с персональными данными, совершаемые должностным лицом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информация - сведения (сообщения, данные) независимо от формы их представления;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2.2. В состав персональных данных работников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2.3. Комплекс документов, сопровождающий процесс оформления трудовых отношений работника в   при его приеме, переводе и увольнении.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2.3.1. Информация, представляемая работником при поступлении на работу в учреждение,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паспорт или иной документ, удостоверяющий личность;</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или трудовая книжка у работника отсутствует в связи с ее утратой или по другим причинам;</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страховое свидетельство государственного пенсионного страхования;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документы воинского учета - для военнообязанных и лиц, подлежащих воинскому учету;</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свидетельство о присвоении ИНН (при его наличии у работника).</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2.3.2. При оформлении работника в  заполняется  унифицированная форма Т-2 «Личная карточка работника», в которой отражаются следующие анкетные и биографические данные работника:</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сведения о воинском учете;</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данные о приеме на работу;</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В дальнейшем в личную карточку вносятся: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сведения о переводах на другую работу;</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сведения об аттестации;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сведения о повышении квалификации;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сведения о профессиональной переподготовке;</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сведения о наградах (поощрениях), почетных званиях;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сведения об отпусках;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сведения о социальных гарантиях;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сведения о месте жительства и контактных телефонах.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2.3.3. В   создаются и хранятся следующие группы документов, содержащие данные о работниках в единичном или сводном виде:</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 документы по планированию, учету, анализу и отчетности в части работы с персоналом.</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 Сбор, обработка и защита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3.1. Порядок получения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3.1.1.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3.1.2. Работодатель не имеет права получать и обрабатывать персональные данные работника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персональные данные являются общедоступными;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по требованию полномочных государственных органов в случаях, предусмотренных федеральным законом.</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3.1.3. Работодатель вправе обрабатывать персональные данные работников только с их письменного согласия.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3.1.4. Письменное согласие работника на обработку своих персональных данных должно включать в себя: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наименование (фамилию, имя, отчество) и адрес оператора, получающего согласие субъекта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цель обработки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перечень персональных данных, на обработку которых дается согласие субъекта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срок, в течение которого действует согласие, а также порядок его отзыва. Форма заявления о согласии работника на обработку персональных данных см. в приложении 1 к настоящему Положению.</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3.1.5. Согласие работника не требуется в следующих случаях: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обработка персональных данных осуществляется в целях исполнения трудового договора;</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xml:space="preserve">- обработка персональных данных необходима для защиты жизни, здоровья или иных жизненно важных интересов работника, если получение его согласия </w:t>
      </w:r>
      <w:r w:rsidRPr="00A5073C">
        <w:rPr>
          <w:rFonts w:ascii="Arial" w:hAnsi="Arial" w:cs="Arial"/>
          <w:bCs/>
          <w:i/>
        </w:rPr>
        <w:lastRenderedPageBreak/>
        <w:t>невозможно.</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3.2. Порядок обработки, передачи и хранения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3.2.1. Работник   предоставляет достоверные сведения о себе. Ответственное лицо за обработку персональных данных  проверяет достоверность сведений, сверяя данные, предоставленные работником, с имеющимися у работника документами.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3.2.2. В соответствии со ст. 86 ТК РФ в целях обеспечения прав и свобод человека и гражданина  Работодатель и его представители при обработке персональных данных работника должны соблюдать следующие общие требования: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3.2.2.4.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3.2.2.5. Работники и их представители должны быть ознакомлены под расписку с документами учреждения, устанавливающими порядок обработки персональных данных работников, а также об их правах и обязанностях в этой области.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3.2.2.6. Во всех случаях отказ работника от своих прав на сохранение и защиту тайны недействителен.</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4. Передача и хранение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4.1. При передаче персональных данных работника Работодатель должен соблюдать следующие требования: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4.1.4. Осуществлять передачу персональных данных работников в пределах Организации в соответствии с настоящим Положением.</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4.2. Хранение и использование персональных данных работников.</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4.2.1. Персональные данные работников обрабатываются и хранятся в отделе кадров.</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наименование (фамилия, имя, отчество) и адрес оператора или его представителя;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цель обработки персональных данных и ее правовое основание;</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предполагаемые пользователи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установленные настоящим Федеральным законом права субъекта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5. Доступ к персональным данным работников</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5.1. Право доступа к персональным данным работников имеют:</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директор ;</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сотрудники отдела кадров;</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сотрудники бухгалтерии;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руководители структурных подразделений по направлению деятельности (доступ к персональным данным только работников своего подразделения).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5.2.   имеет право:</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5.2.2. Требовать от Работодателя уточнения, исключения или исправления неполных, неверных, устаревших, недостоверных, незаконно полученных или не являющих необходимыми для Работодателя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5.2.3. Получать от Работодателя: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сведения о лицах, которые имеют доступ к персональным данным или которым может быть предоставлен такой доступ;</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перечень обрабатываемых персональных данных и источник их получения;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сроки обработки персональных данных, в том числе сроки их хранения;</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5.3.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5.4. Передача информации третьей стороне возможна только при письменном согласии работников.</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6. Ответственность за нарушение норм, регулирующих обработку и защиту персональных данных</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6.1. Работники ,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rPr>
          <w:rFonts w:ascii="Arial" w:hAnsi="Arial" w:cs="Arial"/>
          <w:bCs/>
          <w:i/>
        </w:rPr>
      </w:pPr>
      <w:r w:rsidRPr="00A5073C">
        <w:rPr>
          <w:rFonts w:ascii="Arial" w:hAnsi="Arial" w:cs="Arial"/>
          <w:bCs/>
          <w:i/>
        </w:rPr>
        <w:t>6.2. Директор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BD7AA3" w:rsidRPr="00A5073C" w:rsidRDefault="00BD7AA3" w:rsidP="00A5073C">
      <w:pPr>
        <w:pStyle w:val="ConsPlusNormal"/>
        <w:rPr>
          <w:rFonts w:ascii="Arial" w:hAnsi="Arial" w:cs="Arial"/>
          <w:bCs/>
          <w:i/>
        </w:rPr>
      </w:pPr>
    </w:p>
    <w:p w:rsidR="00BD7AA3" w:rsidRPr="00A5073C" w:rsidRDefault="00BD7AA3" w:rsidP="00A5073C">
      <w:pPr>
        <w:pStyle w:val="ConsPlusNormal"/>
        <w:jc w:val="center"/>
        <w:rPr>
          <w:rFonts w:ascii="Arial" w:hAnsi="Arial" w:cs="Arial"/>
          <w:i/>
        </w:rPr>
      </w:pPr>
    </w:p>
    <w:sectPr w:rsidR="00BD7AA3" w:rsidRPr="00A5073C" w:rsidSect="00A50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10"/>
    <w:rsid w:val="002D1010"/>
    <w:rsid w:val="0049495C"/>
    <w:rsid w:val="004E30BF"/>
    <w:rsid w:val="005B1542"/>
    <w:rsid w:val="006D3BF2"/>
    <w:rsid w:val="00A503D2"/>
    <w:rsid w:val="00A5073C"/>
    <w:rsid w:val="00BD7AA3"/>
    <w:rsid w:val="00CA3903"/>
    <w:rsid w:val="00D972F8"/>
    <w:rsid w:val="00EE25E6"/>
    <w:rsid w:val="00FF5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FAFEB-515A-4288-A0FD-6E37B3D6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B1542"/>
    <w:rPr>
      <w:rFonts w:ascii="Times New Roman" w:hAnsi="Times New Roman" w:cs="Times New Roman" w:hint="default"/>
      <w:b w:val="0"/>
      <w:bCs w:val="0"/>
      <w:i w:val="0"/>
      <w:iCs w:val="0"/>
      <w:color w:val="000000"/>
      <w:sz w:val="22"/>
      <w:szCs w:val="22"/>
    </w:rPr>
  </w:style>
  <w:style w:type="character" w:customStyle="1" w:styleId="fontstyle11">
    <w:name w:val="fontstyle11"/>
    <w:basedOn w:val="a0"/>
    <w:rsid w:val="005B1542"/>
    <w:rPr>
      <w:rFonts w:ascii="Times New Roman" w:hAnsi="Times New Roman" w:cs="Times New Roman" w:hint="default"/>
      <w:b/>
      <w:bCs/>
      <w:i w:val="0"/>
      <w:iCs w:val="0"/>
      <w:color w:val="000000"/>
      <w:sz w:val="28"/>
      <w:szCs w:val="28"/>
    </w:rPr>
  </w:style>
  <w:style w:type="character" w:customStyle="1" w:styleId="fontstyle21">
    <w:name w:val="fontstyle21"/>
    <w:basedOn w:val="a0"/>
    <w:rsid w:val="005B1542"/>
    <w:rPr>
      <w:rFonts w:ascii="Times New Roman" w:hAnsi="Times New Roman" w:cs="Times New Roman" w:hint="default"/>
      <w:b/>
      <w:bCs/>
      <w:i w:val="0"/>
      <w:iCs w:val="0"/>
      <w:color w:val="000000"/>
      <w:sz w:val="24"/>
      <w:szCs w:val="24"/>
    </w:rPr>
  </w:style>
  <w:style w:type="table" w:styleId="a3">
    <w:name w:val="Table Grid"/>
    <w:basedOn w:val="a1"/>
    <w:uiPriority w:val="39"/>
    <w:rsid w:val="00EE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503D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069360">
      <w:bodyDiv w:val="1"/>
      <w:marLeft w:val="0"/>
      <w:marRight w:val="0"/>
      <w:marTop w:val="0"/>
      <w:marBottom w:val="0"/>
      <w:divBdr>
        <w:top w:val="none" w:sz="0" w:space="0" w:color="auto"/>
        <w:left w:val="none" w:sz="0" w:space="0" w:color="auto"/>
        <w:bottom w:val="none" w:sz="0" w:space="0" w:color="auto"/>
        <w:right w:val="none" w:sz="0" w:space="0" w:color="auto"/>
      </w:divBdr>
      <w:divsChild>
        <w:div w:id="3478158">
          <w:marLeft w:val="0"/>
          <w:marRight w:val="0"/>
          <w:marTop w:val="0"/>
          <w:marBottom w:val="0"/>
          <w:divBdr>
            <w:top w:val="none" w:sz="0" w:space="0" w:color="auto"/>
            <w:left w:val="none" w:sz="0" w:space="0" w:color="auto"/>
            <w:bottom w:val="none" w:sz="0" w:space="0" w:color="auto"/>
            <w:right w:val="none" w:sz="0" w:space="0" w:color="auto"/>
          </w:divBdr>
          <w:divsChild>
            <w:div w:id="560142875">
              <w:marLeft w:val="0"/>
              <w:marRight w:val="0"/>
              <w:marTop w:val="0"/>
              <w:marBottom w:val="0"/>
              <w:divBdr>
                <w:top w:val="none" w:sz="0" w:space="0" w:color="auto"/>
                <w:left w:val="none" w:sz="0" w:space="0" w:color="auto"/>
                <w:bottom w:val="none" w:sz="0" w:space="0" w:color="auto"/>
                <w:right w:val="none" w:sz="0" w:space="0" w:color="auto"/>
              </w:divBdr>
              <w:divsChild>
                <w:div w:id="1995142173">
                  <w:marLeft w:val="-225"/>
                  <w:marRight w:val="-225"/>
                  <w:marTop w:val="0"/>
                  <w:marBottom w:val="0"/>
                  <w:divBdr>
                    <w:top w:val="none" w:sz="0" w:space="0" w:color="auto"/>
                    <w:left w:val="none" w:sz="0" w:space="0" w:color="auto"/>
                    <w:bottom w:val="none" w:sz="0" w:space="0" w:color="auto"/>
                    <w:right w:val="none" w:sz="0" w:space="0" w:color="auto"/>
                  </w:divBdr>
                  <w:divsChild>
                    <w:div w:id="1502352869">
                      <w:marLeft w:val="0"/>
                      <w:marRight w:val="0"/>
                      <w:marTop w:val="0"/>
                      <w:marBottom w:val="0"/>
                      <w:divBdr>
                        <w:top w:val="none" w:sz="0" w:space="0" w:color="auto"/>
                        <w:left w:val="none" w:sz="0" w:space="0" w:color="auto"/>
                        <w:bottom w:val="none" w:sz="0" w:space="0" w:color="auto"/>
                        <w:right w:val="none" w:sz="0" w:space="0" w:color="auto"/>
                      </w:divBdr>
                      <w:divsChild>
                        <w:div w:id="17124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2763</Words>
  <Characters>15753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2022-09-07T16:43:00Z</dcterms:created>
  <dcterms:modified xsi:type="dcterms:W3CDTF">2022-09-08T06:42:00Z</dcterms:modified>
</cp:coreProperties>
</file>