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0B" w:rsidRPr="00324E0B" w:rsidRDefault="00324E0B" w:rsidP="006E67A7">
      <w:pPr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 xml:space="preserve">Муниципальное казенное общеобразовательное учреждение Сортавальского муниципального района Республики Карелия </w:t>
      </w:r>
      <w:proofErr w:type="spellStart"/>
      <w:r w:rsidRPr="00324E0B">
        <w:rPr>
          <w:b/>
          <w:sz w:val="28"/>
          <w:szCs w:val="28"/>
        </w:rPr>
        <w:t>Туокслахтинская</w:t>
      </w:r>
      <w:proofErr w:type="spellEnd"/>
      <w:r w:rsidRPr="00324E0B">
        <w:rPr>
          <w:b/>
          <w:sz w:val="28"/>
          <w:szCs w:val="28"/>
        </w:rPr>
        <w:t xml:space="preserve"> основная общеобразовательная школа</w:t>
      </w:r>
    </w:p>
    <w:p w:rsidR="00324E0B" w:rsidRDefault="00324E0B" w:rsidP="006E67A7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324E0B" w:rsidTr="00324E0B">
        <w:tc>
          <w:tcPr>
            <w:tcW w:w="4672" w:type="dxa"/>
          </w:tcPr>
          <w:p w:rsidR="00324E0B" w:rsidRDefault="00324E0B" w:rsidP="006E67A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Принята</w:t>
            </w:r>
            <w:proofErr w:type="gramEnd"/>
            <w:r>
              <w:rPr>
                <w:sz w:val="28"/>
                <w:szCs w:val="28"/>
              </w:rPr>
              <w:t xml:space="preserve"> на педагогическом совете,</w:t>
            </w:r>
          </w:p>
          <w:p w:rsidR="006C3B24" w:rsidRDefault="00324E0B" w:rsidP="006C3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</w:t>
            </w:r>
            <w:r w:rsidR="006C3B24">
              <w:rPr>
                <w:sz w:val="28"/>
                <w:szCs w:val="28"/>
              </w:rPr>
              <w:t>1</w:t>
            </w:r>
          </w:p>
          <w:p w:rsidR="00324E0B" w:rsidRDefault="006C3B24" w:rsidP="006C3B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324E0B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29.08.2022</w:t>
            </w:r>
          </w:p>
        </w:tc>
        <w:tc>
          <w:tcPr>
            <w:tcW w:w="4673" w:type="dxa"/>
          </w:tcPr>
          <w:p w:rsidR="00324E0B" w:rsidRDefault="00324E0B" w:rsidP="006E67A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>
              <w:rPr>
                <w:sz w:val="28"/>
                <w:szCs w:val="28"/>
              </w:rPr>
              <w:t xml:space="preserve"> приказом № </w:t>
            </w:r>
            <w:r w:rsidR="006C3B24">
              <w:rPr>
                <w:sz w:val="28"/>
                <w:szCs w:val="28"/>
              </w:rPr>
              <w:t>66</w:t>
            </w:r>
            <w:r>
              <w:rPr>
                <w:sz w:val="28"/>
                <w:szCs w:val="28"/>
              </w:rPr>
              <w:t xml:space="preserve">    от</w:t>
            </w:r>
            <w:r w:rsidR="006C3B24">
              <w:rPr>
                <w:sz w:val="28"/>
                <w:szCs w:val="28"/>
              </w:rPr>
              <w:t xml:space="preserve"> 29.08.2022</w:t>
            </w:r>
          </w:p>
          <w:p w:rsidR="00324E0B" w:rsidRDefault="00324E0B" w:rsidP="006E6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школы:</w:t>
            </w:r>
          </w:p>
          <w:p w:rsidR="00324E0B" w:rsidRDefault="00324E0B" w:rsidP="006E6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Попкова С.А.</w:t>
            </w:r>
          </w:p>
        </w:tc>
      </w:tr>
    </w:tbl>
    <w:p w:rsidR="00324E0B" w:rsidRDefault="00324E0B" w:rsidP="006E67A7">
      <w:pPr>
        <w:jc w:val="center"/>
        <w:rPr>
          <w:sz w:val="28"/>
          <w:szCs w:val="28"/>
        </w:rPr>
      </w:pPr>
    </w:p>
    <w:p w:rsidR="00324E0B" w:rsidRDefault="00324E0B" w:rsidP="006E67A7">
      <w:pPr>
        <w:jc w:val="center"/>
        <w:rPr>
          <w:sz w:val="28"/>
          <w:szCs w:val="28"/>
        </w:rPr>
      </w:pPr>
    </w:p>
    <w:p w:rsidR="00324E0B" w:rsidRDefault="00324E0B" w:rsidP="006E67A7">
      <w:pPr>
        <w:jc w:val="center"/>
        <w:rPr>
          <w:sz w:val="28"/>
          <w:szCs w:val="28"/>
        </w:rPr>
      </w:pPr>
    </w:p>
    <w:p w:rsidR="004610B4" w:rsidRPr="00324E0B" w:rsidRDefault="004610B4" w:rsidP="006E67A7">
      <w:pPr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Рабочая программа</w:t>
      </w:r>
    </w:p>
    <w:p w:rsidR="004610B4" w:rsidRPr="00324E0B" w:rsidRDefault="004610B4" w:rsidP="006E67A7">
      <w:pPr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учебного предмета «Моя Карелия»</w:t>
      </w:r>
    </w:p>
    <w:p w:rsidR="00324E0B" w:rsidRDefault="004610B4" w:rsidP="006E67A7">
      <w:pPr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основной общеобразовательной программы</w:t>
      </w:r>
    </w:p>
    <w:p w:rsidR="004610B4" w:rsidRPr="00324E0B" w:rsidRDefault="004610B4" w:rsidP="006E67A7">
      <w:pPr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основного общего образования</w:t>
      </w:r>
    </w:p>
    <w:p w:rsidR="004610B4" w:rsidRDefault="004610B4" w:rsidP="006E67A7">
      <w:pPr>
        <w:jc w:val="center"/>
        <w:rPr>
          <w:sz w:val="28"/>
          <w:szCs w:val="28"/>
        </w:rPr>
      </w:pPr>
    </w:p>
    <w:p w:rsidR="00324E0B" w:rsidRDefault="00324E0B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324E0B" w:rsidRDefault="00324E0B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324E0B" w:rsidRDefault="00324E0B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2E7D6D" w:rsidRPr="00324E0B" w:rsidRDefault="004610B4" w:rsidP="006E67A7">
      <w:pPr>
        <w:tabs>
          <w:tab w:val="left" w:pos="3795"/>
        </w:tabs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Разработчик – Данченко Е.В.</w:t>
      </w:r>
      <w:r w:rsidR="00324E0B" w:rsidRPr="00324E0B">
        <w:rPr>
          <w:b/>
          <w:sz w:val="28"/>
          <w:szCs w:val="28"/>
        </w:rPr>
        <w:t>, учитель предмета «Моя Карелия»</w:t>
      </w: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4610B4" w:rsidRDefault="004610B4" w:rsidP="006E67A7">
      <w:pPr>
        <w:tabs>
          <w:tab w:val="left" w:pos="3795"/>
        </w:tabs>
        <w:jc w:val="center"/>
        <w:rPr>
          <w:sz w:val="28"/>
          <w:szCs w:val="28"/>
        </w:rPr>
      </w:pPr>
    </w:p>
    <w:p w:rsidR="00324E0B" w:rsidRDefault="00324E0B" w:rsidP="006C3B24">
      <w:pPr>
        <w:tabs>
          <w:tab w:val="left" w:pos="3795"/>
        </w:tabs>
        <w:jc w:val="center"/>
        <w:rPr>
          <w:b/>
          <w:sz w:val="28"/>
          <w:szCs w:val="28"/>
        </w:rPr>
      </w:pPr>
      <w:r w:rsidRPr="00324E0B">
        <w:rPr>
          <w:b/>
          <w:sz w:val="28"/>
          <w:szCs w:val="28"/>
        </w:rPr>
        <w:t>2022 год</w:t>
      </w:r>
    </w:p>
    <w:p w:rsidR="004610B4" w:rsidRPr="00324E0B" w:rsidRDefault="00FE5D44" w:rsidP="00324E0B">
      <w:pPr>
        <w:tabs>
          <w:tab w:val="left" w:pos="3795"/>
        </w:tabs>
        <w:rPr>
          <w:b/>
          <w:sz w:val="28"/>
          <w:szCs w:val="28"/>
        </w:rPr>
      </w:pPr>
      <w:r w:rsidRPr="00FE5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1.</w:t>
      </w:r>
      <w:r w:rsidR="004610B4" w:rsidRPr="00FE5D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4610B4" w:rsidRPr="00B83154" w:rsidRDefault="004610B4" w:rsidP="00324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по у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чебному предмету «Моя Карелия»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 основной школы  составлена в соответствии с Требованиями  к результатам основного общего образования Федерального государственного  образовательного стандарта основного общего образования </w:t>
      </w:r>
      <w:r w:rsidR="008E6158" w:rsidRP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Приказом Министерства просвещения РФ от  31.05.2021 № 28</w:t>
      </w:r>
      <w:r w:rsidRP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7).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разработана с учетом актуальных задач воспитания, обучения и развития обучающихся и условий, необходимых для развития их личностных и познавательных качеств, психологическими, возрастными особенностями обучающихся. </w:t>
      </w: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8E6158" w:rsidP="00AC40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 рабочей п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по учебному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едмету «Моя Карелия»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10B4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Пояснительная записка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характеристика учебного предмета</w:t>
      </w:r>
    </w:p>
    <w:p w:rsidR="008E6158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ц</w:t>
      </w:r>
      <w:r w:rsidR="008E615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особенности изучения учебного предмета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есто учебного предмета в учебном плане.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Содержание образования (по годам обучения).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Планируемые результаты освоения учебного предмета: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личностные результаты,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льтаты,</w:t>
      </w:r>
    </w:p>
    <w:p w:rsidR="008E6158" w:rsidRDefault="008E6158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предметные результаты (по годам обучения)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Тематическое планирование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темы и количество часов, отводимое на их изучение,</w:t>
      </w:r>
    </w:p>
    <w:p w:rsidR="00AC40BD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содержание,</w:t>
      </w:r>
    </w:p>
    <w:p w:rsidR="00AC40BD" w:rsidRPr="00B83154" w:rsidRDefault="00AC40BD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виды деятельности обучающихся.</w:t>
      </w:r>
    </w:p>
    <w:p w:rsidR="004610B4" w:rsidRPr="00B83154" w:rsidRDefault="004610B4" w:rsidP="004610B4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предмет «Моя Карелия» носит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интегрированный  характер, выраженный  в соединении учебного материала о  природе, и</w:t>
      </w:r>
      <w:r w:rsidR="00AC4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стории,  культуре Карелии. Это 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дает возможность </w:t>
      </w:r>
      <w:proofErr w:type="gramStart"/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участвуя в   познавательной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 получить целостное  представление об исторических, географических,  культурологических и  экономических особенностях  региона.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Цель учебного предмета «Моя Карелия»: </w:t>
      </w:r>
      <w:r w:rsidR="00324E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и воспитание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личности,  гражданской компетентности  на основе изучения  природы,  истории,   культуры Карелии, осмысления процессов развития региона в общероссийском контексте, активизации познавательной и самостоятельной практической деятельности обучающихся.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 учебный предмет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призван решать следующие задачи: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 чувства патриотизма,  уважения к  прошлому и настоящему многонационального народа России, Республики Карелия; 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осознанию своей этнической принадлежности, расширению знаний о природе, истории, культуре  и основных достопримечательностях  Карелии;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формировать ценностные ориентации и убеждения на основе личностного восприятия и социального опыта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осмысления ими природной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социо-культурной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специфики родного края, практической ориентации в окружающем мире;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воспитывать положительное отношение к  духовным и семейным ценностям и способствовать их активному  включению в созидательную общественно-полезную деятельность;  </w:t>
      </w:r>
    </w:p>
    <w:p w:rsidR="004610B4" w:rsidRPr="00B83154" w:rsidRDefault="004610B4" w:rsidP="004610B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умения наблюдать, сравнивать, характеризовать, анализировать, выделять особенности природных, исторических, культурных объектов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Карелии,  проводить поиск, сбор и описание объектов своей местности,  применять правила природоохранного поведения в повседневной жизни.</w:t>
      </w:r>
    </w:p>
    <w:p w:rsidR="004610B4" w:rsidRPr="00B83154" w:rsidRDefault="004610B4" w:rsidP="004610B4">
      <w:pPr>
        <w:spacing w:after="0" w:line="240" w:lineRule="auto"/>
        <w:ind w:left="128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</w:t>
      </w: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«Моя Карелия» на уровне основного общего образования  обеспечивает преемственность   изучения регион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содержания образования на уровне начального общего образования. Содержание учебного предмета «Моя Карелия» структурируе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на концентрическом принципе, что позволяет, заложив в начальной школе  основы,  продолжить познание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своего жизненного пространства, его природной,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социо-культурной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специфики, формировать ценностные мировоззренческие взгляды, гражданскую ответственность, экологическую культуру.</w:t>
      </w:r>
    </w:p>
    <w:p w:rsidR="004610B4" w:rsidRPr="00B83154" w:rsidRDefault="004610B4" w:rsidP="004610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Программа составлена на основе модульного принципа построения учебного материа</w:t>
      </w:r>
      <w:r w:rsidR="00313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ла. 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учебного предмета «Моя Карелия» на уровне основного общего образования предусматривает изучение в 5 классе раздела «Моя Карелия. Путешествие по родному краю».   Содержание данного раздела представлено  в  рассказах о природных, исторических и культурных достопримечательностях Карелии в  форме заочного путешествия. В основе   изложения содержания о географическом своеобразии  и культурно – исторических  особенностях   районов   Карелии  использован интегрированный подход.</w:t>
      </w:r>
    </w:p>
    <w:p w:rsidR="004610B4" w:rsidRPr="00B83154" w:rsidRDefault="004610B4" w:rsidP="004610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материала в 6-9 классах структурируется по содержательным линиям, соответствующим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4610B4" w:rsidRPr="00B83154" w:rsidRDefault="004610B4" w:rsidP="004610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основных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целей учебного предмета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учебного времени используется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учебных экскурсий, посещения краеведческих и художественных музеев, исследовательской и пр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оектной деятельности. Предусмотрены разнообразные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проведения учебных занятий: очные и заочные путешествия по краю, экскурсии на природу, по местам трудовой и боевой славы Карелии, посещение выставок народного творчества, встречи с интересными людьми, знаменитыми земляками.  Общение с при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родой, знакомство с историей и позитивным социальным опытом при активизации эмоционально-чувственной сферы  является  базой для  воспитания   патриотических чувств, способствует  становлению и развитию гражданских позиций обучающихся.  Практико-ориентированная направленность учебного предмета  предполагает активизацию  познавательной  деятельности через организацию исследовательской и проектной деятельности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</w:t>
      </w:r>
      <w:r w:rsidR="0048386A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ающихся</w:t>
      </w:r>
      <w:proofErr w:type="gramEnd"/>
      <w:r w:rsidR="0048386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Особое внимание уделяе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знакомству с различными способами исследования (наблюдение, изучение  различных  источников информации, ис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пользование Интернет-ресурсов). 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347882" w:rsidP="004610B4">
      <w:pPr>
        <w:shd w:val="clear" w:color="auto" w:fill="FFFFFF"/>
        <w:spacing w:after="0" w:line="240" w:lineRule="auto"/>
        <w:ind w:right="19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 программе  к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оличество учебных часов, отводимых на практическую деятельность, проведение экскурсий, определяется в соответ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содержанием программы и  учётом условий развивающей образо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вательной среды образовательного учреждения.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в учебном плане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4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610B4" w:rsidRPr="00B83154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Учебный предмет «Моя Карелия»» изучается   во 5 - 9 классах  в рамках учебного времени  части  формируемой участниками образовательного процесса. На изучение  учебного предмета отводится 1 час в нед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елю. Программа рассчитана на 172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по </w:t>
      </w:r>
      <w:r w:rsidR="00347882">
        <w:rPr>
          <w:rFonts w:ascii="Times New Roman" w:eastAsia="Times New Roman" w:hAnsi="Times New Roman" w:cs="Times New Roman"/>
          <w:sz w:val="24"/>
          <w:szCs w:val="24"/>
          <w:lang w:eastAsia="ru-RU"/>
        </w:rPr>
        <w:t>34 часа в 5-7 классах и по 35 часов в 8-9 классах ежегодно.</w:t>
      </w:r>
    </w:p>
    <w:p w:rsidR="004610B4" w:rsidRPr="00B83154" w:rsidRDefault="004610B4" w:rsidP="004610B4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0B4" w:rsidRDefault="00347882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конструируется с учетом возрастных, познавательных возможностей и интересов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обучающихся. Содержание учебного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едмета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«Моя Карел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4610B4"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труктурируется  по разделам о природе, истории и культуре Карелии. Заложенные в начальном образовании основы представлений о родном крае, в дальнейшем расширяются и дополняются при изучении учебного предмета «Моя Карелия». </w:t>
      </w:r>
    </w:p>
    <w:p w:rsidR="00FE5D44" w:rsidRPr="00B83154" w:rsidRDefault="00FE5D44" w:rsidP="003478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Содержание образования (по годам обучения).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 класс 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Введение 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I.   За лесами и озерами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Начало путешествия по Карелии. Обзорное знакомство с ландшафтом, географическими объектами, природными и историческими памятными местами. Районы и города Карелии. Соседи Республики.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Первые жители Карелии. Влияние ледника на ландшафт Карелии. Первичное заселение края. Археологические памятники. Образ жизни,  занятия населения края в середине первого тысячелетия. Места расположения поселений. Жилища и хозяйственные постройки. Виды хозяйственной деятельности населения. Отношения с государством. Город-крепость Олонец и его роль в истории Карелии. Месторасположение</w:t>
      </w: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и внешний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крепости. Население и его занятия. Природные достопримечательности. Олонец – «гусиная столица». Современный Олонец. Городские праздники.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II. Истории о Петрозаводске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Рождение Петрозаводска. Петровский завод. Его место и роль в истории России и Карелии. А.Д. Меншиков. Строительство Александровского завода. В Генин. Улицы и районы Петрозаводска: прошлое и       настоящее.  Герб Петрозаводска. 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Каменный бор под Петрозаводском. Каменный карьер, его месторасположение. Месторождение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кварцитопесчанника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строительстве города и Александровского завода. Современное состояние карьера.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Раздел III.  Пути-дороги карельского края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Районы, города, населенные пункты Карелии, их природные, культурные и исторические достопримечательности.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Вепсское село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Шокша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Его географическое расположение. Занятия местного населения. Месторождение малинового кварцита. Добыча кварцита и его использование.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Сортавала: город-парк. Месторасположение и объяснение названия города. Архитектурные особенности города. Природное и рукотворное своеобразие, городские парки: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Ваккосалми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Таруниеми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Валаамский архипелаг. Его географическое расположение. Остров Валаам. Объяснение его названия. Природные и рукотворные особенности ландшафта. Валаамский монастырь. Хозяйственная деятельность монахов. Роль монастыря в защите границ государства.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Петроглифы Онежского озера. Бесов нос. Животный мир в реальной природе и наскальных изображениях древних людей. Занятия местного населения. Рыболовство.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налимы. Выращивание и обработка льна. Стеклодувный промысел.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пудожского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гранита.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Ведлозерский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национальный парк. Его месторасположение. Природа. Растительный и животный мир. Развитие туризма. Правила поведения на охраняемых государством территориях.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Село Шуньга. Особенности месторасположения. Занятия населения.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Черный минерал –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шунгит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Современное использование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шунгита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Устное народное творчество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И.А. Федосова – сказительница.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Достопримечательности острова Кижи. Плотницкое мастерство жителей: строительство деревянных домов и церквей.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Лодка-кижанка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Изделия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кижских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кузнецов и ювелиров. Родина русского былинного эпоса. Трофим Рябинин.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Кондопога,  его месторасположение и достопримечательности. Памятник деревянного зодчества – Успенская  церковь. Полезные ископаемые: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 и его использование.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Кондопожская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ГЭС. Природный памятник – водопад Кивач. Современный город Кондопога, его культурное и промышленное развитие.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воды: первый русский курорт. Целебный источник и история его открытия. Поселение Дворцы. Создание первого российского курорта. Петр Первый во Дворцах.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Марциальноводская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церковь – Спасение апостола Петра. Современный санаторий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воды».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Надвоицы и Сегежа. Месторасположение поселка Надвоицы и объяснение его названия.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рудник, его месторасположение и история. Месторождение меди. История открытия. Добыча меди и ее использование для изготовления медных денег. Находка золота. Его запасы, добыча, использование. Месторождение алюминия. Использование природных водных ресурсов для строительства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гидроэлектростанций.Воицкий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водопад «Царь».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алюминиевый комбинат. Город Сегежа. Сегежский бумажный комбинат и его продукция.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Поморье – морская Карелия. Поморы и их основные занятия. Поморские промыслы: рыболовство, охота на морского зверя, строительство морских судов.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Архипелаг Соловецких островов. Соловецкий монастырь. Хозяйственная деятельность монахов. Монастырь на защите границ государства.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Кемь: месторасположение и его история.  Герб Кеми. Природные богатства. Солеварение. Добыча и использование жемчуга.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Лоухский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на карте Карелии. Природные богатства: слюда,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беломорит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Чупинское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месторождение слюды. Добыча слюды и ее использование в прошлом и настоящем. Национальный парк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Растительный и животный мир. Сказки края –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Калевала. Эпос «Калевала».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ЭлиасЛеннрот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Путешествие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карельские деревни. Стихи-руны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рунопевцы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Поселок Калевала и его достопримечательности.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Питкярантский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– приграничная территория. Месторасположение города Питкяранта. Природные богатства – олово, медь, гранит. Природные богатства и достопримечательности. Целлюлозный завод «Питкяранта».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Город Костомукша и его месторасположение. История возникновения города. Герб города. Месторождение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магнитокварцита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Комбинат «Карельский окатыш» и его продукция.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 города.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Музеи Карелии. Национальный государственный музей Карелии, его коллекции и экспозиции. Районные краеведческие  и школьные музеи. 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6-9  классы</w:t>
      </w:r>
    </w:p>
    <w:p w:rsidR="00FE5D44" w:rsidRPr="00B83154" w:rsidRDefault="00FE5D44" w:rsidP="00FE5D44">
      <w:pPr>
        <w:tabs>
          <w:tab w:val="left" w:pos="3000"/>
        </w:tabs>
        <w:spacing w:after="0" w:line="240" w:lineRule="auto"/>
        <w:ind w:left="360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lastRenderedPageBreak/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в 6-9 классах структурируется по содержательным линиям,  соответствующим содержанию  учебных предметов обязательной части основной образовательной программы: обществознание, география, биология,  история, литература, искусство.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  <w:tab/>
        <w:t>Раздел I. Обществознание</w:t>
      </w:r>
    </w:p>
    <w:p w:rsidR="00FE5D44" w:rsidRPr="00B83154" w:rsidRDefault="00FE5D44" w:rsidP="00FE5D44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Региональная социальная среда в системе факторов, влияющих на формирование личности. Влияние обычаев и традиций Карелии на формирование личности. Актуальные проблемы общественной жизни  республики.   Духовная жизнь Карелии. Проявление различных форм культуры в республике.  Международные культурные связи.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Наука в республике. Научные учреждения Карелии. Развитие образования  в Республике Карелия, проблемы и перспективы. Возможности получения общего и профессионального образования в Карелии. Реализация национального проекта по образованию в Карелии. 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Современное состояние и перспективные направления развития карельской экономики. Основные отрасли экономики Карелии. Крупные предприятия и их роль в жизни Карелии. Товары и услуги, ресурсы Карелии и потребности населения. Рынок труда в республике. Рыночные отношения в Республике Карелия. Бизнес и предпринимательство. Малое предпринимательство и фермерское хозяйство в республике. Налоговая система РК. Роль экономики республики Карелия в экономической системе России. Внешнеэкономические связи Республики Карелия. </w:t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Социальная структура Карелии. Дифференциация и стратификация населения в Республики Карелия. Демографическая ситуация в Карелии. Проблемы молодежи Карелии. Этнические общности в республике. Межнациональные  отношения в Карелии. Социальных конфликты в Карелии и пути их разрешения.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E5D44" w:rsidRPr="00B83154" w:rsidRDefault="00FE5D44" w:rsidP="00FE5D4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ab/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Физкультура и спорт в Карелии: их социальная значимость в пропаганде здорового образа жизни. Республиканские социальные программы в республике.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Основы организации государственной власти в Республике Карелия. Местное самоуправление. Организация и проведение выборов в органы власти Карелии. Участие граждан Карелии в политической жизни республики. Политические партии и движения  их роль в общественной жизни республики.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Конституция Республики Карелия – основной закон Республики. Основы конституционного строя Республики Карелия. Органы государственной власти и управления  Карелии. Правоохранительные органы. Судебная система. Механизмы реализации и защиты прав и свобод человека и гражданина в Карелии. Правозащитные органы  Карелии. Становление гражданского общества в республике. Общественные организации  Карелии. Органы правовой и социальной защиты ребенка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Биология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Признаки живых организмов. Приемы выращивания и размножения растений и домашних животных в условиях Карелии, ухода за ними.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 многообразие и эволюция живой природы. Многообразие видов бактерий, растений, грибов и животных в Карелии, их место и роль в природе Карелии. Роль животных, растений, грибов, лишайников и бактерий в жизни человека. Возбудители заболеваний животных и человека в Карелии.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 и его здоровье. Заражённость водоёмов Карелии паразитическими червями, профилактика гельминтозов у человека. Профилактика отравлений и первая помощь при отравлении ядовитыми растениями и грибами Карелии. Заболеваемость гепатитом в РК, профилактика гепатита. Заболеваемость туберкулёзом в РК, профилактика туберкулёза.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Уровень загрязнения воздуха в районах Карелии, в своей местности. Факторы, влияющие на изменение газового состава воздуха Карелии. Особенности климата Карелии, его влияние на заболеваемость органов дыхания у местного населения.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ВИЧ-инфекции и распространение СПИДа в Карелии, в своей местности, возможность анонимных исследований крови. Возможные причины ослабления иммунитета у жителей Карелии. Вакцинация населения против инфекционных заболеваний в РК. Применение лечебной сыворотки и правила оказания первой доврачебной помощи при укусах ядовитыми животными. Растения – аллергены в Карелии. Лекарственные растения Карелии и своей местности.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гиповитаминозов в Карелии. Источники витаминов и минеральных веществ, необходимых для поддержания здоровья населения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Причины и профилактика нарушения работы щитовидной железы в условиях Севера. Биоритмы человека, адаптация организма к условиям жизни на Севере. Значение закаливания организма в условиях Севера.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Взаимосвязи организмов и окружающей среды. Влияние природно-климатических условий на растительный и животный мир Карелии.  Взаимоотношения между  животными и растениями Карелии.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Видовое разнообразие, плотность популяций распространенных биоценозов Карелии (хвойных лесов, пресных водоемов, болот). Характеристика трофических уровней; цепи и сети питания (с использованием сведений о животном и растительном мире Карелии).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Агроэкосистемы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Карелии (сады, огороды, пашни и др.), способы повышения их продуктивности  в условиях Севера.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 хозяйственной деятельности человека для окружающей среды: состояние газового состава воздуха, пресных водоёмов, почвы, растительного и животного мира Карелии. Красная книга Карелии. Природоохранные территории Карелии: заповедники «Кивач»,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Костомукшский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«Кандалакшский», заказники, национальные парки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Водлозерский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Паанаярви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«Валаамский архипелаг», памятники природы.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География.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Географическое положение Республики Карелия. Часовой пояс, в котором находится Карелия.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Состав, строение и развитие земной коры и литосферы в пределах Карелии. Рельеф территории Карелии и дна Белого моря; их изменение под влиянием внутренних, внешних и техногенных процессов. Горные породы Карелии Полезные ископаемые Карелии, зависимость их размещения от строения земной коры и рельефа. Минеральные ресурсы Карелии, их виды и оценка. Литосферные природные памятники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объекты Карелии: состав и строение. Роль воды в природе и жизни местного населения. Соотношение территории и акватории в Карелии. Белое море как часть Мирового океана, его взаимодействие с атмосферой и сушей, строение рельефа дна; система течений, органический мир; освоение и хозяйственное использование человеком.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Поверхностные и подземные воды Карелии. Водные ресурсы Карелии, их размещение и качество.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Гидросферные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природные памятники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атмосферной циркуляции над Карелией. Распределение тепла и влаги на поверхности Карелии. Погода и климат Карелии. Адаптация человека к климатическим условиям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Биосферное разнообразие растений и животных Карелии, особенности их распространения. Приспособление  живых организмов к природной среде Карелии. Сохранение человеком растительного и животного мира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за местными растениями и животными для определения качества окружающей среды. Описание растительного и животного мира на местности и по карте.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Почвенный покров Карелии. Проблема плодородия почв Карелии. Условия образования  разных почв Карелии. Северная и средняя тайга как элементы широтной зональности.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Тунтури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пример высотной поясности. Территориальные комплексы Карелии: природные, природно-хозяйственные. Изменение окружающей среды в Карелии под воздействием деятельности человека.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Человеческий потенциал Карелии: численность, размещение, естественное движение населения. Демографическая ситуация в республике, районе, поселении.  Размещение населения; городское и сельское население Карелии. Занятость населения по сферам экономики. Проблема трудоустройства и ее решение. Достопримечательности. Топонимика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 отраслевой и территориальной структуры хозяйства Карелии. Природно-ресурсный потенциал и важнейшие территориальные сочетания природных ресурсов. Производственный потенциал: география отраслей хозяйства, географические проблемы и перспективы развития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Различия территории Карелии по условиям и степени хозяйственного освоения. Карелия как часть Европейского Севера России. Определение влияния особенностей природы на жизнь и хозяйственную деятельность людей. Оценка экологической ситуации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 экономических, политических и культурных связей Карелии. Объекты мирового природного и культурного наследия в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.История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 древности. Археологические памятники. Древнейшее население края. Занятия и образ жизни. Религиозные верования.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 в IX – начале XII вв. Славянская колонизация территории Карелии.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весь. Хозяйственное освоение края. Вхождение  Карелии в состав древнерусских земель. Утверждение христианства.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 XII – середине XV вв. Особенности положения карелов в составе Великого Новгорода. Экономическое развитие, торговля. Боярское и монастырское землевладение. Борьба карелов и новгородцев против шведской агрессии.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Карелия во второй половине XV – XVII вв. Включение Карелии в состав Российского государства.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уезд.  Город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Сельское хозяйство и промыслы: солеварение, железоделательный промысел.  Развитие ремесла. Крестьянское предпринимательство.  Развитие торговли: предметы купли-продажи, торговые пути.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Повенецкий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рядок. Шведская агрессия в Карелии в конце XVI века. Оборона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Корелы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Корельский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уезд в составе Швеции: хозяйственные и политические последствия.  Основание Олонца. Появление первых металлургических заводов.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Соловецкое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 1668-1676 гг.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Культура народов  Карелии с древнейших времен до конца XVII в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атериальная и духовная культура вепсов, карел. Поселения, жилища, семейный быт, обряды и обычаи. Устное народное творчество: руны, былины. Монастыри – центры культуры.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 в XVIII – середине XIX вв. Боевые действия на территории Карелии в период Северной войны. 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Лодейнопольская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верфь.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Петровские заводы и их деятельность в годы войны. Основание Петровской слободы.  Система управления в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губернии. Преобразование Петровской слободы в город Петрозаводск. Державин Г.Р. – первый губернатор края. Александровский пушечный завод.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Тивдийские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мраморные ломки.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Воицкий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рудник.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Шуньгская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ярмарка. Положение крестьян Карелии. Причины и формы выступлений.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Кижское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восстание. Участие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олончан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боевых действиях в годы наполеоновских войн. Ополчения 1807 и 1812 годов.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Олонецкие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горные заводы в годы войны.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Карелия во второй половине XIX – начале ХХ вв. Особенности проведения реформ 1860-70 гг. в Карелии. Карелия в пореформенный период: сельское хозяйство, промышленность, торговля. Карелия в годы I мировой войны. Мобилизация в армию. Александровский завод в 1914-1917 гг. Строительство Мурманской железной дороги.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культуры в XVIII – начале ХХ вв. Влияние  реформ Петра I на развитие культуры в крае. Становление системы образования и здравоохранения. Горнозаводская школа.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Марциальные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 Фольклор: народные предания о Петре Великом.  Деревянное зодчество. Образование и деятельность народных училищ.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губернская гимназия.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Олонецкая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духовная семинария. Создание и деятельность учительской семинарии. Формирование местной интеллигенции. Основание и деятельность губернской типографии. Зарождение театра. Первые библиотеки. Изучение Карелии русскими учеными. Н.Я.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Озерецковский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К.И. Арсеньев. А.Ф.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Изучение Карелии финскими учеными: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Леннрот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Влияние политических ссыльных на культуру края: Ф.И. Глинка, П.Н. Рыбников. Основание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естественно-промышленного и историко-этнографического музея.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Карелия в 1917 – 1991 гг. Политическая ситуация в Карелии  после Февральской революции. Организация местной власти. Октябрь 1917 г. в Карелии. Установление власти Советов на территории Карелии.   Гражданская война в Карелии.  Политические, общественные и военные деятели периода революции и гражданской войны. Особенности индустриализации и коллективизации в Карелии. Роль ГУЛАГа, СЛОН, строительство ББК. Проблема национально-государственного самоопределения населения края. Образование Карельской Трудовой Коммуны. Восстание 1921-1922 гг.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Советско-финляндская война. Образование Карело-Финской ССР.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Боевые действия на территории республики в 1941-1944 гг. Прифронтовой тыл Карелии. Оккупационный режим. Особенности партизанского движения. Освобождение республики.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Последствия войны. Восстановление промышленности, лесной отрасли, сельского хозяйства. Преобразование Карело-Финской ССР в Карельскую Автономную ССР в составе РСФСР.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Принятие Конституции КАССР (1977 г.). Декларация о государственном суверенитете КАССР (1990). Формирование новой политической системы. Преобразование КАССР  в Республику Карелия.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Культура Карелии (1917-1990 гг.) Ликвидация неграмотности. Развитие системы народного образования. Наука и научные учреждения. Развитие профессиональных форм художественной культуры: литературы, музыки, театра, изобразительного искусства. Культурные центры Карелии.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Идеологизация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политизация культуры. Репрессии 30-50-х годов. Проблема развития культуры в многонациональной республике. Изменения в национально-языковой политике в 20-90-е годы. Деятели науки, культуры и искусства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Современная Карелия в период «перестройки» и перехода к рыночной экономике. Оживление общественной активности. Социально-экономические и политико-административные реформы. Конституция  Республики Карелия. Культурная жизнь современной Карелии.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IV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Литература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Карелия – край классического фольклора. Былины Карелии (былины по выбору). Открытия П. Н. Рыбникова и А. Ф.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Гильфердинга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Династия сказителей Рябининых. Сказитель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Щеголенок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Сказки Карелии: Поморья,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Заонежья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Пудожья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(волшебные, новеллистические, о животных, Сказки «Как старик горох сеял» и «Медведь и лиса»). Сказочник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Коргуев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(одна - две сказки по выбору).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«Калевала». Роль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Лёнрота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создании «Калевалы». 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Влияние фольклора Карелии на литературу. В. П.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Щеголёнок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«Архангел». Л. Н. Толстой. «Чем люди живы?» Ю. П. Казаков. «Калевала»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русской литературы  18 – 19 веков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Г. Державин. Ода «Водопад». Г. Р. Державин – губернатор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Олонецкого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края. История создания оды. Символика образа водопада: человеческая жизнь, слава, всепожирающее время. Своеобразие стиля.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 Глинка. Личность и творчество Ф. Н. Глинки. Поэма «Карелия». Кивач как символ жизни. Живописное мастерство поэта.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русской литературы 20 века.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Тематическое и жанровое разнообразие карельской литературы и литературы о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Судьба человека и народа на крутых поворотах истории. Д. И. Балашов. «Марфа-посадница» (Отрывок). Тема созидательного труда в произведении. Образы Марфы-посадницы и Зосимы Соловецкого. К. Г. Паустовский. «Судьба Шарля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Лонсевиля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». История создания повести. Роль личности в истории.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Нравственные основы личности в осмыслении М. Пришвина («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дорога»), А. Платонова («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Сампо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поэтов Я. Виртанена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ЛеаХело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Темы семьи, рода, связи поколений в творчестве О. Степанова, Я.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Ругоева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Природа и человек в книгах К. Паустовского  (гл. «Белая ночь» из повести «Золотая роза»), В. Соловьёва,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Сергина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Бережное, любовное отношение к природе родного края.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искусства в жизни человека и народа.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Назначение искусства в жизни человека и народа. Сказ о создании национального инструмента («Кленовое кантеле» В. И. Пулькина). Искусство как способ духовного противостояния войне в повести Д. И.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Гусарова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«Партизанская музыка». Тема преемственности традиций в лирике Р. Рождественского. Образ И. Федосовой в стихотворении «На Юсовой горе».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</w:t>
      </w: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Культура и искусство</w:t>
      </w: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Традиционные виды декоративно-прикладного творчества и народных промыслов Карелии. Народное художественное творчество. Древние корни народного художественного творчества, специфика образно-символического языка в произведениях декоративно-прикладного искусства Карелии: петроглифы, керамика, предметы быта, ткачество.   Орнамент как основа декоративного украшения. Орнамент на глиняных изделиях, в ткачестве, вышивке, вязании, плетении различных районов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и архитектура Карелии. Художественная культура Карелии. Иконопись Карелии. Красота и своеобразие архитектуры и живописи Карелии.        Архитектура Карелии XVIII — XX вв.: архитектурный ансамбль Кижи.  Мемориальные ансамбли Карелии. Художественные музеи и выставочные залы Карелии.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Знакомство с произведениями выдающихся карельских мастеров изобразительного искусства и архитектуры: В. Попов, О. Бородкин, Г.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Стронк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Юнтунен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Поморцев.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Авдышев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Авдышев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Юфа, Т. Юфа, В. Иваненко, В.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Чекмасов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Е.Пехова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Трифонов, В. Зорин, В. Зорина, А. Каштанов, Б. Топурия, А. Морозов, А. Харитонов, 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Ланкинен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К. Гоголев, Н. Кошелева, В. Кошелев, Б.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Акбулатов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Э.Акулов, Л.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Давидян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Коппалев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(по выбору). Современное изобразительное искусство Карелии. Традиции и новаторство в творчестве А. Морозова, В. Зорина и С. Терентьева. </w:t>
      </w:r>
    </w:p>
    <w:p w:rsidR="00FE5D44" w:rsidRPr="00B8315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Изобразительное искусство в театре. Общие законы восприятия композиции  картины и сцены. Художники театра: В. Скорик, Э.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Тимонен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Поляков. X.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Скалдина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>Музыкальная жизнь Карелии. Народное музыкальное творчество. Роль народной музыки в музыкальной культуре Карелии. Известные карельские музыкальные коллективы (Государственный ансамбль «Кантеле», Оркестр народных инструментов «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Онего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»). Центры музыкальной культуры Карелии (Карельская филармония, Государственная консерватория им. А.К. Глазунова)</w:t>
      </w:r>
    </w:p>
    <w:p w:rsidR="00FE5D44" w:rsidRPr="00D56A61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Планируемые результаты освоения учебного предмета:</w:t>
      </w: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результаты: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 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уважения к Отечеству, прошлое и настоящее многонационального народа России, Карелии;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формирование готовности и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к саморазвитию и самообразованию на основе мотивации к познанию своего региона, 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</w:t>
      </w:r>
      <w:r w:rsidRPr="00B83154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России; готовности и способности вести диалог с другими людьми и достигать в нём взаимопонимания;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 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 формирование коммуникативной компетентности в общении и 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формирование ценности 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 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 деятельности в жизненных ситуациях;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AB4532" w:rsidRPr="00B83154" w:rsidRDefault="00AB4532" w:rsidP="00AB4532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 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умение самостоятельно планировать пути  достижения целей,  в том числе альтернативные,  осознанно выбирать  наиболее эффективные способы решения учебных и познавательных задач;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 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оценивать правильность выполнения учебной задачи,  собственные возможности её решения;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  определять понятия, создавать обобщения, устанавливать аналогии, классифицировать,   самостоятельно выбирать основания и критерии для классификации, устанавливать причинно-следственные связи, строить 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умозаключение (индуктивное, дедуктивное  и по аналогии) и делать выводы;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 умение создавать, применять и преобразовывать знаки и символы, модели и схемы для решения учебных и познавательных задач;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смысловое чтение;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 умение организовывать  учебное сотрудничество и совместную деятельность с учителем и сверстниками;   работать индивидуально и в группе: находить общее решениеи разрешать конфликты на основе согласования позиций и учёта интересов;  формулировать, аргументировать и отстаивать своё мнение;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  владение устной и письменной речью, монологической контекстной речью;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 формирование и развитие компетентности в области использования информационно-коммуникационных технологий;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AB4532" w:rsidRPr="00B83154" w:rsidRDefault="00AB4532" w:rsidP="00AB4532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AB4532" w:rsidRPr="00B83154" w:rsidRDefault="00AB4532" w:rsidP="00AB4532">
      <w:pPr>
        <w:shd w:val="clear" w:color="auto" w:fill="FFFFFF"/>
        <w:spacing w:after="0" w:line="240" w:lineRule="auto"/>
        <w:ind w:right="19"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результаты:</w:t>
      </w:r>
    </w:p>
    <w:p w:rsidR="00AB4532" w:rsidRPr="00B83154" w:rsidRDefault="00AB4532" w:rsidP="00AB4532">
      <w:pPr>
        <w:spacing w:after="0" w:line="240" w:lineRule="auto"/>
        <w:ind w:firstLine="700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учебного предмета «Моя Карелия» отражают: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 обучающего на основе изучения  природы,  истории,   культуры Карелии и  осмысления процессов развития региона в общероссийском контексте;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патриотизма, формирование гражданских компетентностей, ценностных ориентаций и убеждений на основе личностного восприятия и социального опыта обучающихся,  осмысления ими природной и </w:t>
      </w:r>
      <w:proofErr w:type="spell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социо-культурной</w:t>
      </w:r>
      <w:proofErr w:type="spell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специфики родного края;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воспитание чувства гордости за национальные свершения, открытия,  памятники культуры, основные достопримечательности родного края,  положительного отношения к  духовным и семейным ценностям и  вовлечение </w:t>
      </w:r>
      <w:proofErr w:type="gramStart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созидательную общественно-полезную деятельность Карелии;  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формирование устойчивого интереса к обычаям и  традициям коренного народа Карелии, других народов – жителей региона; приобретение навыков взаимопонимания и </w:t>
      </w: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сотрудничества между представителями различных этнических, религиозных и социальных групп;</w:t>
      </w:r>
    </w:p>
    <w:p w:rsidR="00AB4532" w:rsidRPr="00B83154" w:rsidRDefault="00AB4532" w:rsidP="00AB4532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315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  умений наблюдать, сравнивать, характеризовать, анализировать, оценивать и выделять особенности природных, исторических, культурных объектов Карелии,  проводить поиск, сбор и описание объектов своей местности.</w:t>
      </w: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2B8D" w:rsidRPr="00002B8D" w:rsidRDefault="00002B8D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FE5D44" w:rsidRPr="00B8315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5D44" w:rsidRPr="00FE5D44" w:rsidRDefault="00FE5D44" w:rsidP="00FE5D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B4532" w:rsidRDefault="00AB4532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FE5D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Тематическое планирование</w:t>
      </w:r>
    </w:p>
    <w:p w:rsidR="001355CE" w:rsidRDefault="001355CE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класс</w:t>
      </w:r>
      <w:r w:rsidR="00BA65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34 часа</w:t>
      </w:r>
    </w:p>
    <w:tbl>
      <w:tblPr>
        <w:tblStyle w:val="a3"/>
        <w:tblW w:w="0" w:type="auto"/>
        <w:tblLook w:val="04A0"/>
      </w:tblPr>
      <w:tblGrid>
        <w:gridCol w:w="1819"/>
        <w:gridCol w:w="1499"/>
        <w:gridCol w:w="3239"/>
        <w:gridCol w:w="2788"/>
      </w:tblGrid>
      <w:tr w:rsidR="001355CE" w:rsidTr="001355CE">
        <w:tc>
          <w:tcPr>
            <w:tcW w:w="181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239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788" w:type="dxa"/>
          </w:tcPr>
          <w:p w:rsidR="001355CE" w:rsidRP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сновные виды деятельности обучающихся</w:t>
            </w:r>
          </w:p>
        </w:tc>
      </w:tr>
      <w:tr w:rsidR="001355CE" w:rsidTr="001355CE">
        <w:tc>
          <w:tcPr>
            <w:tcW w:w="1819" w:type="dxa"/>
          </w:tcPr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Введение </w:t>
            </w:r>
          </w:p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39" w:type="dxa"/>
          </w:tcPr>
          <w:p w:rsidR="001355CE" w:rsidRDefault="001355CE" w:rsidP="001355CE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 w:val="restart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Находить </w:t>
            </w: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показывать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карте Карелии границы территории республики, ее районов,  городов, места,  определенные в маршруте путешествия.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памятники культуры, основные достопримечательности своего города, района, населенного пункта.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Моделировать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маршруты путешествий по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происхождение карельских названий своего района.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изученные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исторические, природные, культурные объекты Карелии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тексте региональной тематики  главное и второстепенное, выстраивать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последовательность описываемых событий.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  способы познания объектов природы,  истории, культуры  края.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Отображать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своих творческих работах особенности природных,  исторических и культурных объектов  карельского края.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расширенный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информации по предложенной теме с использованием ресурсов библиотек  и  Интернет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исследования, наблюдения   по изучению истории, культуры и природы родного края, его особенностей и достопримечательностей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Выполнять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работы и реализовывать учебные проекты по предложенной региональной тематике.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своей проектной и исследовательской деятельности.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55CE" w:rsidTr="001355CE">
        <w:tc>
          <w:tcPr>
            <w:tcW w:w="1819" w:type="dxa"/>
          </w:tcPr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   За лесами и озерами </w:t>
            </w:r>
          </w:p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. Истории о Петрозаводске </w:t>
            </w: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39" w:type="dxa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путешествия по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Первые жители Карелии.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Деревня на берегу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Онего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5CE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 – трижды столица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Петрозаводска.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рос и развивался Петрозаводск.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Каменный бор под Петрозаводском.</w:t>
            </w:r>
          </w:p>
          <w:p w:rsidR="001355CE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355CE" w:rsidTr="001355CE">
        <w:tc>
          <w:tcPr>
            <w:tcW w:w="1819" w:type="dxa"/>
          </w:tcPr>
          <w:p w:rsidR="001355CE" w:rsidRPr="00B83154" w:rsidRDefault="001355CE" w:rsidP="001355CE">
            <w:pPr>
              <w:tabs>
                <w:tab w:val="left" w:pos="3000"/>
              </w:tabs>
              <w:jc w:val="both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n-US" w:eastAsia="ru-RU"/>
              </w:rPr>
              <w:t>III</w:t>
            </w:r>
            <w:r w:rsidRPr="00B8315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>. Пути-до</w:t>
            </w: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ru-RU"/>
              </w:rPr>
              <w:t xml:space="preserve">роги карельского края 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499" w:type="dxa"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239" w:type="dxa"/>
          </w:tcPr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Шокша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берег красной рыбы и красного камня.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Сортавала: город-парк.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Валаам – монастырь на цветущей скале.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Бесов нос: гуси-лебеди и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пудожские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налимы.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Заповедное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Водлозеро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Чудесный черный камень из Шуньги.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Кижи.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Кондопога, она же станция Кивач.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Марциальные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воды: первый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русский курорт.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Первое российское золото с берегов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Надвоицы и Сегежа. 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Поморье – морская Карелия. 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Кемскогоберега</w:t>
            </w:r>
            <w:proofErr w:type="spell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на Соловки.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с жемчужным гербом.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царстве Лоухи.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Калевала и «Калевала».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Камень и лес: на длинном берегу Ладоги.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Лесной город с железным характером.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Звезды  над местами боев. </w:t>
            </w:r>
          </w:p>
          <w:p w:rsidR="001355CE" w:rsidRPr="00B83154" w:rsidRDefault="001355CE" w:rsidP="001355CE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Приглашение в музей. </w:t>
            </w:r>
          </w:p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788" w:type="dxa"/>
            <w:vMerge/>
          </w:tcPr>
          <w:p w:rsidR="001355CE" w:rsidRDefault="001355CE" w:rsidP="00FE5D44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FE5D44" w:rsidRPr="00FE5D44" w:rsidRDefault="00FE5D44" w:rsidP="00FE5D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656A" w:rsidRDefault="00BA656A" w:rsidP="004610B4">
      <w:pPr>
        <w:rPr>
          <w:b/>
          <w:sz w:val="28"/>
          <w:szCs w:val="28"/>
        </w:rPr>
      </w:pPr>
      <w:r w:rsidRPr="00BA656A">
        <w:rPr>
          <w:b/>
          <w:sz w:val="28"/>
          <w:szCs w:val="28"/>
        </w:rPr>
        <w:t>6 класс</w:t>
      </w:r>
      <w:r w:rsidR="00443089">
        <w:rPr>
          <w:b/>
          <w:sz w:val="28"/>
          <w:szCs w:val="28"/>
        </w:rPr>
        <w:t xml:space="preserve"> – 34 часа</w:t>
      </w:r>
    </w:p>
    <w:tbl>
      <w:tblPr>
        <w:tblStyle w:val="a3"/>
        <w:tblW w:w="0" w:type="auto"/>
        <w:tblLook w:val="04A0"/>
      </w:tblPr>
      <w:tblGrid>
        <w:gridCol w:w="2044"/>
        <w:gridCol w:w="1499"/>
        <w:gridCol w:w="3041"/>
        <w:gridCol w:w="2987"/>
      </w:tblGrid>
      <w:tr w:rsidR="00BA656A" w:rsidRPr="001355CE" w:rsidTr="005348F1">
        <w:tc>
          <w:tcPr>
            <w:tcW w:w="2044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99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26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2676" w:type="dxa"/>
          </w:tcPr>
          <w:p w:rsidR="00BA656A" w:rsidRPr="001355CE" w:rsidRDefault="00BA656A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1355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сновные виды деятельности обучающихся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324E0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общественно-политическое устройство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Карелия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истему органов власти и управления Республики Карелия,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основные этапы и ключевые события истории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специфику географического положения и административно-территориального устройства Республики Карелия, полезные ископаемые, климат, внутренние воды, природные экологические системы,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содержание изученных фольклорных и литературных произведений Карелии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памятники народного зодчества,  древнюю иконопись    Карелии.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и объяснять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государственную символику Республики Карелия</w:t>
            </w: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существенные признаки местных культурных и  природных объектов и явлений,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синхронность событий и процессов региональной и российской истории</w:t>
            </w:r>
          </w:p>
          <w:p w:rsidR="005348F1" w:rsidRPr="00B83154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Осуществлять поиск информации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различных источниках информации и Интернет  по предложенной региональной тематике.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Готовить сообщения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изученных 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исторических, природных и культурных   объектах,  явлениях  Карелии на основе разнообразных источников  информации и форм ее представления</w:t>
            </w:r>
          </w:p>
          <w:p w:rsidR="005348F1" w:rsidRPr="00B83154" w:rsidRDefault="005348F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Отражать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существенные признаки природы, культуры  края в презентациях, рисунках и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творческих работах.</w:t>
            </w:r>
          </w:p>
          <w:p w:rsidR="005348F1" w:rsidRPr="00B83154" w:rsidRDefault="005348F1" w:rsidP="005348F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Оценивать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особенностей природных явлений,   исторических событий, культуры на жизнь жителей региона. 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природных  и культурных объектов, наблюдения в природе своего края.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5348F1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Общественно – политическое устройство Республики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Мы – жители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Административно – территориальное деление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Профессиональная занятость жителей Карелии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Pr="00B83154" w:rsidRDefault="005348F1" w:rsidP="005348F1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Географическое положение Республики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 Карелия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Полезные ископаемые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Карелии.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Внутренние воды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 лесов, озер и болот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природа в нашей жизни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 живут рядом с нами (Живые организмы в поселениях)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садах и парках Карелии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Первые жители Карелии. 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Население Древней  Карелии. 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составе Великого Новгорода.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составе Московского государства.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пограничная земля.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Культура Древней Карелии</w:t>
            </w: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 Карелии.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Литература Карелии (Виктор Соловьев, Виктор </w:t>
            </w:r>
            <w:proofErr w:type="spellStart"/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Сергин</w:t>
            </w:r>
            <w:proofErr w:type="spellEnd"/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Константин Паустовский)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Зодчество.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Иконопись.</w:t>
            </w:r>
          </w:p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BA656A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Обобщение и повторение 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324E0B">
        <w:tc>
          <w:tcPr>
            <w:tcW w:w="9345" w:type="dxa"/>
            <w:gridSpan w:val="4"/>
          </w:tcPr>
          <w:p w:rsidR="005348F1" w:rsidRP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  <w:r w:rsidR="004430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– 34 часа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и ключевые события истории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выдающихся государственных, политических, общественных деятелей,  оказавших влияние на исторические  процессы в крае; молодежное движение в Республике Карелия: их организации, союзы, проекты, направления деятельности; природные комплексы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экосистемы края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содержание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изученных литературных произведений Карелии; изученные произведения изобразительного искусства и архитектуры.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деятельность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молодежных объединений  своегонаселенного пункта; механизм  защиты прав детей и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 Карелии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молодежных 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организацийреспублики;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воздействия человека на рельеф края; редких  биологических видов растений и животных  лесов Карелии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Выделять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исторического и культурного  развития, архитектуры, живописи, графики и прикладного искусства   Карелии;</w:t>
            </w:r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проблемы подростков и молодежи Карелии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;о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пасные и неблагоприятные природные процессы и явления на территории Карелии,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существенные признаки отличия;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редкие биологические виды лесов Карелии; значение охраны лесных экосистем и способы их защиты;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поведения в окружающей среде. 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исторических, природных  и культурных объектов Карелии, наблюдения в природе и общественных процессах. 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Представлять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своей проектной и исследовательской деятельности по изучению истории, природы, культуры, архитектуры, литературы Карелии.</w:t>
            </w: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48F1" w:rsidRPr="00B83154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ребенка и их защита в Республике Карелия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Молодежные движения в республике: организации и союзы, проекты и направления их деятельности.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Подростковая культура: формальные и неформальные коллективы, увлечения. 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 Карелии  на тектонической карте.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и неблагоприятные климатические  и гидрологические процессы и явления на территории Карелии.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Ландшафты Карелии.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леса.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в биоценозе леса.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 мир лесов.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 охрана лесов.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 водоема.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Болота и их обитатели.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Карелия на пороге нового времени. Карелия в эпоху 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Петра I.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</w:t>
            </w:r>
            <w:proofErr w:type="spellStart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Олонецкой</w:t>
            </w:r>
            <w:proofErr w:type="spellEnd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губернии.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Хозяйственная жизнь края во второй половине XVIII в. 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культуры в Карелии в XVIII в.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Хранители народной мудрости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Алмазна</w:t>
            </w:r>
            <w:proofErr w:type="spellEnd"/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сыплется гора …»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устного народного творчества в карельской литературе  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5348F1" w:rsidRPr="001355CE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</w:t>
            </w:r>
          </w:p>
          <w:p w:rsidR="005348F1" w:rsidRPr="005348F1" w:rsidRDefault="005348F1" w:rsidP="005348F1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8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Прикладное искусство</w:t>
            </w:r>
          </w:p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324E0B">
        <w:tc>
          <w:tcPr>
            <w:tcW w:w="9345" w:type="dxa"/>
            <w:gridSpan w:val="4"/>
          </w:tcPr>
          <w:p w:rsidR="00443089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 КЛАСС – 35 часов</w:t>
            </w:r>
          </w:p>
        </w:tc>
      </w:tr>
      <w:tr w:rsidR="005348F1" w:rsidRPr="001355CE" w:rsidTr="005348F1">
        <w:tc>
          <w:tcPr>
            <w:tcW w:w="2044" w:type="dxa"/>
          </w:tcPr>
          <w:p w:rsidR="005348F1" w:rsidRPr="001355CE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5348F1" w:rsidRPr="001355CE" w:rsidRDefault="00443089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5348F1" w:rsidRDefault="005348F1" w:rsidP="005348F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Республики Карелия: основные черты.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развитие республики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Важные ценности жизни общества.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исторического развития  Карели</w:t>
            </w:r>
            <w:r w:rsidRPr="00B8315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и,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выдающихся государственных, политических,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общественных деятелей,  оказавших влияние на исторические  процессы в крае;  особенности экономического и социального  развития    республики на современном этапе; природные ресурсы, почвы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антропогенные изменения природно-территориальных комплексов, охраняемые природные территории Карелии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изученные  литературные произведения карельских писателей и поэтов; особенности развития  архитектуры, скульптуры, художественного литья, живописи и графики,  культурной жизни   Карелии  в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XIX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веке.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</w:t>
            </w: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природно-очаговые заболевания в Республике Карелия</w:t>
            </w:r>
            <w:proofErr w:type="gramStart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,д</w:t>
            </w:r>
            <w:proofErr w:type="gramEnd"/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емографическую ситуацию на основе представленных статистических данных таблицы.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Приводить примеры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антропогенных комплексов в пределах своего населенного пункта; семейных традиций и жизненных  ценностей</w:t>
            </w:r>
            <w:proofErr w:type="gramStart"/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особенности исторического, природного,   социально-экономические развития края; </w:t>
            </w:r>
            <w:r w:rsidRPr="00B83154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нормы здорового образа жизни.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истории;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астрономическое время своего населенного пункта в полдень;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Анализировать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письменные и визуальные исторические источники, статистические таблицы, географические карты, литературные тексты.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Использовать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приобретенные знания и умения в повседневной жизни для  созидательного участия в общественной жизни Карелии,  реализации и защиты своих прав</w:t>
            </w:r>
          </w:p>
          <w:p w:rsidR="00443089" w:rsidRPr="00B83154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31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B83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и наблюдения при изучении истории, природы и культуры родного края</w:t>
            </w:r>
          </w:p>
        </w:tc>
      </w:tr>
      <w:tr w:rsidR="00443089" w:rsidRPr="001355CE" w:rsidTr="005348F1">
        <w:tc>
          <w:tcPr>
            <w:tcW w:w="2044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часовом поясе.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Антропогенные изменения природно-территориальных комплексов.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Охраняемые природные территории Карелии.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человека и факторы риска болезни в условиях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Природно-климатические условия жизни населения Карелии.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 окружающей среды и здоровье населения. 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образ жизни.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в эпоху Наполеоновских войн.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Крестьяне Карелии во второй половине XIX веке.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Промышленники и торговцы Карелии в пореформенный период.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Интеллигенция Карелии: развитие здравоохранения и образования во второй половине XIX веке.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Древо памяти.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истории.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поэта – одна судьба.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lang w:eastAsia="ru-RU"/>
              </w:rPr>
              <w:t>Человек. Страна. Судьба.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Архитектура. Скульптура.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литье из бронзы и чугуна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Живопись и графика.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Библиотека, музей, театр</w:t>
            </w:r>
          </w:p>
          <w:p w:rsidR="00443089" w:rsidRPr="00443089" w:rsidRDefault="00443089" w:rsidP="00443089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30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Фольклор, музыка.</w:t>
            </w:r>
          </w:p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43089" w:rsidRPr="001355CE" w:rsidTr="00324E0B">
        <w:tc>
          <w:tcPr>
            <w:tcW w:w="9345" w:type="dxa"/>
            <w:gridSpan w:val="4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9 КЛАСС</w:t>
            </w:r>
          </w:p>
        </w:tc>
      </w:tr>
      <w:tr w:rsidR="00443089" w:rsidRPr="001355CE" w:rsidTr="005348F1">
        <w:tc>
          <w:tcPr>
            <w:tcW w:w="2044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99" w:type="dxa"/>
          </w:tcPr>
          <w:p w:rsidR="00443089" w:rsidRPr="001355CE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</w:tcPr>
          <w:p w:rsidR="00443089" w:rsidRDefault="00443089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499" w:type="dxa"/>
          </w:tcPr>
          <w:p w:rsidR="00C30808" w:rsidRPr="001355CE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Карелия – территория согласия.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общество Карелии.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Приграничное сотрудничество Карелии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общество Карелии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в Карелии.</w:t>
            </w:r>
          </w:p>
          <w:p w:rsidR="00C30808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 w:val="restart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Характеризовать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основные этапы и  ключевые события истории Карели</w:t>
            </w:r>
            <w:r w:rsidRPr="00C308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и</w:t>
            </w:r>
            <w:proofErr w:type="gramStart"/>
            <w:r w:rsidRPr="00C30808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 xml:space="preserve">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;</w:t>
            </w:r>
            <w:proofErr w:type="gram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национальный состав населения Республики Карелия; последствия распространения информационных технологий в жизни людей;  межотраслевые комплексы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инфраструктурный комплекс Республики Карелия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экологическую ситуацию в Республике Карелия;  содержание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изученных литературных произведений Карелии; особенности культурной жизни Карелии 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val="en-US" w:eastAsia="ru-RU"/>
              </w:rPr>
              <w:t>XX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века.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Описывать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реализацию  права на образование на территории Карелии, о деятельности учреждений дополнительного образования на примере своего населенного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пункта; способы защиты окружающей среды в условиях Карелии.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Приводить примеры </w:t>
            </w:r>
            <w:r w:rsidRPr="00C30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существования добрососедских отношений между представителями разных национальностей на территории Карелии</w:t>
            </w: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Pr="00C308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деятельности национальных общественных организаций; основных производственных предприятий республики и своего населенного пункта; топонимов локального уровня. 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Выявлять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существенные черты,  общее и особенное в проявлении и последствиях наиболее важных исторических и культурных  событий и явлений  в России и Карелии. 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  <w:t>Объяснять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преимущества приграничного положенияКарелии для развития международных отношений;  взаимосвязь процессов развития транспорта и развития экономики, туризма в республике.</w:t>
            </w:r>
          </w:p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Определять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синхронность событий и процессов региональной и российской истории</w:t>
            </w: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; значение побратимских связей на примере своего города, района; свое отношение к наиболее значительным событиям  в истории и достижениям в культуре Карелии,  историческим личностям, деятелям культуры.</w:t>
            </w:r>
          </w:p>
          <w:p w:rsidR="00C30808" w:rsidRDefault="00C30808" w:rsidP="00C30808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исследования по изучению истории, культуры, природы </w:t>
            </w:r>
            <w:r w:rsidRPr="00C308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Карелии.</w:t>
            </w:r>
          </w:p>
        </w:tc>
      </w:tr>
      <w:tr w:rsidR="00C30808" w:rsidRPr="001355CE" w:rsidTr="005348F1">
        <w:tc>
          <w:tcPr>
            <w:tcW w:w="2044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</w:t>
            </w:r>
          </w:p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Экономическое развитие и география межотраслевых комплексов республики.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Инфраструктурный комплекс  Республики Карелия.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Топонимия Карелии.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Биология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Окружающая среда и устойчивое развитие региона.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Защита среды жизни от загрязнений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Как решаются экологические проблемы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Экологическое развитие региона – дело каждого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История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Карелия в годы революции и Гражданской войны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Карелия в </w:t>
            </w:r>
            <w:proofErr w:type="spellStart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межвоенный</w:t>
            </w:r>
            <w:proofErr w:type="spell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период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Карелия в годы Второй мировой войны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Советская Карелия в послевоенный период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Республика Карелия на современном этапе 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Михаил Пришвин. В краю леса, воды и камня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Дмитрий Гусаров. Партизанский поход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Ортье</w:t>
            </w:r>
            <w:proofErr w:type="spellEnd"/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Степанов. На земле своих предков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Культура и искусство</w:t>
            </w:r>
          </w:p>
        </w:tc>
        <w:tc>
          <w:tcPr>
            <w:tcW w:w="1499" w:type="dxa"/>
          </w:tcPr>
          <w:p w:rsidR="00C30808" w:rsidRPr="001355CE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Архитектура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Монументальное искусство и скульптура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Живопись и графика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Театры Карелии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Музыка</w:t>
            </w:r>
          </w:p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C30808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Наука. Библиотека. Музеи.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0808" w:rsidRPr="001355CE" w:rsidTr="005348F1">
        <w:tc>
          <w:tcPr>
            <w:tcW w:w="2044" w:type="dxa"/>
          </w:tcPr>
          <w:p w:rsidR="00C30808" w:rsidRPr="00C30808" w:rsidRDefault="00C30808" w:rsidP="00C30808">
            <w:pPr>
              <w:tabs>
                <w:tab w:val="center" w:pos="467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Обобщение и повторение</w:t>
            </w:r>
          </w:p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6" w:type="dxa"/>
          </w:tcPr>
          <w:p w:rsidR="00C30808" w:rsidRPr="00C30808" w:rsidRDefault="00C30808" w:rsidP="00C30808">
            <w:pPr>
              <w:tabs>
                <w:tab w:val="left" w:pos="3000"/>
              </w:tabs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  <w:tc>
          <w:tcPr>
            <w:tcW w:w="2676" w:type="dxa"/>
            <w:vMerge/>
          </w:tcPr>
          <w:p w:rsidR="00C30808" w:rsidRDefault="00C30808" w:rsidP="004430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30808" w:rsidRDefault="00C30808" w:rsidP="00BA656A">
      <w:pPr>
        <w:rPr>
          <w:sz w:val="28"/>
          <w:szCs w:val="28"/>
        </w:rPr>
      </w:pP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Учебно-методическое обеспечение учебного предмета  «Моя Карелия»: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П. Моя Карелия. Путешествие по родному краю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5-го класса общеобразовательных учреждений Республики Карелия / Н. П.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. - Издание 3-е, исправленное и дополненное.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- 119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Григорьевская, Н. Ю. Моя Карелия. Путешествие по родному краю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класс : рабочая тетрадь [к учебнику Н. П.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Кутькова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"Моя Карелия.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Путешествие по родному краю"] / Н. Ю. Григорьевская, О. В. Николаенко.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- 56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Карелия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6-го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- 142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Карелия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портфолио исследователя : 6 [класс : учебное пособие для обучающихся общеобразовательных учреждений Республики Карелия / 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- 1-е издание.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- 40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Карелия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7-го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- 175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Карелия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8-го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2015. - 231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808" w:rsidRPr="00C30808" w:rsidRDefault="00C30808" w:rsidP="00C3080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Карелия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для 9-го класса общеобразовательных учреждений Республики Карелия / [Т. И. </w:t>
      </w:r>
      <w:proofErr w:type="spell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Агаркова</w:t>
      </w:r>
      <w:proofErr w:type="spell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др.]. - Петрозаводск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 творческой инициативы, 2014. - 215 </w:t>
      </w:r>
      <w:proofErr w:type="gramStart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C30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610B4" w:rsidRPr="00C30808" w:rsidRDefault="004610B4" w:rsidP="00C30808">
      <w:pPr>
        <w:rPr>
          <w:sz w:val="28"/>
          <w:szCs w:val="28"/>
        </w:rPr>
      </w:pPr>
    </w:p>
    <w:sectPr w:rsidR="004610B4" w:rsidRPr="00C30808" w:rsidSect="00A27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A74BF"/>
    <w:multiLevelType w:val="hybridMultilevel"/>
    <w:tmpl w:val="73447C00"/>
    <w:lvl w:ilvl="0" w:tplc="0419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10B4"/>
    <w:rsid w:val="00002B8D"/>
    <w:rsid w:val="001355CE"/>
    <w:rsid w:val="00172EE4"/>
    <w:rsid w:val="002E7D6D"/>
    <w:rsid w:val="00313D39"/>
    <w:rsid w:val="00324E0B"/>
    <w:rsid w:val="00347882"/>
    <w:rsid w:val="00420593"/>
    <w:rsid w:val="00443089"/>
    <w:rsid w:val="004610B4"/>
    <w:rsid w:val="0048386A"/>
    <w:rsid w:val="005348F1"/>
    <w:rsid w:val="006C3B24"/>
    <w:rsid w:val="006E67A7"/>
    <w:rsid w:val="008E6158"/>
    <w:rsid w:val="00A271BE"/>
    <w:rsid w:val="00AB4532"/>
    <w:rsid w:val="00AC40BD"/>
    <w:rsid w:val="00BA656A"/>
    <w:rsid w:val="00C30808"/>
    <w:rsid w:val="00FE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48AC-264D-408D-9E75-8DC18B89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7374</Words>
  <Characters>42033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Данченко</dc:creator>
  <cp:keywords/>
  <dc:description/>
  <cp:lastModifiedBy>Tuokslahti3</cp:lastModifiedBy>
  <cp:revision>13</cp:revision>
  <cp:lastPrinted>2024-10-29T08:28:00Z</cp:lastPrinted>
  <dcterms:created xsi:type="dcterms:W3CDTF">2022-05-15T19:01:00Z</dcterms:created>
  <dcterms:modified xsi:type="dcterms:W3CDTF">2024-10-29T09:02:00Z</dcterms:modified>
</cp:coreProperties>
</file>