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25" w:type="dxa"/>
        <w:tblInd w:w="-1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9"/>
        <w:gridCol w:w="5336"/>
      </w:tblGrid>
      <w:tr w:rsidR="002B56A6" w:rsidRPr="0065369C" w:rsidTr="00B65E6D">
        <w:trPr>
          <w:trHeight w:val="1572"/>
        </w:trPr>
        <w:tc>
          <w:tcPr>
            <w:tcW w:w="10689" w:type="dxa"/>
          </w:tcPr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b/>
                <w:sz w:val="24"/>
                <w:szCs w:val="24"/>
              </w:rPr>
              <w:t>Распоряжение Правительства РФ от 22 марта 2017 г. № 520-р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b/>
                <w:sz w:val="24"/>
                <w:szCs w:val="24"/>
              </w:rPr>
              <w:t>3 апреля 2017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1. Утвердить прилагаемые: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Концепцию развития системы профилактики безнадзорности и правонарушений несовершеннолетних на период до 2020 года;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на 2017 - 2020 годы по реализации </w:t>
            </w: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Концепции развития системы профилактики безнадзорности</w:t>
            </w:r>
            <w:proofErr w:type="gram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и правонарушений несовершеннолетних на период до 2020 года.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2. Федеральным органам исполнительной власти обеспечить с участием органов исполнительной власти субъектов Российской Федерации выполнение мероприятий, предусмотренных Концепцией и планом мероприятий, </w:t>
            </w: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утвержденными</w:t>
            </w:r>
            <w:proofErr w:type="gram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настоящим распоряжением.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3. Рекомендовать органам исполнительной власти субъектов Российской Федерации руководствоваться положениями Концепции, утвержденной настоящим распоряжением, при решении задач в сфере профилактики безнадзорности и правонарушений несовершеннолетних, а также при разработке и утверждении региональных программ по профилактике безнадзорности и правонарушений несовершеннолетних.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Правительства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  <w:r w:rsidRPr="00B65E6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Д. Медведев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УТВЕРЖДЕНА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b/>
                <w:sz w:val="24"/>
                <w:szCs w:val="24"/>
              </w:rPr>
              <w:t>распоряжением Правительства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b/>
                <w:sz w:val="24"/>
                <w:szCs w:val="24"/>
              </w:rPr>
              <w:t>от 22 марта 2017 г. № 520-р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Концепция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развития системы профилактики безнадзорности и правонарушений несовершеннолетних на период до 2020 года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I. Общие положения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В последнее десятилетие обеспечение благополучного и безопасного детства стало одним из основных национальных приоритетов Российской Федерации. </w:t>
            </w: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Защита прав каждого ребенка, создание эффективной системы профилактики правонарушений, совершаемых в отношении детей, и правонарушений самих детей определены ключевыми задачами Национальной стратегии действий в интересах детей на 2012 - 2017 годы, утвержденной Указом Президе</w:t>
            </w:r>
            <w:bookmarkStart w:id="0" w:name="_GoBack"/>
            <w:bookmarkEnd w:id="0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нта Российской Федерации от 1 июня 2012 г. № 761 "О Национальной стратегии действий в интересах детей на 2012 - 2017 годы" (далее - Национальная стратегия).</w:t>
            </w:r>
            <w:proofErr w:type="gramEnd"/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Концепция развития системы профилактики безнадзорности и правонарушений несовершеннолетних на период до 2020 года (далее - Концепция) представляет собой систему взглядов, принципов и приоритетов в профилактической работе с несовершеннолетними, предусматривает основные направления, формы и методы совершенствования и развития системы профилактики безнадзорности и правонарушений несовершеннолетних, направленные на достижение основных задач в этой сфере.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Концепция разработана на основании Конституции Российской Федерации, Конвенции ООН о правах ребенка, Федерального закона "Об основных гарантиях прав ребенка в Российской Федерации", Федерального закона "Об образовании в Российской Федерации", Федерального закона "Об основах системы профилактики правонарушений в Российской Федерации" и с учетом общепризнанных принципов и норм международного права и международных договоров Российской Федерации по вопросам профилактики правонарушений несовершеннолетних.</w:t>
            </w:r>
            <w:proofErr w:type="gramEnd"/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В Концепции также учитываются положения Стратегии национальной безопасности Российской Федерации, утвержденной Указом Президента Российской Федерации от 31 декабря 2015 г. № 683 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"О Стратегии национальной безопасности Российской Федерации", относящей создание единой государственной системы профилактики преступности, в первую очередь среди несовершеннолетних (включая мониторинг и оценку эффективности правоприменительной практики), к мерам, способствующим обеспечению государственной и общественной безопасности на долгосрочную перспективу.</w:t>
            </w:r>
            <w:proofErr w:type="gramEnd"/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Концепция призвана служить основой для принятия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решений в области правоприменительной деятельности, касающихся повышения эффективности системы профилактики безнадзорности и правонарушений несовершеннолетних и создания условий для их успешной социализации (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ресоциализации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II. Состояние системы профилактики безнадзорности и правонарушений несовершеннолетних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криминогенной ситуации</w:t>
            </w:r>
            <w:proofErr w:type="gram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обусловливает необходимость интенсивного развития системы профилактики безнадзорности и правонарушений несовершеннолетних, ее совершенствования с учетом актуальных потребностей семьи, общества и государства.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По состоянию на 1 января 2016 г. численность детей и подростков в возрасте до 18 лет, постоянно проживающих в России, составила 29014 тыс. человек.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Участниками преступлений в 2016 году стали 48,6 тыс. подростков (в 2014 году - 54,4 тыс. подростков). Несовершеннолетними и при их соучастии совершено 53,7 тыс. преступлений (в 2014 году - 59,5 тыс. преступлений).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В конце 2016 года на учете в подразделениях по делам несовершеннолетних органов внутренних дел (далее - подразделения по делам несовершеннолетних) состояли 142,8 тыс. несовершеннолетних, в 2014 году - 159,8 тыс. несовершеннолетних.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Снизилось число преступлений, совершаемых подростками в состоянии алкогольного опьянения (в 2016 году - 6,7 тыс. человек, в 2014 году - 7,6 тыс. человек).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Не теряет актуальности проблема повторной преступности несовершеннолетних, состоящих на учете в уголовно-исполнительных инспекциях.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В 2016 году 3082  человека (15,5 процента) из числа несовершеннолетних, состоявших на учете в уголовно-исполнительных инспекциях, ранее привлекались к уголовной ответственности, более 5,5 тыс. человек (27,7 процента) осуждены за совершение тяжкого и особо тяжкого преступления.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На протяжении ряда лет сохраняется высокая криминальная активность подростков младших возрастных групп.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Так, в 2016 году на учет в подразделениях по делам несовершеннолетних было поставлено 28 тыс. несовершеннолетних, не подлежащих уголовной ответственности вследствие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недостижения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привлечения к уголовной ответственности. По сравнению с 2014 годом их число возросло на 6,1 процента.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В течение последних лет большую актуальность приобретает проблема совершения несовершеннолетними преступлений в состоянии наркотического опьянения. Число таких преступлений в 2014 году составило 596, в 2016 году - 535.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Особого внимания требуют такие антиобщественные действия, как запугивание, травля ребенка со стороны одноклассников, распространение лживой, порочащей ребенка информации в социальных сетях, которые нередко воспринимаются как норма не только детьми, совершающими противоправные поступки, но и жертвами такого поведения.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Имеют место случаи размещения в информационно-телекоммуникационной сети "Интернет" видеосюжетов со сценами побоев, истязаний и иных насильственных действий в отношении малолетних детей и подростков, что значительно усугубляет психологические травмы жертв. Кроме того, сам факт распространения в информационно-телекоммуникационных сетях подобных видеоматериалов способствует культивированию насилия среди несовершеннолетних и провоцирует их на подобные съемки.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Особенно остро в условиях психологического и социального неблагополучия несовершеннолетних воспринимаются проблемы в сфере их обеспечения психологической и социальной помощью.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В 2015/16 учебном году в штате каждой второй общеобразовательной организации (53,1 процента) имелись педагоги-психологи. Несмотря на увеличение за последние 3 года на 14 процентов числа педагогов-психологов в общеобразовательных организациях, на каждого из специалистов приходилось примерно 880 учеников (в 2013/14  учебном году - 652 ученика).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сохраняет проблема развития в каждом субъекте Российской Федерации необходимой инфраструктуры для обеспечения профилактики правонарушений несовершеннолетних, их реабилитации и коррекции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В 2015 году помощь несовершеннолетним с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 оказывалась центрами психолого-педагогической, медицинской и социальной помощи в 65 субъектах Российской Федерации.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 используются ресурсы специальных учреждений регионального подчинения в реабилитации и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ресоциализации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 с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По  состоянию на 1 января 2016 г. в 48 регионах функционировали 68 образовательных организаций для обучающихся с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учреждений открытого и закрытого типа) (далее - специальные учреждения).</w:t>
            </w:r>
            <w:proofErr w:type="gramEnd"/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В 2016 году в 23 воспитательных колониях содержалось 1683 лица, осужденных к лишению свободы.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совершенствование системы профилактики безнадзорности и правонарушений несовершеннолетних, включающей комплекс социальных, правовых, психолого-педагогических, </w:t>
            </w: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медико-социальных</w:t>
            </w:r>
            <w:proofErr w:type="gram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воспитательных, в том числе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правовоспитательных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, и иных мер, направленных на выявление и устранение причин и условий, способствующих правонарушениям и антиобщественным действиям несовершеннолетних. Указанные меры должны быть направлены на раннее предупреждение и коррекцию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детей и подростков с учетом современных научных методов, ресурсов и возможностей, а также должны осуществляться в совокупности с индивидуальной профилактической работой с несовершеннолетними и семьями, находящимися в социально опасном положении.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III. Цель и задачи Концепции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Целью Концепции является создание условий для успешной социализации (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ресоциализации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) несовершеннолетних, формирования у них готовности к саморазвитию, самоопределению и ответственному отношению к своей жизни.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Для достижения цели Концепции необходимо решение следующих задач: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правонарушений, совершенных несовершеннолетними, в том числе повторных;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реализация права каждого ребенка жить и воспитываться в семье, укрепление института семьи;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прав несовершеннолетних, создание условий для формирования достойной жизненной перспективы;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управления органами и учреждениями системы профилактики безнадзорности и правонарушений несовершеннолетних, включая повышение эффективности межведомственного взаимодействия;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имеющихся и внедрение новых технологий и методов профилактической работы с несовершеннолетними, в том числе расширение практики применения технологий восстановительного подхода с учетом эффективной практики субъектов Российской Федерации;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компетентности специалистов органов и учреждений системы профилактики безнадзорности и правонарушений несовершеннолетних.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IV. Основные принципы развития системы профилактики безнадзорности и правонарушений несовершеннолетних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Развитие системы профилактики безнадзорности и правонарушений несовершеннолетних основывается на следующих принципах: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интеграция - объединение действий различных ведомств и организаций на основе создания единого понятийного, информационного пространства, реализация задач профилактики безнадзорности и правонарушений несовершеннолетних с учетом ресурсов всех субъектов системы и их взаимосвязи;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актуальность и практическая направленность - направленность на решение актуальных вопросов и применение эффективных механизмов их  решения, учет региональных особенностей в разработке и реализации программ профилактики безнадзорности и правонарушений несовершеннолетних;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индивидуальная направленность - обеспечение доступности профессиональной, качественной, адресной, своевременной и эффективной помощи для несовершеннолетних, учет социальных, психологических, возрастных и физиологических характеристик ребенка в выборе методов диагностики и коррекции негативных отклонений в поведении несовершеннолетних, в выборе средств реабилитационной работы, стратегии жизненного пути несовершеннолетнего;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оптимальность - эффективное распределение сфер ответственности, соответствие затраченных усилий, средств и времени качеству достигнутого результата, мониторинг результатов деятельности по профилактике безнадзорности и правонарушений несовершеннолетних.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V. Основные направления развития системы профилактики безнадзорности и правонарушений несовершеннолетних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Основными направлениями развития системы профилактики безнадзорности и правонарушений несовершеннолетних являются: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нормативно-правового регулирования в сфере профилактики безнадзорности и правонарушений несовершеннолетних;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развитие эффективной модели системы профилактики безнадзорности и правонарушений несовершеннолетних;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обеспечение системы профилактики безнадзорности и правонарушений несовершеннолетних;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развитие кадрового потенциала системы профилактики безнадзорности и правонарушений несовершеннолетних.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нормативно-правового регулирования в сфере профилактики безнадзорности и 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несовершеннолетних предполагает: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разработку, актуализацию региональных (муниципальных) программ и планов мероприятий по организации профилактики безнадзорности и правонарушений несовершеннолетних с учетом Концепции;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федеральных государственных образовательных стандартов начального общего, основного общего, среднего общего образования в части конкретизации требований к планируемым результатам воспитания обучающихся;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мониторинга системы образования и статистического учета по вопросам профилактики безнадзорности и правонарушений несовершеннолетних;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развитие эффективной модели системы профилактики безнадзорности и правонарушений несовершеннолетних.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эффективные модели системы профилактики безнадзорности и правонарушений несовершеннолетних основываются на личностно ориентированном и системном подходах. Профилактическая работа должна быть </w:t>
            </w: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направлена</w:t>
            </w:r>
            <w:proofErr w:type="gram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прежде всего на укрепление института семьи, возрождение и сохранение духовно-нравственных традиций семейных отношений, развитие программ профилактики семейного неблагополучия, повышение уровня жизни.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Меры профилактического воздействия предусматривают раннее предупреждение правонарушений, непосредственное предупреждение правонарушений и предупреждение повторных правонарушений.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Раннее предупреждение правонарушений несовершеннолетних должно обеспечивать создание благоприятных условий для их социального развития, раскрытие и усиление их положительных личностных ресурсов до возникновения реальной угрозы совершения ими правонарушений.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Раннее предупреждение правонарушений несовершеннолетних предполагает усиление роли института семьи, повышение эффективности государственной поддержки семьи, развитие единой образовательной (воспитывающей) среды, а также меры по раннему выявлению и профилактике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несовершеннолетних.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Усиление роли института семьи, повышение эффективности государственной поддержки семьи предполагает: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разработку основных направлений информационной политики в сфере распространения семейных ценностей и реализацию мероприятий по повышению ценности семейного образа жизни, сохранению духовно-нравственных традиций в семейных отношениях и семейном воспитании;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 доступности социальных служб, деятельность которых связана с профилактикой семейного неблагополучия и предоставлением социальной и психологической помощи детям из семей, находящихся в социально опасном положении и трудной жизненной ситуации,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дезадаптированным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детям, в том числе путем развития сети кабинетов бесплатной правовой помощи для детей и подростков, их семей на базе образовательных организаций высшего образования, осуществляющих обучение по специальности и</w:t>
            </w:r>
            <w:proofErr w:type="gram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(или) направлению подготовки высшего образования "юриспруденция".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Развитие единой образовательной (воспитывающей) среды предполагает: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взаимодействия с родителями по вопросам профилактики асоциального поведения </w:t>
            </w: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разработку и реализацию программ поддержки молодежных и подростковых общественных организаций, волонтерского движения, программ по трудоустройству несовершеннолетних, развитию условий для занятия физической культурой и спортом, пропаганде здорового образа жизни, духовно-нравственному воспитанию подрастающего поколения;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реализацию региональных комплексов мер по организации социально значимой деятельности несовершеннолетних, находящихся в конфликте с законом;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образовательных организаций по формированию законопослушного поведения несовершеннолетних;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организационно-методической поддержки развития служб медиации в образовательных организациях.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Меры по раннему выявлению и профилактике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несовершеннолетних предполагают: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комплекса мер по раннему выявлению и профилактике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несовершеннолетних (алкоголизм,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табакокурение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, потребление наркотических средств, психотропных веществ и их аналогов, а также новых потенциально опасных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суицидальное поведение, интернет-зависимость, агрессивное и опасное для жизни и здоровья поведение);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профилактику правонарушений несовершеннолетних в период каникул с привлечением организаций, осуществляющих отдых и оздоровление детей.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Непосредственное предупреждение правонарушений и предупреждение повторных правонарушений несовершеннолетних предполагает организацию работы с несовершеннолетними, уже нарушившими предписания закона, оказание помощи несовершеннолетним в позитивном изменении социальной микросреды, в которой они находятся, и их самих.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Непосредственное предупреждение правонарушений и предупреждение повторных правонарушений несовершеннолетних включает в себя: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комиссий по делам несовершеннолетних и защите их прав;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комплексных социально-психологических программ, направленных на реабилитацию и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ресоциализацию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правонарушителей, а также работу по внедрению новых технологий и методов по профилактике правонарушений, в том числе повторных, среди несовершеннолетних осужденных, состоящих на учете в учреждениях уголовно-исполнительной системы;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механизмов восстановительного правосудия, социально-психологическое сопровождение несовершеннолетних, освободившихся из мест лишения (ограничения) свободы;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деятельности учреждений уголовно-исполнительной системы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ресоциализации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по окончании отбывания наказания;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обеспечение права на образование осужденного несовершеннолетнего, в том числе путем реализации программ профессионального обучения, образовательных программ среднего профессионального образования, для приобретения ими современных профессий, востребованных на рынке труда.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Следует обращать внимание на повышение доступности услуг для семей с детьми за счет развития и 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сектора профильных некоммерческих организаций.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Важно обеспечить своевременное оказание психолого-педагогической, медицинской и социальной помощи </w:t>
            </w: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, испытывающим трудности в освоении основных общеобразовательных программ, развитии и социальной адаптации, в том числе разработку эффективных моделей деятельности педагогов-психологов, учителей-логопедов, учителей-дефектологов, социальных педагогов, специалистов психолого-медико-педагогических комиссий.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Требуется совершенствование системы межведомственного взаимодействия между образовательными организациями, медицинскими организациями и иными субъектами профилактики правонарушений несовершеннолетних.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Необходимы преобразования в сферах массовой информации, рекламной и издательской деятельности, формирование информационного пространства, обеспечивающего развитие нравственных ценностей, законопослушного поведения.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При разработке программ и планов профилактики безнадзорности и правонарушений несовершеннолетних необходимо учитывать социально-экономические, нравственно-этические и этнические особенности условий, обычаев и традиций в субъектах Российской Федерации.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деятельности учреждений системы профилактики безнадзорности</w:t>
            </w:r>
            <w:proofErr w:type="gram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и правонарушений несовершеннолетних предполагает организацию региональных ресурсных центров, обеспечивающих обобщение и тиражирование эффективного опыта, современных технологий профилактической работы, повышение профессионального уровня специалистов органов и учреждений системы профилактики безнадзорности и правонарушений несовершеннолетних, в том числе на базе специальных учреждений.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Необходимо совершенствовать деятельность центров психолого-педагогической, медицинской и социальной помощи, психолого-медико-педагогических комиссий, специальных учреждений, в том числе в части развития и внедрения современных реабилитационных технологий.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Важно совершенствовать деятельность специальных учреждений, осуществлять меры по их развитию.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обеспечение системы профилактики безнадзорности и правонарушений несовершеннолетних предполагает: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анализ и распространение лучшей практики, технологий и методов профилактики, используемых в сфере правонарушений несовершеннолетних, включая анализ и обобщение опыта формирования единого межведомственного учета несовершеннолетних и (или) семей, находящихся в социально опасном положении, посредством создания регионального банка данных;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(законных представителей) по вопросам профилактики безнадзорности и правонарушений несовершеннолетних, устранения факторов, им способствующих;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и использование методов воздействия на несовершеннолетних, не связанных с применением наказания, на основе проведения научных исследований в области психологии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несовершеннолетних.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Развитие кадрового потенциала системы профилактики безнадзорности и правонарушений несовершеннолетних предполагает: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мероприятий по повышению профессионального уровня, приобретению новых компетенций руководителями и специалистами органов и учреждений системы профилактики 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безнадзорности и правонарушений несовершеннолетних;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распространение эффективного опыта профессионального образования и дополнительного профессионального образования специалистов, работающих в органах и учреждениях системы профилактики безнадзорности и правонарушений несовершеннолетних;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развитие деятельности педагогических сообществ (методические объединения, сетевые сообщества, ассоциации, лаборатории и др.) по актуальным вопросам профилактики безнадзорности и правонарушений несовершеннолетних.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VI. Ожидаемые результаты реализации Концепции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Итогом реализации Концепции станет сформированная система дополнительных мер, направленных на выявление и устранение причин и условий, способствующих правонарушениям и антиобщественным действиям несовершеннолетних, развитие системы профилактики безнадзорности и правонарушений несовершеннолетних.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реализации Концепции проводится на основе данных постоянного мониторинга. По результатам реализации Концепции к 2020 году будут достигнуты следующие целевые показатели (индикаторы):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снижение доли несовершеннолетних, совершивших преступления, в общей численности несовершеннолетних в возрасте от 14 до 17 лет;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снижение доли осужденных несовершеннолетних, совершивших повторные преступления, в общей численности несовершеннолетних, состоящих на учете в уголовно-исполнительных инспекциях;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повышение до 100  процентов доли несовершеннолетних, приступивших к обучению в общеобразовательных организациях, в общей численности несовершеннолетних, подлежащих обучению.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VII. Реализация Концепц</w:t>
            </w: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финансовое обеспечение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Ответственными за реализацию Концепции являются Министерство образования и науки Российской Федерации, Министерство внутренних дел Российской Федерации, Федеральная служба исполнения наказаний, Министерство здравоохранения Российской Федерации, Министерство труда и социальной защиты Российской Федерации, Федеральное агентство по делам молодежи, Фонд поддержки детей, находящихся в трудной жизненной ситуации, и органы исполнительной власти субъектов Российской Федерации.</w:t>
            </w:r>
            <w:proofErr w:type="gramEnd"/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Планируются разработка нормативных правовых актов, направленных на реализацию положений Концепции, формирование принципа обратной связи по актуальным профильным тенденциям в среде несовершеннолетних, а также создание программы мониторинга реализации Концепции.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В субъектах Российской Федерации предусматривается проведение работы по совершенствованию региональных программ по профилактике безнадзорности и правонарушений несовершеннолетних с учетом социально-экономических, нравственно-этических и этнических особенностей, условий, обычаев и традиций.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Эффективность и степень достижения ожидаемых результатов будут оцениваться на основе данных постоянного мониторинга.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Реализация Концепции осуществляется заинтересованными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предусмотренных им на соответствующий финансовый год.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распоряжением Правительства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от 22 марта 2017 г. № 520-р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на 2017 - 2020 годы по реализации </w:t>
            </w: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Концепции развития системы профилактики безнадзорности</w:t>
            </w:r>
            <w:proofErr w:type="gram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и правонарушений несовершеннолетних на период до 2020 года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Срок реализации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Форма реализации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Ответственные исполнители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I. Совершенствование нормативно-правового регулирования в сфере профилактики безнадзорности и правонарушений несовершеннолетних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Разработка и актуализация региональных (муниципальных) программ и планов мероприятий по профилактике безнадзорности и правонарушений несовершеннолетних с учетом </w:t>
            </w: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Концепции развития системы профилактики безнадзорности</w:t>
            </w:r>
            <w:proofErr w:type="gram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и правонарушений несовершеннолетних на период до 2020 года (далее - Концепция)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IV квартал 2017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нормативные правовые акты субъектов Российской Федерации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органы исполнительной власти субъектов Российской Федерации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Внесение изменений в показатели мониторинга системы образования, утвержденные приказом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15 января 2014 г. № 14, в части введения показателя, характеризующего долю несовершеннолетних, состоящих на различных видах учета, охваченных общим и профессиональным образованием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IV квартал 2017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приказ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МВД России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Внесение изменений в федеральные государственные образовательные стандарты общего образования, утвержденные приказами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6 октября 2009 г. № 373, от 17 декабря 2010 г. № 1897, от 17 мая 2012 г. № 413, в части конкретизации требований к планируемым результатам воспитания обучающихся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III квартал 2018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приказ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Разработка и утверждение формы федерального статистического наблюдения о деятельности комиссии по делам несовершеннолетних и защите их прав по профилактике правонарушений несовершеннолетних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III квартал 2018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приказ Росстата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Росстат,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заинтересованные федеральные органы исполнительной власти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II. Развитие эффективной модели системы профилактики безнадзорности и правонарушений несовершеннолетних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Обеспечение организационно-методической поддержки детских и молодежных социально ориентированных объединений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IV квартал 2017 г., далее ежегодно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методические материалы, размещенные в информационно-телекоммуникационной сети "Интернет" (далее - сеть "Интернет")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Росмолодежь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, органы исполнительной власти субъектов Российской Федерации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Разработка и реализация программ поддержки молодежных и подростковых общественных организаций, волонтерского движения, программ по трудоустройству несовершеннолетних, развитию спорта и пропаганде здорового образа жизни, духовно-нравственному воспитанию подрастающего поколения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IV квартал 2017 г., далее ежегодно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отчет о реализации программ, направленный в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органы исполнительной власти субъектов Российской Федерации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Реализация региональных комплексов мер по организации продуктивной социально значимой деятельности несовершеннолетних, находящихся в конфликте с законом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IV квартал 2017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информационно-аналитические материалы, размещенные в сети "Интернет"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Фонд поддержки детей, находящихся в трудной жизненной ситуации, органы исполнительной власти субъектов Российской Федерации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Разработка примерного порядка взаимодействия органов и учреждений системы профилактики безнадзорности и правонарушений несовершеннолетних по вопросам оказания помощи в трудовом и бытовом устройстве, а также иных видов помощи несовершеннолетним, освобожденным из учреждений уголовно-исполнительной системы либо вернувшимся из специальных учебно-воспитательных учреждений закрытого типа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 квартал 2018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примерный порядок, направленный в субъекты Российской Федерации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заинтересованные федеральные органы исполнительной власти</w:t>
            </w:r>
            <w:proofErr w:type="gramEnd"/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Разработка и реализация комплексных социально-психологических программ, направленных на реабилитацию и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ресоциализацию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правонарушителей, в том числе состоящих на учете в учреждениях уголовно-исполнительной системы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 квартал 2018 г., далее ежегодно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отчет о реализации программ, направленный в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органы исполнительной власти субъектов Российской Федерации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Обеспечение организационно-методической поддержки развития служб медиации в образовательных организациях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 квартал 2018 г., далее ежегодно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методические материалы, размещенные в сети "Интернет"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Информационно-методическое обеспечение деятельности комиссий по делам несовершеннолетних и защите их прав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 квартал 2018 г., далее ежегодно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информационно-методические материалы, размещенные на информационном ресурсе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сгюа</w:t>
            </w: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органы исполнительной власти субъектов Российской Федерации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методических материалов по совершенствованию межведомственного взаимодействия органов и учреждений системы профилактики безнадзорности и правонарушений несовершеннолетних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 квартал 2018 г., далее ежегодно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методические материалы, размещенные в сети "Интернет"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заинтересованные федеральные органы исполнительной власти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Разработка информационно-методических материалов по реализации модели взаимодействия общеобразовательных организаций с родителями (законными представителями) несовершеннолетних в части профилактики асоциального поведения обучающихся    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II квартал 2018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информационно-методические материалы, направленные в субъекты Российской Федерации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заинтересованные федеральные органы исполнительной власти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Разработка методических рекомендаций по совершенствованию деятельности образовательных организаций по формированию законопослушного поведения несовершеннолетних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III квартал 2018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методические рекомендации, направленные в субъекты Российской Федерации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заинтересованные федеральные органы исполнительной власти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Разработка методических материалов по развитию деятельности центров психолого-педагогической, медицинской и социальной помощи, психолого-медико-педагогических комиссий в части профилактики безнадзорности и правонарушений несовершеннолетних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III квартал 2018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методические материалы, направленные в субъекты Российской Федерации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правового просвещения обучающихся, родителей, педагогических работников, специалистов, работающих с несовершеннолетними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IV квартал 2018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информационно-методические письма, направленные в субъекты Российской Федерации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совершенствованию деятельности специальных учебно-воспитательных учреждений закрытого и открытого типа, в том числе в части развития и внедрения современных реабилитационных технологий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III квартал 2018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методические рекомендации, направленные в субъекты Российской Федерации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Фонд поддержки детей, находящихся в трудной жизненной ситуации, органы исполнительной власти субъектов Российской Федерации</w:t>
            </w:r>
            <w:proofErr w:type="gramEnd"/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Разработка методических рекомендаций по привлечению организаций, осуществляющих отдых и оздоровление детей, для профилактики правонарушений несовершеннолетних в период каникул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IV квартал 2018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методические рекомендации, направленные органам исполнительной власти субъектов Российской Федерации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Разработка методических материалов для родителей (законных представителей) несовершеннолетних, наглядных пособий, проведение информационной кампании по пропаганде традиционных семейных ценностей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 квартал 2019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методические материалы, наглядные пособия, размещенные в сети "Интернет"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Фонд поддержки детей, находящихся в трудной жизненной ситуации, органы исполнительной власти субъектов Российской Федерации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Подготовка методических рекомендаций по реализации программ профессионального 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обучения, образовательных программ среднего профессионального образования, осваиваемых несовершеннолетними, осужденными к отбыванию наказания в виде лишения свободы, для приобретения ими современных профессий, востребованных на рынке труда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 квартал 2019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методические рекомендации, направленные в субъекты Российской Федерации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ФСИН России,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Развитие в субъектах Российской </w:t>
            </w: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Федерации учреждений системы профилактики безнадзорности</w:t>
            </w:r>
            <w:proofErr w:type="gram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и правонарушений несовершеннолетних, в том числе в части создаваемых органов и учреждений такой системы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IV квартал 2019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отчет о реализации, направленный в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органы исполнительной власти субъектов Российской Федерации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Развитие кабинетов бесплатной правовой помощи для детей и подростков, их семей на базе образовательных организаций высшего образования, осуществляющих обучение по специальности и (или) направлению подготовки высшего образования "юриспруденция"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 квартал 2020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реестр кабинетов бесплатной правовой помощи для детей и подростков, их семей, размещенный на сайте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 в сети "Интернет"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органы исполнительной власти субъектов Российской Федерации</w:t>
            </w:r>
            <w:proofErr w:type="gramEnd"/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Обеспечение обобщения и тиражирования эффективного опыта, современных технологий профилактической работы, в том числе в рамках создания региональных ресурсных центров, повышение профессионального уровня специалистов органов и учреждений системы профилактики безнадзорности и правонарушений несовершеннолетних, в том числе на базе специальных учебно-воспитательных учреждений закрытого и открытого типа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 квартал 2020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реестр ресурсных центров, размещенный на сайте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 в сети "Интернет"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proofErr w:type="gram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органы исполнительной власти субъектов Российской Федерации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III. Информационно-методическое обеспечение системы профилактики безнадзорности и правонарушений несовершеннолетних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всероссийских совещаний по вопросам организации и обеспечения деятельности комиссий по делам несовершеннолетних и защите их прав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IV квартал 2017 г., далее ежегодно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программа мероприятия и отчет о его реализации, размещенные на сайте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 в сети "Интернет"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  <w:proofErr w:type="gramEnd"/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совещаний, конференций, семинаров и круглых столов по актуальным вопросам профилактики безнадзорности и правонарушений несовершеннолетних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IV квартал 2017 г., далее ежегодно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программа мероприятия и отчет о его реализации, размещенные на сайте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 в сети "Интернет"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Анализ и распространение эффективной практики, технологий и методов работы по профилактике правонарушений несовершеннолетних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 квартал 2018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информационно-методические материалы, размещенные в сети "Интернет"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заинтересованные федеральные органы исполнительной власти, Фонд поддержки детей, находящихся в трудной жизненной ситуации, органы исполнительной власти субъектов Российской Федерации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информационно-методических материалов для специалистов, работающих с несовершеннолетними, в том числе обеспечение мероприятий по просвещению родителей (законных представителей) несовершеннолетних по вопросам профилактики безнадзорности и правонарушений несовершеннолетних, устранения факторов, им способствующих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IV квартал 2018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информационно-методические материалы для специалистов, работающих с несовершеннолетними, размещенные в сети "Интернет"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органы исполнительной власти субъектов Российской Федерации</w:t>
            </w:r>
            <w:proofErr w:type="gramEnd"/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внесению изменений в федеральные и региональные нормативные правовые акты по результатам анализа правоприменительной практики в сфере профилактики безнадзорности и правонарушений несовершеннолетних в Российской Федерации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 квартал 2019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предложения и рекомендации, направленные в Правительство Российской Федерации и в субъекты Российской Федерации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  <w:proofErr w:type="gramEnd"/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Разработка методических материалов по использованию методов воздействия, не связанных с 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применением наказания, на основе проведения научных исследований в области психологии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несовершеннолетних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 квартал 2019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методические материалы, направленные в субъекты Российской Федерации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заинтересованные федеральные органы исполнительной власти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IV. Развитие кадрового потенциала системы профилактики безнадзорности и правонарушений несовершеннолетних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повышение профессионального уровня, приобретение новой квалификации руководителями и специалистами органов и учреждений системы профилактики безнадзорности и правонарушений несовершеннолетних, в том числе проведение межведомственных обучающих семинаров с участием профильных некоммерческих организаций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 квартал 2018 г., далее ежегодно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программа мероприятия и отчет о его реализации, размещенные на сайте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 в сети "Интернет"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заинтересованные федеральные органы</w:t>
            </w:r>
            <w:proofErr w:type="gram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исполнительной власти, Фонд поддержки детей, находящихся в трудной жизненной ситуации, органы исполнительной власти субъектов Российской Федерации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Анализ и распространение эффективного опыта профессионального образования и дополнительного профессионального образования специалистов, работающих в органах и учреждениях системы профилактики безнадзорности и правонарушений несовершеннолетних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 квартал 2018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информационно-аналитические и методические материалы, размещенные на сайте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 в сети "Интернет"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органы исполнительной власти субъектов Российской Федерации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Формирование реестра межрегиональных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образовательных организаций высшего образования для проведения курсов повышения квалификации руководителей и специалистов органов и учреждений системы профилактики безнадзорности и правонарушений несовершеннолетних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 квартал 2020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реестр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площадок, размещенный на сайте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 в сети "Интернет"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органы исполнительной власти субъектов Российской Федерации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методических рекомендаций по развитию деятельности педагогических сообществ по актуальным вопросам профилактики безнадзорности и правонарушений несовершеннолетних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 квартал 2020 г.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методические рекомендации, направленные в субъекты Российской Федерации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органы исполнительной власти субъектов Российской Федерации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V. Управление реализацией Концепции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и обеспечение мониторинга реализации Концепции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 квартал 2018 г., далее ежегодно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аналитическая информация, размещенная на сайте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 в сети "Интернет"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и обеспечение мониторинга эффективности реализации региональных программ по профилактике безнадзорности и правонарушений несовершеннолетних и планов их реализации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 квартал 2018 г., далее ежегодно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аналитическая информация, размещенная на сайте 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 в сети "Интернет"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органы исполнительной власти субъектов Российской Федерации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доклада о реализации Концепции и плана мероприятий на 2017 - 2020 годы по реализации Концепции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I квартал 2018 г., далее ежегодно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  <w:t>доклад в Правительство Российской Федерации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 xml:space="preserve"> России, заинтересованные федеральные органы исполнительной власти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Обзор документа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Утверждена концепция развития системы профилактики безнадзорности и правонарушений несовершеннолетних на период до 2020 г. Разработан план мероприятий по ее реализации.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Цель концепции - создать условия для успешной социализации (</w:t>
            </w:r>
            <w:proofErr w:type="spellStart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ресоциализации</w:t>
            </w:r>
            <w:proofErr w:type="spellEnd"/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) несовершеннолетних, формирования у них готовности к саморазвитию, самоопределению и ответственному отношению к своей жизни.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Определены основные направления развития системы профилактики безнадзорности и правонарушений несовершеннолетних. Предусматривается совершенствование нормативно-</w:t>
            </w:r>
            <w:r w:rsidRPr="00B65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регулирования, развитие эффективной модели и кадрового потенциала системы.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В результате реализации концепции должны быть созданы дополнительные механизмы по выявлению и устранению причин и условий, способствующих правонарушениям и антиобщественным действиям несовершеннолетних.</w:t>
            </w:r>
          </w:p>
          <w:p w:rsidR="00B65E6D" w:rsidRPr="00B65E6D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01" w:rsidRPr="0065369C" w:rsidRDefault="00B65E6D" w:rsidP="00B6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D"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реализации концепции будет оцениваться по таким целевым показателям, как снижение доли несовершеннолетних, совершивших преступления, повышение до 100% доли несовершеннолетних, приступивших к обучению в общеобразовательных организациях, в общей численности несовершеннолетних, которые должны учиться.</w:t>
            </w:r>
          </w:p>
        </w:tc>
        <w:tc>
          <w:tcPr>
            <w:tcW w:w="5336" w:type="dxa"/>
          </w:tcPr>
          <w:p w:rsidR="00607CCD" w:rsidRPr="0065369C" w:rsidRDefault="00607CCD" w:rsidP="00FF32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36AA" w:rsidRDefault="00A036AA" w:rsidP="00C410F1"/>
    <w:p w:rsidR="002A3B11" w:rsidRDefault="002A3B11" w:rsidP="00C410F1"/>
    <w:sectPr w:rsidR="002A3B11" w:rsidSect="000D4F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741" w:rsidRDefault="002B2741" w:rsidP="002B56A6">
      <w:pPr>
        <w:spacing w:after="0" w:line="240" w:lineRule="auto"/>
      </w:pPr>
      <w:r>
        <w:separator/>
      </w:r>
    </w:p>
  </w:endnote>
  <w:endnote w:type="continuationSeparator" w:id="0">
    <w:p w:rsidR="002B2741" w:rsidRDefault="002B2741" w:rsidP="002B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741" w:rsidRDefault="002B2741" w:rsidP="002B56A6">
      <w:pPr>
        <w:spacing w:after="0" w:line="240" w:lineRule="auto"/>
      </w:pPr>
      <w:r>
        <w:separator/>
      </w:r>
    </w:p>
  </w:footnote>
  <w:footnote w:type="continuationSeparator" w:id="0">
    <w:p w:rsidR="002B2741" w:rsidRDefault="002B2741" w:rsidP="002B5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A21C5"/>
    <w:multiLevelType w:val="hybridMultilevel"/>
    <w:tmpl w:val="32344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5D"/>
    <w:rsid w:val="00063F5D"/>
    <w:rsid w:val="00075601"/>
    <w:rsid w:val="000B28EF"/>
    <w:rsid w:val="000B4B32"/>
    <w:rsid w:val="000D4F78"/>
    <w:rsid w:val="000F1E97"/>
    <w:rsid w:val="00131FE3"/>
    <w:rsid w:val="00166087"/>
    <w:rsid w:val="001E13AC"/>
    <w:rsid w:val="00254455"/>
    <w:rsid w:val="00265C7A"/>
    <w:rsid w:val="002A3B11"/>
    <w:rsid w:val="002B2741"/>
    <w:rsid w:val="002B56A6"/>
    <w:rsid w:val="0044135D"/>
    <w:rsid w:val="00494B5E"/>
    <w:rsid w:val="005757D2"/>
    <w:rsid w:val="005C1585"/>
    <w:rsid w:val="005E5514"/>
    <w:rsid w:val="005F2CB5"/>
    <w:rsid w:val="00607CCD"/>
    <w:rsid w:val="0065369C"/>
    <w:rsid w:val="006652C5"/>
    <w:rsid w:val="006C7459"/>
    <w:rsid w:val="007530B1"/>
    <w:rsid w:val="007A76AD"/>
    <w:rsid w:val="00845EA9"/>
    <w:rsid w:val="0088541C"/>
    <w:rsid w:val="008A6D18"/>
    <w:rsid w:val="008C170B"/>
    <w:rsid w:val="008C5CC7"/>
    <w:rsid w:val="008D335E"/>
    <w:rsid w:val="009F5500"/>
    <w:rsid w:val="00A036AA"/>
    <w:rsid w:val="00A3123F"/>
    <w:rsid w:val="00A552DA"/>
    <w:rsid w:val="00AD38E3"/>
    <w:rsid w:val="00B13DCB"/>
    <w:rsid w:val="00B17759"/>
    <w:rsid w:val="00B374D8"/>
    <w:rsid w:val="00B65E6D"/>
    <w:rsid w:val="00BC358B"/>
    <w:rsid w:val="00C410F1"/>
    <w:rsid w:val="00C52BBD"/>
    <w:rsid w:val="00D613BD"/>
    <w:rsid w:val="00E3441F"/>
    <w:rsid w:val="00E472CB"/>
    <w:rsid w:val="00EC467B"/>
    <w:rsid w:val="00FB177D"/>
    <w:rsid w:val="00F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66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A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65C7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E1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66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A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65C7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E1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6163</Words>
  <Characters>35134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Елизавета Ефимова</cp:lastModifiedBy>
  <cp:revision>2</cp:revision>
  <cp:lastPrinted>2019-11-28T11:00:00Z</cp:lastPrinted>
  <dcterms:created xsi:type="dcterms:W3CDTF">2019-12-09T14:47:00Z</dcterms:created>
  <dcterms:modified xsi:type="dcterms:W3CDTF">2019-12-09T14:47:00Z</dcterms:modified>
</cp:coreProperties>
</file>