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B018" w14:textId="761287EA" w:rsidR="00044CF4" w:rsidRPr="00044CF4" w:rsidRDefault="00044CF4" w:rsidP="00044CF4">
      <w:pPr>
        <w:spacing w:after="0" w:line="240" w:lineRule="auto"/>
        <w:ind w:left="-567" w:firstLine="567"/>
        <w:jc w:val="center"/>
        <w:rPr>
          <w:rFonts w:ascii="Times New Roman" w:hAnsi="Times New Roman" w:cs="Times New Roman"/>
          <w:b/>
          <w:color w:val="FF0000"/>
          <w:sz w:val="40"/>
          <w:szCs w:val="40"/>
          <w:shd w:val="clear" w:color="auto" w:fill="FFFFFF"/>
        </w:rPr>
      </w:pPr>
      <w:r w:rsidRPr="00044CF4">
        <w:rPr>
          <w:rFonts w:ascii="Times New Roman" w:hAnsi="Times New Roman" w:cs="Times New Roman"/>
          <w:b/>
          <w:color w:val="FF0000"/>
          <w:sz w:val="40"/>
          <w:szCs w:val="40"/>
          <w:shd w:val="clear" w:color="auto" w:fill="FFFFFF"/>
        </w:rPr>
        <w:t>Памятка школьникам велосипедистам</w:t>
      </w:r>
    </w:p>
    <w:p w14:paraId="66394AA8" w14:textId="77777777" w:rsidR="00044CF4" w:rsidRPr="00044CF4" w:rsidRDefault="00044CF4" w:rsidP="00044CF4">
      <w:pPr>
        <w:spacing w:after="0" w:line="240" w:lineRule="auto"/>
        <w:ind w:left="-567" w:firstLine="567"/>
        <w:jc w:val="both"/>
        <w:rPr>
          <w:rFonts w:ascii="Times New Roman" w:hAnsi="Times New Roman" w:cs="Times New Roman"/>
          <w:b/>
          <w:color w:val="FF0000"/>
          <w:sz w:val="40"/>
          <w:szCs w:val="40"/>
          <w:shd w:val="clear" w:color="auto" w:fill="FFFFFF"/>
        </w:rPr>
      </w:pPr>
    </w:p>
    <w:p w14:paraId="3EF1F9E1"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Впереди у школьников - летние каникулы, а в период с мая по сентябрь, как показывает статистика, увеличивается количество дорожно-транспортных происшествий с участием велосипедистов. Причем причины возникновения ДТП могут быть различными. Для того, чтобы избежать опасности при езде на велосипеде, нужно выполнять простые правила:</w:t>
      </w:r>
      <w:r>
        <w:rPr>
          <w:rFonts w:ascii="Times New Roman" w:hAnsi="Times New Roman" w:cs="Times New Roman"/>
          <w:color w:val="000000"/>
          <w:sz w:val="28"/>
          <w:szCs w:val="28"/>
          <w:shd w:val="clear" w:color="auto" w:fill="FFFFFF"/>
        </w:rPr>
        <w:t xml:space="preserve"> </w:t>
      </w:r>
    </w:p>
    <w:p w14:paraId="640C0753"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Дети до 14 лет могут ездить на велосипеде в тех местах, где нет движения автомобильного транспорта - на закрытых площадках во дворе, на стадионах, в парках и в других безопасных местах. Движение велосипедистов в возрасте младше 14 лет должно осуществляться только по тротуарам, пешеходным, велосипедным и велопешеходным дорожкам, а также в пределах пешеходных зон.</w:t>
      </w:r>
    </w:p>
    <w:p w14:paraId="3C81EC25"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Управлять велосипедом при движении по проезжей части допустимо только лицам старше 14 лет, но только при отсутствии велосипедной или велопешеходной дорожки, при этом двигаться необходимо только по правому краю проезжей части как можно правее.</w:t>
      </w:r>
    </w:p>
    <w:p w14:paraId="5F4D1DFB"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Велосипедистам ЗАПРЕЩАЕТСЯ:</w:t>
      </w:r>
    </w:p>
    <w:p w14:paraId="2C841E85"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1. Пересекать проезжую часть на велосипеде по пешеходным переходам. Необходимо сойти с велосипеда и идти через дорогу пешком, велосипед катить рядом!!!</w:t>
      </w:r>
    </w:p>
    <w:p w14:paraId="6393A337"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2. Двигаться по дороге при наличии рядом велосипедной дорожки.</w:t>
      </w:r>
    </w:p>
    <w:p w14:paraId="31E95916"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3. Ездить, не держась за руль хотя бы одной рукой, кроме подачи предупредительных сигналов рукой.</w:t>
      </w:r>
    </w:p>
    <w:p w14:paraId="600B6E3E"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4. Перевозить негабаритный груз, мешающий управлению или выступающий более чем на 0,5 метра по длине или ширине.</w:t>
      </w:r>
    </w:p>
    <w:p w14:paraId="319124C7"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5. Перевозить пассажиров (кроме ребенка до 7 лет на специальном сидении).</w:t>
      </w:r>
    </w:p>
    <w:p w14:paraId="283CC17C"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6. Цепляться за любое транспортное средство.</w:t>
      </w:r>
    </w:p>
    <w:p w14:paraId="3DD767B2"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7. Буксировать велосипедом, кроме буксировки прицепа, предназначенного для эксплуатации с велосипедом.</w:t>
      </w:r>
    </w:p>
    <w:p w14:paraId="0BB1F39B"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8. Подъезжать близко к транспорту, движущемуся впереди.</w:t>
      </w:r>
    </w:p>
    <w:p w14:paraId="44DB2FEA"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9. Двигаться по автомагистралям.</w:t>
      </w:r>
    </w:p>
    <w:p w14:paraId="27C9FD19"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10. Ездить в болезненном или усталом состоянии.</w:t>
      </w:r>
    </w:p>
    <w:p w14:paraId="0AFF80CD"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Самые распространенные нарушения правил водителями велосипедов - это движение на велосипеде по пешеходному переходу. Причем водители автомобилей виноватыми не являются в таких ситуациях (они должны пропускать исключительно пешеходов, к которым велосипедисты не относятся). Кроме того, учитывая тот факт, что велосипед может без проблем развивать скорость до 30-40 км/ч, велосипедисты появляются на проезжей части весьма стремительно и неожиданно, поэтому водитель не всегда может принять меры к предотвращению наезда.</w:t>
      </w:r>
    </w:p>
    <w:p w14:paraId="06FCEE5A" w14:textId="77777777" w:rsidR="00044CF4" w:rsidRDefault="00044CF4" w:rsidP="00044CF4">
      <w:pPr>
        <w:spacing w:after="0" w:line="240" w:lineRule="auto"/>
        <w:ind w:left="-567" w:firstLine="567"/>
        <w:jc w:val="both"/>
        <w:rPr>
          <w:rFonts w:ascii="Times New Roman" w:hAnsi="Times New Roman" w:cs="Times New Roman"/>
          <w:color w:val="000000"/>
          <w:sz w:val="28"/>
          <w:szCs w:val="28"/>
          <w:shd w:val="clear" w:color="auto" w:fill="FFFFFF"/>
        </w:rPr>
      </w:pPr>
      <w:r w:rsidRPr="00044CF4">
        <w:rPr>
          <w:rFonts w:ascii="Times New Roman" w:hAnsi="Times New Roman" w:cs="Times New Roman"/>
          <w:color w:val="000000"/>
          <w:sz w:val="28"/>
          <w:szCs w:val="28"/>
          <w:shd w:val="clear" w:color="auto" w:fill="FFFFFF"/>
        </w:rPr>
        <w:t>Изучайте и строго выполняйте Правила дорожного движения!</w:t>
      </w:r>
    </w:p>
    <w:p w14:paraId="305096D0" w14:textId="77777777" w:rsidR="00F14A6B" w:rsidRPr="00044CF4" w:rsidRDefault="00044CF4" w:rsidP="00044CF4">
      <w:pPr>
        <w:spacing w:after="0" w:line="240" w:lineRule="auto"/>
        <w:ind w:left="-567" w:firstLine="567"/>
        <w:jc w:val="both"/>
        <w:rPr>
          <w:rFonts w:ascii="Times New Roman" w:hAnsi="Times New Roman" w:cs="Times New Roman"/>
          <w:sz w:val="28"/>
          <w:szCs w:val="28"/>
        </w:rPr>
      </w:pPr>
      <w:r w:rsidRPr="00044CF4">
        <w:rPr>
          <w:rFonts w:ascii="Times New Roman" w:hAnsi="Times New Roman" w:cs="Times New Roman"/>
          <w:color w:val="000000"/>
          <w:sz w:val="28"/>
          <w:szCs w:val="28"/>
          <w:shd w:val="clear" w:color="auto" w:fill="FFFFFF"/>
        </w:rPr>
        <w:t>Велосипедисты, помните! От вашей дисциплины зависит ваша безопасность и безопасность окружающих вас людей!</w:t>
      </w:r>
    </w:p>
    <w:sectPr w:rsidR="00F14A6B" w:rsidRPr="00044C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C4"/>
    <w:rsid w:val="00044CF4"/>
    <w:rsid w:val="003F00C4"/>
    <w:rsid w:val="00E024E4"/>
    <w:rsid w:val="00F14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B5D5"/>
  <w15:chartTrackingRefBased/>
  <w15:docId w15:val="{33F79C01-3C58-4B14-97E8-51D3915D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Oks 1</cp:lastModifiedBy>
  <cp:revision>4</cp:revision>
  <dcterms:created xsi:type="dcterms:W3CDTF">2021-04-15T06:35:00Z</dcterms:created>
  <dcterms:modified xsi:type="dcterms:W3CDTF">2022-06-15T14:29:00Z</dcterms:modified>
</cp:coreProperties>
</file>