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70" w:rsidRDefault="00797070" w:rsidP="0079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Пояснительная записка  </w:t>
      </w:r>
    </w:p>
    <w:p w:rsidR="00797070" w:rsidRDefault="00797070" w:rsidP="0079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 учебному плану основной образовательной программы среднего общего образования Муниципального казенного общеобразовательного учреждения</w:t>
      </w:r>
    </w:p>
    <w:p w:rsidR="00797070" w:rsidRDefault="00797070" w:rsidP="0079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Сорт</w:t>
      </w:r>
      <w:r w:rsidR="00A20C14">
        <w:rPr>
          <w:rFonts w:ascii="Times New Roman" w:eastAsia="Calibri" w:hAnsi="Times New Roman" w:cs="Times New Roman"/>
          <w:b/>
          <w:sz w:val="24"/>
          <w:szCs w:val="24"/>
        </w:rPr>
        <w:t>авальского муниципального округа Республики Карелия</w:t>
      </w:r>
    </w:p>
    <w:p w:rsidR="00A20C14" w:rsidRDefault="00797070" w:rsidP="0079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Средняя общеобразовательная школа № 6 </w:t>
      </w:r>
    </w:p>
    <w:p w:rsidR="00797070" w:rsidRDefault="00797070" w:rsidP="0079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2025 - 2026 учебный год</w:t>
      </w:r>
    </w:p>
    <w:p w:rsidR="00797070" w:rsidRDefault="00797070" w:rsidP="0079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070" w:rsidRDefault="00797070" w:rsidP="0079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20C14" w:rsidRPr="002F0532" w:rsidRDefault="00797070" w:rsidP="002F05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532">
        <w:rPr>
          <w:rFonts w:ascii="Times New Roman" w:eastAsia="Calibri" w:hAnsi="Times New Roman" w:cs="Times New Roman"/>
          <w:sz w:val="24"/>
          <w:szCs w:val="24"/>
        </w:rPr>
        <w:t>Учебный план общеобразовательной о</w:t>
      </w:r>
      <w:r w:rsidR="00A20C14" w:rsidRPr="002F0532">
        <w:rPr>
          <w:rFonts w:ascii="Times New Roman" w:eastAsia="Calibri" w:hAnsi="Times New Roman" w:cs="Times New Roman"/>
          <w:sz w:val="24"/>
          <w:szCs w:val="24"/>
        </w:rPr>
        <w:t xml:space="preserve">рганизации </w:t>
      </w:r>
      <w:r w:rsidR="00864B47" w:rsidRPr="002F0532">
        <w:rPr>
          <w:rFonts w:ascii="Times New Roman" w:hAnsi="Times New Roman" w:cs="Times New Roman"/>
          <w:sz w:val="24"/>
          <w:szCs w:val="24"/>
        </w:rPr>
        <w:t>сформирован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 w:rsidRPr="002F0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0532"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  <w:t>ФГОС СОО</w:t>
      </w:r>
      <w:r w:rsidR="00864B47" w:rsidRPr="002F0532">
        <w:rPr>
          <w:rFonts w:ascii="Times New Roman" w:hAnsi="Times New Roman" w:cs="Times New Roman"/>
          <w:b/>
          <w:bCs/>
          <w:color w:val="212529"/>
          <w:spacing w:val="-2"/>
          <w:sz w:val="24"/>
          <w:szCs w:val="24"/>
          <w:shd w:val="clear" w:color="auto" w:fill="FFFFFF"/>
        </w:rPr>
        <w:t xml:space="preserve"> </w:t>
      </w:r>
      <w:r w:rsidR="00864B47" w:rsidRPr="002F0532">
        <w:rPr>
          <w:rFonts w:ascii="Times New Roman" w:hAnsi="Times New Roman" w:cs="Times New Roman"/>
          <w:bCs/>
          <w:color w:val="212529"/>
          <w:spacing w:val="-2"/>
          <w:sz w:val="24"/>
          <w:szCs w:val="24"/>
          <w:shd w:val="clear" w:color="auto" w:fill="FFFFFF"/>
        </w:rPr>
        <w:t xml:space="preserve">Приказ </w:t>
      </w:r>
      <w:r w:rsidR="00864B47" w:rsidRPr="002F0532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Министерства образования и науки Российской Федерации </w:t>
      </w:r>
      <w:r w:rsidR="002F0532">
        <w:rPr>
          <w:rFonts w:ascii="Times New Roman" w:hAnsi="Times New Roman" w:cs="Times New Roman"/>
          <w:bCs/>
          <w:color w:val="212529"/>
          <w:spacing w:val="-2"/>
          <w:sz w:val="24"/>
          <w:szCs w:val="24"/>
          <w:shd w:val="clear" w:color="auto" w:fill="FFFFFF"/>
        </w:rPr>
        <w:t>от 17.05.</w:t>
      </w:r>
      <w:r w:rsidR="00864B47" w:rsidRPr="002F0532">
        <w:rPr>
          <w:rFonts w:ascii="Times New Roman" w:hAnsi="Times New Roman" w:cs="Times New Roman"/>
          <w:bCs/>
          <w:color w:val="212529"/>
          <w:spacing w:val="-2"/>
          <w:sz w:val="24"/>
          <w:szCs w:val="24"/>
          <w:shd w:val="clear" w:color="auto" w:fill="FFFFFF"/>
        </w:rPr>
        <w:t>2012 г. № 413</w:t>
      </w:r>
      <w:r w:rsidRPr="002F0532"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20C14" w:rsidRPr="002F0532"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20C14" w:rsidRPr="002F05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  <w:r w:rsidR="00A20C14" w:rsidRPr="002F0532"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2F0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0C14" w:rsidRPr="002F0532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программой среднего общего образования (приказ </w:t>
      </w:r>
      <w:proofErr w:type="spellStart"/>
      <w:r w:rsidR="00A20C14" w:rsidRPr="002F053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A20C14" w:rsidRPr="002F0532">
        <w:rPr>
          <w:rFonts w:ascii="Times New Roman" w:hAnsi="Times New Roman" w:cs="Times New Roman"/>
          <w:sz w:val="24"/>
          <w:szCs w:val="24"/>
        </w:rPr>
        <w:t xml:space="preserve"> от 23.11.2022 № 1014</w:t>
      </w:r>
      <w:r w:rsidR="002F0532" w:rsidRPr="002F0532">
        <w:rPr>
          <w:rFonts w:ascii="Times New Roman" w:hAnsi="Times New Roman" w:cs="Times New Roman"/>
          <w:sz w:val="24"/>
          <w:szCs w:val="24"/>
        </w:rPr>
        <w:t xml:space="preserve"> </w:t>
      </w:r>
      <w:r w:rsidR="002F0532">
        <w:rPr>
          <w:rFonts w:ascii="Times New Roman" w:hAnsi="Times New Roman" w:cs="Times New Roman"/>
          <w:sz w:val="24"/>
          <w:szCs w:val="24"/>
        </w:rPr>
        <w:t>(</w:t>
      </w:r>
      <w:r w:rsidR="002F0532" w:rsidRPr="002F0532">
        <w:rPr>
          <w:rFonts w:ascii="Times New Roman" w:hAnsi="Times New Roman" w:cs="Times New Roman"/>
          <w:sz w:val="24"/>
          <w:szCs w:val="24"/>
        </w:rPr>
        <w:t>с изменениями</w:t>
      </w:r>
      <w:r w:rsidR="002F0532">
        <w:rPr>
          <w:rFonts w:ascii="Times New Roman" w:hAnsi="Times New Roman" w:cs="Times New Roman"/>
          <w:sz w:val="24"/>
          <w:szCs w:val="24"/>
        </w:rPr>
        <w:t>)</w:t>
      </w:r>
      <w:r w:rsidR="002F0532" w:rsidRPr="002F0532">
        <w:rPr>
          <w:rFonts w:ascii="Times New Roman" w:hAnsi="Times New Roman" w:cs="Times New Roman"/>
          <w:sz w:val="24"/>
          <w:szCs w:val="24"/>
        </w:rPr>
        <w:t>.</w:t>
      </w:r>
    </w:p>
    <w:p w:rsidR="00797070" w:rsidRPr="00797070" w:rsidRDefault="002F0532" w:rsidP="002F0532">
      <w:pPr>
        <w:pStyle w:val="Default"/>
        <w:rPr>
          <w:color w:val="auto"/>
        </w:rPr>
      </w:pPr>
      <w:r>
        <w:rPr>
          <w:rFonts w:eastAsia="Calibri"/>
          <w:color w:val="auto"/>
          <w:kern w:val="0"/>
        </w:rPr>
        <w:t xml:space="preserve">         </w:t>
      </w:r>
      <w:r w:rsidR="00797070" w:rsidRPr="00797070">
        <w:rPr>
          <w:color w:val="auto"/>
        </w:rPr>
        <w:t>Учебный план МКОУ Сортавальского М</w:t>
      </w:r>
      <w:r w:rsidR="00797070">
        <w:rPr>
          <w:color w:val="auto"/>
        </w:rPr>
        <w:t xml:space="preserve">О </w:t>
      </w:r>
      <w:r w:rsidR="00797070" w:rsidRPr="00797070">
        <w:rPr>
          <w:color w:val="auto"/>
        </w:rPr>
        <w:t>РК СОШ № 6 является составной частью организационного раздела основной образовательной программы среднего общего образования МКОУ Сортавальского М</w:t>
      </w:r>
      <w:r w:rsidR="00797070">
        <w:rPr>
          <w:color w:val="auto"/>
        </w:rPr>
        <w:t>О</w:t>
      </w:r>
      <w:r w:rsidR="00797070" w:rsidRPr="00797070">
        <w:rPr>
          <w:color w:val="auto"/>
        </w:rPr>
        <w:t xml:space="preserve"> РК СОШ № 6.</w:t>
      </w:r>
    </w:p>
    <w:p w:rsidR="00797070" w:rsidRPr="00797070" w:rsidRDefault="00797070" w:rsidP="00797070">
      <w:pPr>
        <w:pStyle w:val="Default"/>
        <w:ind w:firstLine="720"/>
        <w:rPr>
          <w:color w:val="auto"/>
        </w:rPr>
      </w:pPr>
      <w:r w:rsidRPr="00797070">
        <w:rPr>
          <w:color w:val="auto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и формы промежуточной аттестации обучающихся, периодичность их проведения. </w:t>
      </w:r>
    </w:p>
    <w:p w:rsidR="00797070" w:rsidRDefault="00797070" w:rsidP="002F0532">
      <w:pPr>
        <w:pStyle w:val="Default"/>
        <w:ind w:firstLine="720"/>
        <w:jc w:val="both"/>
      </w:pPr>
      <w:r w:rsidRPr="00797070">
        <w:rPr>
          <w:bCs/>
          <w:color w:val="auto"/>
        </w:rPr>
        <w:t>Учебный план среднего общего образования в соответствии с ФГОС СОО</w:t>
      </w:r>
      <w:r w:rsidRPr="00797070">
        <w:rPr>
          <w:color w:val="auto"/>
        </w:rPr>
        <w:t xml:space="preserve"> позволяет в полной мере реализовывать цели образовательной программы среднего общего образования МКОУ Сортавальского М</w:t>
      </w:r>
      <w:r>
        <w:rPr>
          <w:color w:val="auto"/>
        </w:rPr>
        <w:t>О</w:t>
      </w:r>
      <w:r w:rsidRPr="00797070">
        <w:rPr>
          <w:color w:val="auto"/>
        </w:rPr>
        <w:t xml:space="preserve"> РК СОШ № 6 и ориентирован на удовлетворение потребностей обучающихся и их родителей в доступном качественном образовании через реализацию индивидуальных образовательных траекторий, создание условий для личностного развития школьников на основе творческой активной самостоятельной деятельности, повышенного уровня образования, гражданского становления и социализации личности.</w:t>
      </w:r>
      <w:r w:rsidRPr="00797070">
        <w:tab/>
      </w:r>
    </w:p>
    <w:p w:rsidR="008665D6" w:rsidRPr="008665D6" w:rsidRDefault="008665D6" w:rsidP="008665D6">
      <w:pPr>
        <w:pStyle w:val="Default"/>
        <w:jc w:val="both"/>
      </w:pPr>
      <w:r>
        <w:t xml:space="preserve">       В Муниципальном казенном общеобразовательном учреждении Сортавальского муниципального округа Республики Карелия Средняя общеобразовательная школа № 6 языком обучения является русский язык.</w:t>
      </w:r>
    </w:p>
    <w:p w:rsidR="00797070" w:rsidRDefault="00797070" w:rsidP="00797070">
      <w:pPr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7070" w:rsidRPr="00797070" w:rsidRDefault="00797070" w:rsidP="00797070">
      <w:pPr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7070">
        <w:rPr>
          <w:rFonts w:ascii="Times New Roman" w:eastAsia="Calibri" w:hAnsi="Times New Roman" w:cs="Times New Roman"/>
          <w:b/>
          <w:bCs/>
          <w:sz w:val="24"/>
          <w:szCs w:val="24"/>
        </w:rPr>
        <w:t>2. Педагогическое обоснование содержания</w:t>
      </w:r>
    </w:p>
    <w:p w:rsidR="00797070" w:rsidRPr="00797070" w:rsidRDefault="00797070" w:rsidP="00797070">
      <w:pPr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7070">
        <w:rPr>
          <w:rFonts w:ascii="Times New Roman" w:eastAsia="Calibri" w:hAnsi="Times New Roman" w:cs="Times New Roman"/>
          <w:b/>
          <w:bCs/>
          <w:sz w:val="24"/>
          <w:szCs w:val="24"/>
        </w:rPr>
        <w:t>Учебного плана среднего общего образования в соответствии с ФГОС СОО</w:t>
      </w:r>
    </w:p>
    <w:p w:rsidR="00797070" w:rsidRPr="00797070" w:rsidRDefault="00797070" w:rsidP="00797070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7070" w:rsidRPr="00797070" w:rsidRDefault="00797070" w:rsidP="002F05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Среднее общее образование в МКОУ Сортавальского М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 РК СОШ №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реализуется через систему индивидуальных учебных планов (ИУП). </w:t>
      </w:r>
    </w:p>
    <w:p w:rsidR="00797070" w:rsidRPr="00797070" w:rsidRDefault="00797070" w:rsidP="002F053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реализации ИУП является удовлетворение индивидуальных образовательных потребностей обучающегося посредством выбора оптимального набора учебных предметов, курсов, дисциплин (модулей), темпов и сроков их освоения, а также форм обучения, темпов и сроков их освоения.</w:t>
      </w:r>
    </w:p>
    <w:p w:rsidR="00797070" w:rsidRPr="00797070" w:rsidRDefault="00797070" w:rsidP="002F053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основной цели ИУП в ОУ обеспечивается через создание психолого-педагогических и организационных условий для реализации индивидуальных образовательных траекторий профильного обучения.</w:t>
      </w:r>
    </w:p>
    <w:p w:rsidR="00797070" w:rsidRPr="00797070" w:rsidRDefault="00797070" w:rsidP="002F053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ИУП в ОУ являются:</w:t>
      </w:r>
    </w:p>
    <w:p w:rsidR="00797070" w:rsidRPr="00797070" w:rsidRDefault="00797070" w:rsidP="007970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дифференциация;</w:t>
      </w:r>
    </w:p>
    <w:p w:rsidR="00797070" w:rsidRPr="00797070" w:rsidRDefault="00797070" w:rsidP="007970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вариативность;</w:t>
      </w:r>
    </w:p>
    <w:p w:rsidR="00797070" w:rsidRPr="00797070" w:rsidRDefault="00797070" w:rsidP="007970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диверсификация;</w:t>
      </w:r>
    </w:p>
    <w:p w:rsidR="00797070" w:rsidRPr="00797070" w:rsidRDefault="00797070" w:rsidP="007970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индивидуализация.</w:t>
      </w:r>
    </w:p>
    <w:p w:rsidR="00797070" w:rsidRPr="00797070" w:rsidRDefault="00797070" w:rsidP="0079707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Проектирование ИУП осуществляется на основе анализа образовательных потребностей учеников и их родителей с учетом требований минимального и максимального количества часов учебных занятий на уровень среднего общего образования и перечня обязательных учебных предметов.</w:t>
      </w:r>
    </w:p>
    <w:p w:rsidR="00797070" w:rsidRPr="00797070" w:rsidRDefault="00797070" w:rsidP="00015F7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ИУП реализуется в полном объеме в течение учебного года согласно расписанию, а также при необходимости - по согласованию с родителями (законными представителями) - с применением электронного обучения и дистанционных образовательных технологий.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ИУП определяет количество учебных занятий </w:t>
      </w:r>
      <w:r w:rsidRPr="0079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 года</w:t>
      </w: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обучающегося — </w:t>
      </w:r>
      <w:r w:rsidRPr="00797070">
        <w:rPr>
          <w:rFonts w:ascii="Times New Roman" w:hAnsi="Times New Roman" w:cs="Times New Roman"/>
          <w:color w:val="000000"/>
          <w:sz w:val="24"/>
          <w:szCs w:val="24"/>
        </w:rPr>
        <w:t>минимум 2312 часов, максимум 2516 часов</w:t>
      </w: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ИУП разрабатывается на основе учебного плана среднего общего образования и формируется из: </w:t>
      </w:r>
    </w:p>
    <w:p w:rsidR="00797070" w:rsidRPr="00797070" w:rsidRDefault="00797070" w:rsidP="00015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для включения во все учебные планы учебных предметов;</w:t>
      </w:r>
    </w:p>
    <w:p w:rsidR="00797070" w:rsidRPr="00797070" w:rsidRDefault="00797070" w:rsidP="00015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учебных предметов и курсов;</w:t>
      </w:r>
    </w:p>
    <w:p w:rsidR="00797070" w:rsidRPr="00797070" w:rsidRDefault="00797070" w:rsidP="00015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проекта обучающегося. </w:t>
      </w:r>
    </w:p>
    <w:p w:rsidR="00797070" w:rsidRPr="00797070" w:rsidRDefault="00797070" w:rsidP="00015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 w:rsidRPr="0079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 выполняется обучающимся в течение 10 класса.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ИУП должен содержать включает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защиты Родины</w:t>
      </w: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предусматривает изучение не менее двух учебных предметов на углубленном уровне по профилю обучения. 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обучения универсальный, предметы изучаю</w:t>
      </w:r>
      <w:r w:rsidR="00015F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углубленно по профилю обществознание   и биология. </w:t>
      </w:r>
    </w:p>
    <w:p w:rsidR="00797070" w:rsidRPr="00797070" w:rsidRDefault="00797070" w:rsidP="00015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color w:val="C9211E"/>
          <w:sz w:val="24"/>
          <w:szCs w:val="24"/>
          <w:lang w:eastAsia="ru-RU"/>
        </w:rPr>
        <w:t xml:space="preserve"> </w:t>
      </w: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иностранного языка изучается английский язык. 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Для формирования индивидуального учебного плана необходимо воспользоваться таблицей распределения часов.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/>
          <w:sz w:val="24"/>
          <w:szCs w:val="24"/>
        </w:rPr>
        <w:t>Следует:</w:t>
      </w:r>
    </w:p>
    <w:p w:rsidR="00797070" w:rsidRPr="00797070" w:rsidRDefault="00797070" w:rsidP="00015F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/>
          <w:sz w:val="24"/>
          <w:szCs w:val="24"/>
        </w:rPr>
        <w:t>Подсчитать количество предметов. Если их меньше 13 (без учета индивидуального проекта), то выбрать дополнительные учебные предметы.</w:t>
      </w:r>
    </w:p>
    <w:p w:rsidR="00797070" w:rsidRPr="00797070" w:rsidRDefault="00797070" w:rsidP="00015F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Подсчитать количество часов, которые в сумме предполагается потратить на освоение выбранных предметов. </w:t>
      </w:r>
    </w:p>
    <w:p w:rsidR="00797070" w:rsidRPr="00797070" w:rsidRDefault="00797070" w:rsidP="00015F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Если полученная сумма меньше 31, то выбрать дополнительные учебные предметы или изменить уровень изучения некоторых предметов. </w:t>
      </w:r>
    </w:p>
    <w:p w:rsidR="00797070" w:rsidRPr="00797070" w:rsidRDefault="00797070" w:rsidP="00015F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Если полученная сумма больше 3</w:t>
      </w:r>
      <w:r w:rsidR="00E659A4">
        <w:rPr>
          <w:rFonts w:ascii="Times New Roman" w:eastAsia="Calibri" w:hAnsi="Times New Roman" w:cs="Times New Roman"/>
          <w:sz w:val="24"/>
          <w:szCs w:val="24"/>
        </w:rPr>
        <w:t>4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, то следует уменьшить количество предметов или понизить уровень некоторых выбранных предметов. </w:t>
      </w:r>
    </w:p>
    <w:p w:rsidR="00797070" w:rsidRPr="00797070" w:rsidRDefault="00797070" w:rsidP="00015F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Если полученная сумма больше 31, но меньше 3</w:t>
      </w:r>
      <w:r w:rsidR="00E659A4">
        <w:rPr>
          <w:rFonts w:ascii="Times New Roman" w:eastAsia="Calibri" w:hAnsi="Times New Roman" w:cs="Times New Roman"/>
          <w:sz w:val="24"/>
          <w:szCs w:val="24"/>
        </w:rPr>
        <w:t>4</w:t>
      </w:r>
      <w:r w:rsidRPr="00797070">
        <w:rPr>
          <w:rFonts w:ascii="Times New Roman" w:eastAsia="Calibri" w:hAnsi="Times New Roman" w:cs="Times New Roman"/>
          <w:sz w:val="24"/>
          <w:szCs w:val="24"/>
        </w:rPr>
        <w:t>, определить, сколько часов осталось в резерве. Можно включить в ИУП курсы по выбору из списка, предложенного школой.</w:t>
      </w:r>
    </w:p>
    <w:p w:rsidR="00797070" w:rsidRPr="00797070" w:rsidRDefault="00797070" w:rsidP="00015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7070">
        <w:rPr>
          <w:rFonts w:ascii="Times New Roman" w:eastAsia="Calibri" w:hAnsi="Times New Roman" w:cs="Times New Roman"/>
          <w:b/>
          <w:bCs/>
          <w:sz w:val="24"/>
          <w:szCs w:val="24"/>
        </w:rPr>
        <w:t>3. Организационно-педагогические условия</w:t>
      </w:r>
    </w:p>
    <w:p w:rsidR="00797070" w:rsidRPr="00797070" w:rsidRDefault="00797070" w:rsidP="0079707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Учебный план отвечает требованию обеспечения единого образовательного пространства на территории Российской Федерации.</w:t>
      </w:r>
    </w:p>
    <w:p w:rsidR="00797070" w:rsidRPr="00797070" w:rsidRDefault="00797070" w:rsidP="00797070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Учебный план составлен на </w:t>
      </w:r>
      <w:r w:rsidR="00E659A4">
        <w:rPr>
          <w:rFonts w:ascii="Times New Roman" w:eastAsia="Calibri" w:hAnsi="Times New Roman" w:cs="Times New Roman"/>
          <w:sz w:val="24"/>
          <w:szCs w:val="24"/>
        </w:rPr>
        <w:t>пятидневную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 учебную неделю и рассчитан </w:t>
      </w:r>
      <w:r w:rsidRPr="00797070">
        <w:rPr>
          <w:rFonts w:ascii="Times New Roman" w:eastAsia="Calibri" w:hAnsi="Times New Roman" w:cs="Times New Roman"/>
          <w:b/>
          <w:sz w:val="24"/>
          <w:szCs w:val="24"/>
        </w:rPr>
        <w:t xml:space="preserve">на 34 учебных </w:t>
      </w:r>
      <w:r w:rsidRPr="00797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недель в 10</w:t>
      </w:r>
      <w:r w:rsidR="00015F7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, 11</w:t>
      </w:r>
      <w:r w:rsidRPr="00797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классе 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Продолжительность урока – </w:t>
      </w:r>
      <w:r w:rsidRPr="00797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40 минут</w:t>
      </w: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Обучение в школе проводится в </w:t>
      </w:r>
      <w:r w:rsidRPr="00797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первую смену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Система организации учебного года — </w:t>
      </w:r>
      <w:r w:rsidRPr="0079707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триместры </w:t>
      </w:r>
    </w:p>
    <w:p w:rsidR="00797070" w:rsidRPr="00797070" w:rsidRDefault="00797070" w:rsidP="00015F7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Начало учебных занятий – </w:t>
      </w:r>
      <w:r w:rsidRPr="00797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8:15</w:t>
      </w: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97070" w:rsidRPr="00797070" w:rsidRDefault="00797070" w:rsidP="00015F7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Продолжительность каникул в течение учебного года и летом определяется календарным учебным графиком на 202</w:t>
      </w:r>
      <w:r w:rsidR="00E659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-202</w:t>
      </w:r>
      <w:r w:rsidR="00E659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учебный год.</w:t>
      </w:r>
    </w:p>
    <w:p w:rsidR="00797070" w:rsidRPr="00797070" w:rsidRDefault="00797070" w:rsidP="00015F7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Основная образовательная программа среднего общего образования реализуется в режиме </w:t>
      </w:r>
      <w:r w:rsidR="00E659A4">
        <w:rPr>
          <w:rFonts w:ascii="Times New Roman" w:eastAsia="Calibri" w:hAnsi="Times New Roman" w:cs="Times New Roman"/>
          <w:sz w:val="24"/>
          <w:szCs w:val="24"/>
        </w:rPr>
        <w:lastRenderedPageBreak/>
        <w:t>пятидневной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 учебной недели. </w:t>
      </w:r>
      <w:r w:rsidRPr="00797070">
        <w:rPr>
          <w:rFonts w:ascii="Times New Roman" w:eastAsia="Calibri" w:hAnsi="Times New Roman" w:cs="Times New Roman"/>
          <w:bCs/>
          <w:sz w:val="24"/>
          <w:szCs w:val="24"/>
        </w:rPr>
        <w:t xml:space="preserve">Общий объем аудиторной нагрузки </w:t>
      </w:r>
      <w:r w:rsidRPr="00797070">
        <w:rPr>
          <w:rFonts w:ascii="Times New Roman" w:eastAsia="Calibri" w:hAnsi="Times New Roman" w:cs="Times New Roman"/>
          <w:sz w:val="24"/>
          <w:szCs w:val="24"/>
        </w:rPr>
        <w:t>в течение дня для обучающихся не превышает – 7 уроков.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Нормативный срок освоения основной образовательной программы основного общего образования составляет 2 </w:t>
      </w:r>
      <w:r w:rsidRPr="00797070">
        <w:rPr>
          <w:rFonts w:ascii="Times New Roman" w:hAnsi="Times New Roman" w:cs="Times New Roman"/>
          <w:sz w:val="24"/>
          <w:szCs w:val="24"/>
        </w:rPr>
        <w:t>года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. Количество учебных занятий за 2 </w:t>
      </w:r>
      <w:r w:rsidRPr="00797070">
        <w:rPr>
          <w:rFonts w:ascii="Times New Roman" w:hAnsi="Times New Roman" w:cs="Times New Roman"/>
          <w:sz w:val="24"/>
          <w:szCs w:val="24"/>
        </w:rPr>
        <w:t>года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 не может составлять </w:t>
      </w:r>
      <w:r w:rsidR="00E659A4" w:rsidRPr="00797070">
        <w:rPr>
          <w:rFonts w:ascii="Times New Roman" w:hAnsi="Times New Roman" w:cs="Times New Roman"/>
          <w:color w:val="000000"/>
          <w:sz w:val="24"/>
          <w:szCs w:val="24"/>
        </w:rPr>
        <w:t>минимум 2312 часов, максимум 2516 часов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97070" w:rsidRPr="00797070" w:rsidRDefault="00797070" w:rsidP="00015F7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В режиме работы школы предусмотрены динамические перемены,</w:t>
      </w:r>
      <w:r w:rsidR="00E65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7070">
        <w:rPr>
          <w:rFonts w:ascii="Times New Roman" w:eastAsia="Calibri" w:hAnsi="Times New Roman" w:cs="Times New Roman"/>
          <w:sz w:val="24"/>
          <w:szCs w:val="24"/>
        </w:rPr>
        <w:t>способствующие эмоциональной разгрузке и повышению двигательной активности.</w:t>
      </w:r>
    </w:p>
    <w:p w:rsidR="00797070" w:rsidRPr="00B93CB2" w:rsidRDefault="00797070" w:rsidP="00B93CB2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070">
        <w:rPr>
          <w:rFonts w:ascii="Times New Roman" w:eastAsia="Calibri" w:hAnsi="Times New Roman" w:cs="Times New Roman"/>
          <w:bCs/>
          <w:sz w:val="24"/>
          <w:szCs w:val="24"/>
        </w:rPr>
        <w:t xml:space="preserve">Общий объем нагрузки </w:t>
      </w:r>
      <w:r w:rsidRPr="00797070">
        <w:rPr>
          <w:rFonts w:ascii="Times New Roman" w:eastAsia="Calibri" w:hAnsi="Times New Roman" w:cs="Times New Roman"/>
          <w:sz w:val="24"/>
          <w:szCs w:val="24"/>
        </w:rPr>
        <w:t>в течение дня не приводит к переутомлению обучающихся за счет соблюдения здоровье сберегающего режима образовательного процесса, чередования урочной и внеурочной деятельности, использования современных приемов, методов, форм, технологий, адекватных возрастным возможностям и особенностям обучающихся.</w:t>
      </w:r>
    </w:p>
    <w:p w:rsidR="008665D6" w:rsidRDefault="008665D6" w:rsidP="00CA7446">
      <w:pPr>
        <w:pStyle w:val="Default"/>
        <w:jc w:val="both"/>
      </w:pPr>
      <w:r>
        <w:t xml:space="preserve">       Промежуточная аттестация – процедура, проводимая с целью оценки качества освоения обучающимися части содержания (триместровое оценивание) или всего объема учебной дисциплины за учебный год (годовое оценивание).</w:t>
      </w:r>
    </w:p>
    <w:p w:rsidR="008665D6" w:rsidRDefault="008665D6" w:rsidP="00CA7446">
      <w:pPr>
        <w:pStyle w:val="Default"/>
        <w:jc w:val="both"/>
      </w:pPr>
      <w:r>
        <w:t xml:space="preserve">        Промежуточная/годовая аттестация обучающихся за триместр осуществляется в соответствии с календарным учебным графиком. Все предметы обязательной части учебного плана оцениваются по триместрам. Предметы из части, формируемой участниками образовательных отношений, оцениваются по триместрам.       </w:t>
      </w:r>
    </w:p>
    <w:p w:rsidR="008665D6" w:rsidRPr="009C00E8" w:rsidRDefault="008665D6" w:rsidP="00CA7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4C">
        <w:rPr>
          <w:rFonts w:ascii="Times New Roman" w:hAnsi="Times New Roman" w:cs="Times New Roman"/>
          <w:color w:val="000000"/>
          <w:sz w:val="24"/>
          <w:szCs w:val="24"/>
        </w:rPr>
        <w:t xml:space="preserve">     Освоение основной обра</w:t>
      </w:r>
      <w:r>
        <w:rPr>
          <w:rFonts w:ascii="Times New Roman" w:hAnsi="Times New Roman" w:cs="Times New Roman"/>
          <w:color w:val="000000"/>
          <w:sz w:val="24"/>
          <w:szCs w:val="24"/>
        </w:rPr>
        <w:t>зовательной программы среднего</w:t>
      </w:r>
      <w:r w:rsidRPr="0093184C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сопровождается промежуточной аттестацией обучающихся, проводимой в формах, определенных </w:t>
      </w:r>
      <w:r w:rsidRPr="00516B71">
        <w:rPr>
          <w:rFonts w:ascii="Times New Roman" w:hAnsi="Times New Roman" w:cs="Times New Roman"/>
          <w:sz w:val="24"/>
          <w:szCs w:val="24"/>
        </w:rPr>
        <w:t>«Положением о формах, периодичности и порядке текущего контроля успеваемости и промежуточной аттестации и об оценке образовательных достижений обучающихся».</w:t>
      </w:r>
      <w:r w:rsidRPr="0093184C">
        <w:rPr>
          <w:rFonts w:ascii="Times New Roman" w:hAnsi="Times New Roman" w:cs="Times New Roman"/>
          <w:sz w:val="24"/>
          <w:szCs w:val="24"/>
        </w:rPr>
        <w:t xml:space="preserve"> </w:t>
      </w:r>
      <w:r w:rsidRPr="0093184C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обучающихся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 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действий. Промежуточная оценка является основанием для перевода обучающихся в следующий класс.</w:t>
      </w:r>
    </w:p>
    <w:p w:rsidR="008665D6" w:rsidRDefault="008665D6" w:rsidP="00CA744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84C">
        <w:rPr>
          <w:rFonts w:ascii="Times New Roman" w:hAnsi="Times New Roman" w:cs="Times New Roman"/>
          <w:color w:val="000000"/>
          <w:sz w:val="24"/>
          <w:szCs w:val="24"/>
        </w:rPr>
        <w:t>Формы промежуточной аттестации для учебных предметов и курсов представлены в таблице.</w:t>
      </w:r>
    </w:p>
    <w:p w:rsidR="008665D6" w:rsidRPr="0093184C" w:rsidRDefault="008665D6" w:rsidP="00CA744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5"/>
        <w:gridCol w:w="2242"/>
        <w:gridCol w:w="6850"/>
      </w:tblGrid>
      <w:tr w:rsidR="008665D6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5D6" w:rsidRPr="00686685" w:rsidRDefault="008665D6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5D6" w:rsidRPr="00686685" w:rsidRDefault="008665D6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5D6" w:rsidRPr="00686685" w:rsidRDefault="008665D6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b/>
                <w:bCs/>
                <w:color w:val="000000"/>
              </w:rPr>
              <w:t>Форма</w:t>
            </w:r>
          </w:p>
        </w:tc>
      </w:tr>
      <w:tr w:rsidR="008665D6" w:rsidRPr="0093184C" w:rsidTr="00686685">
        <w:trPr>
          <w:trHeight w:val="477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5D6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5D6" w:rsidRPr="00686685" w:rsidRDefault="008665D6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5D6" w:rsidRPr="00686685" w:rsidRDefault="008665D6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Иностранный язык (английский)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84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Default="00686685" w:rsidP="00686685">
            <w:pPr>
              <w:spacing w:after="0"/>
            </w:pPr>
            <w:r w:rsidRPr="00F42F6E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lastRenderedPageBreak/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Default="00686685" w:rsidP="00686685">
            <w:pPr>
              <w:spacing w:after="0"/>
            </w:pPr>
            <w:r w:rsidRPr="00F42F6E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Default="00686685" w:rsidP="00686685">
            <w:pPr>
              <w:spacing w:after="0"/>
            </w:pPr>
            <w:r w:rsidRPr="00F42F6E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75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«Сочинение: законы и секреты мастерства. Основные правила написания сочинения»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686685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 «Практикум по решению коммуникативных задач по английскому языку»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686685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 «Химия: теория и практика»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686685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 «История: теория и практика»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lastRenderedPageBreak/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highlight w:val="yellow"/>
              </w:rPr>
            </w:pPr>
            <w:r w:rsidRPr="0068668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 «Избранные вопросы математики»(профильная)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</w:rPr>
              <w:t>«Классика и современность»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</w:rPr>
              <w:t>«Русский язык: теория и практика»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756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</w:rPr>
              <w:t>«Социально-экономическая география»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:rsidR="008665D6" w:rsidRPr="005F4041" w:rsidRDefault="008665D6" w:rsidP="00CA7446">
      <w:pPr>
        <w:jc w:val="both"/>
        <w:rPr>
          <w:rFonts w:ascii="Times New Roman" w:hAnsi="Times New Roman" w:cs="Times New Roman"/>
          <w:sz w:val="24"/>
          <w:szCs w:val="24"/>
        </w:rPr>
      </w:pPr>
      <w:r w:rsidRPr="0093184C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Реализация учебного плана обеспечена необходимыми кадрами специалистов, программно-методическими комплексами по всем компонентам федерального учебного плана.</w:t>
      </w:r>
      <w:r w:rsidRPr="0093184C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</w:t>
      </w:r>
      <w:r w:rsidRPr="0093184C">
        <w:rPr>
          <w:rFonts w:ascii="Times New Roman" w:hAnsi="Times New Roman" w:cs="Times New Roman"/>
          <w:color w:val="000000"/>
          <w:sz w:val="24"/>
          <w:szCs w:val="24"/>
        </w:rPr>
        <w:t>Учебный план учитывает образовательные запросы родителей (законных представителей) и обучающихся в рамках выделяемого стандартного государственного финансирования.</w:t>
      </w:r>
    </w:p>
    <w:p w:rsidR="008665D6" w:rsidRDefault="008665D6" w:rsidP="00CA7446">
      <w:pPr>
        <w:pStyle w:val="Default"/>
        <w:jc w:val="both"/>
      </w:pPr>
      <w:r>
        <w:t xml:space="preserve">Промежуточная аттестация проходит на последней учебной неделе триместра. Формы и порядок проведения промежуточной аттестации определяются </w:t>
      </w:r>
      <w:r w:rsidRPr="00866D0A">
        <w:t>«Положением о формах, периодичности и порядке текущего контроля успеваемости и промежуточной аттестации и об оценке образовательных достижений обучающихся»</w:t>
      </w:r>
      <w:r>
        <w:t>.</w:t>
      </w:r>
    </w:p>
    <w:p w:rsidR="00797070" w:rsidRPr="00B93CB2" w:rsidRDefault="008665D6" w:rsidP="00B93CB2">
      <w:pPr>
        <w:pStyle w:val="Default"/>
        <w:jc w:val="both"/>
      </w:pPr>
      <w:r>
        <w:t xml:space="preserve">        Освоение основной образовательной программ </w:t>
      </w:r>
      <w:r w:rsidR="00686685">
        <w:t>среднего</w:t>
      </w:r>
      <w:r>
        <w:t xml:space="preserve"> общего образования завершается итоговой аттестацией. Нормативный срок освоения основной образовательной программы основного</w:t>
      </w:r>
      <w:r w:rsidR="00686685">
        <w:t xml:space="preserve"> общего образования составляет 2 года</w:t>
      </w:r>
      <w:r>
        <w:t>.</w:t>
      </w:r>
    </w:p>
    <w:p w:rsidR="00797070" w:rsidRPr="00797070" w:rsidRDefault="00797070" w:rsidP="0079707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Реализация учебного плана обеспечена необходимыми кадрами специалистов, программно-методическими комплексами по всем компонентам федерального, регионального, школьного учебного плана и социального заказа.</w:t>
      </w:r>
    </w:p>
    <w:p w:rsidR="00797070" w:rsidRPr="00797070" w:rsidRDefault="00797070" w:rsidP="0079707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Учебный план школы учитывает образовательные запросы родителей и обучающихся в рамках выделяемого стандартного государственного финансирования.</w:t>
      </w:r>
    </w:p>
    <w:p w:rsidR="00E659A4" w:rsidRDefault="00E659A4" w:rsidP="00797070">
      <w:pPr>
        <w:rPr>
          <w:rFonts w:ascii="Times New Roman" w:hAnsi="Times New Roman" w:cs="Times New Roman"/>
          <w:sz w:val="24"/>
          <w:szCs w:val="24"/>
        </w:rPr>
      </w:pPr>
    </w:p>
    <w:p w:rsidR="00E659A4" w:rsidRDefault="00E659A4" w:rsidP="00797070">
      <w:pPr>
        <w:rPr>
          <w:rFonts w:ascii="Times New Roman" w:hAnsi="Times New Roman" w:cs="Times New Roman"/>
          <w:sz w:val="24"/>
          <w:szCs w:val="24"/>
        </w:rPr>
      </w:pPr>
    </w:p>
    <w:p w:rsidR="00E659A4" w:rsidRDefault="00E659A4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B93CB2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Принято на заседании </w:t>
      </w:r>
      <w:r>
        <w:rPr>
          <w:rFonts w:ascii="Times New Roman" w:hAnsi="Times New Roman" w:cs="Times New Roman"/>
          <w:sz w:val="24"/>
          <w:szCs w:val="24"/>
        </w:rPr>
        <w:tab/>
        <w:t>Утверждено</w:t>
      </w:r>
    </w:p>
    <w:p w:rsidR="00B93CB2" w:rsidRDefault="00B93CB2" w:rsidP="00B93CB2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совета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B93CB2" w:rsidRDefault="00B93CB2" w:rsidP="00B93CB2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Сортавальского МО РК СОШ №6   </w:t>
      </w:r>
      <w:r>
        <w:rPr>
          <w:rFonts w:ascii="Times New Roman" w:hAnsi="Times New Roman" w:cs="Times New Roman"/>
          <w:sz w:val="24"/>
          <w:szCs w:val="24"/>
        </w:rPr>
        <w:tab/>
        <w:t>МКОУ Сортавальского МО РК СОШ №6</w:t>
      </w:r>
    </w:p>
    <w:p w:rsidR="00B93CB2" w:rsidRDefault="00B93CB2" w:rsidP="00B93CB2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от 29.08.2025 г.                                       № 153 от 01.09.2025г.  </w:t>
      </w:r>
    </w:p>
    <w:p w:rsidR="00B93CB2" w:rsidRDefault="00B93CB2" w:rsidP="00B93CB2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_____________А.В Соколов </w:t>
      </w: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Учебный план</w:t>
      </w: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основной образовательной программы среднего общего образования</w:t>
      </w: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10-11 класс</w:t>
      </w: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Муниципального казенного общеобразовательного учреждения</w:t>
      </w: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Сортавальского муниципального округа Республики Карелии</w:t>
      </w: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Средняя общеобразовательная школа № 6</w:t>
      </w:r>
    </w:p>
    <w:p w:rsidR="00B93CB2" w:rsidRPr="00E659A4" w:rsidRDefault="00B93CB2" w:rsidP="00B93CB2">
      <w:pPr>
        <w:tabs>
          <w:tab w:val="center" w:pos="4677"/>
          <w:tab w:val="left" w:pos="646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59A4">
        <w:rPr>
          <w:rFonts w:ascii="Times New Roman" w:eastAsia="Calibri" w:hAnsi="Times New Roman" w:cs="Times New Roman"/>
          <w:b/>
          <w:sz w:val="24"/>
          <w:szCs w:val="24"/>
        </w:rPr>
        <w:t>на 2025 - 2026 учебный год</w:t>
      </w:r>
    </w:p>
    <w:tbl>
      <w:tblPr>
        <w:tblStyle w:val="a5"/>
        <w:tblW w:w="9371" w:type="dxa"/>
        <w:tblInd w:w="-5" w:type="dxa"/>
        <w:tblLook w:val="04A0" w:firstRow="1" w:lastRow="0" w:firstColumn="1" w:lastColumn="0" w:noHBand="0" w:noVBand="1"/>
      </w:tblPr>
      <w:tblGrid>
        <w:gridCol w:w="4786"/>
        <w:gridCol w:w="1092"/>
        <w:gridCol w:w="1003"/>
        <w:gridCol w:w="1003"/>
        <w:gridCol w:w="1487"/>
      </w:tblGrid>
      <w:tr w:rsidR="00B93CB2" w:rsidRPr="00E659A4" w:rsidTr="00F74FFB">
        <w:trPr>
          <w:trHeight w:val="817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CB2" w:rsidRPr="00F74FFB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неделю </w:t>
            </w:r>
          </w:p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sz w:val="24"/>
                <w:szCs w:val="24"/>
              </w:rPr>
              <w:t>Всего на уровень образования</w:t>
            </w:r>
          </w:p>
        </w:tc>
      </w:tr>
      <w:tr w:rsidR="00B93CB2" w:rsidRPr="00E659A4" w:rsidTr="00F74FFB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F74FFB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93CB2" w:rsidRPr="00E659A4" w:rsidTr="00F74FFB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32/1088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32/1088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686685" w:rsidRDefault="00B93CB2" w:rsidP="00CA7446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68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«Сочинение: законы и секреты мастерства. Основные правила написания сочинения»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659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«Практикум по решению коммуникативных задач по английскому языку»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659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«Химия: теория и практика»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659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«История: теория и практика»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E659A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«Избранные вопросы математики»(профильная)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«Классика и современность»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язык: теория и практика»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«Социально-экономическая география»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8/272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CB2" w:rsidRDefault="00B93CB2" w:rsidP="00B93C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CB2" w:rsidRDefault="00B93CB2" w:rsidP="00B93C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9A4" w:rsidRPr="00797070" w:rsidRDefault="00E659A4" w:rsidP="00B93CB2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59A4" w:rsidRPr="00797070" w:rsidSect="008367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F9E"/>
    <w:multiLevelType w:val="multilevel"/>
    <w:tmpl w:val="F9FE2B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7289"/>
    <w:multiLevelType w:val="hybridMultilevel"/>
    <w:tmpl w:val="FFC6E55C"/>
    <w:lvl w:ilvl="0" w:tplc="9A7287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F6BBB"/>
    <w:multiLevelType w:val="multilevel"/>
    <w:tmpl w:val="86B427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16435B"/>
    <w:multiLevelType w:val="multilevel"/>
    <w:tmpl w:val="6AB6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3A4688"/>
    <w:multiLevelType w:val="multilevel"/>
    <w:tmpl w:val="435455A4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70"/>
    <w:rsid w:val="00015F75"/>
    <w:rsid w:val="000301AC"/>
    <w:rsid w:val="002F0532"/>
    <w:rsid w:val="0061596E"/>
    <w:rsid w:val="00686685"/>
    <w:rsid w:val="00797070"/>
    <w:rsid w:val="00836777"/>
    <w:rsid w:val="00864B47"/>
    <w:rsid w:val="008665D6"/>
    <w:rsid w:val="00887402"/>
    <w:rsid w:val="0091500F"/>
    <w:rsid w:val="00A20C14"/>
    <w:rsid w:val="00B93CB2"/>
    <w:rsid w:val="00D327EB"/>
    <w:rsid w:val="00E659A4"/>
    <w:rsid w:val="00E90C80"/>
    <w:rsid w:val="00F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2234C-70C1-4DD3-8085-5F27AAC9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070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7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  <w14:ligatures w14:val="none"/>
    </w:rPr>
  </w:style>
  <w:style w:type="paragraph" w:customStyle="1" w:styleId="Default">
    <w:name w:val="Default"/>
    <w:qFormat/>
    <w:rsid w:val="0079707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14:ligatures w14:val="none"/>
    </w:rPr>
  </w:style>
  <w:style w:type="character" w:customStyle="1" w:styleId="markedcontent">
    <w:name w:val="markedcontent"/>
    <w:basedOn w:val="a0"/>
    <w:qFormat/>
    <w:rsid w:val="00797070"/>
  </w:style>
  <w:style w:type="paragraph" w:styleId="a3">
    <w:name w:val="List Paragraph"/>
    <w:basedOn w:val="a"/>
    <w:uiPriority w:val="34"/>
    <w:qFormat/>
    <w:rsid w:val="0079707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7970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59A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Thermaltake</cp:lastModifiedBy>
  <cp:revision>6</cp:revision>
  <dcterms:created xsi:type="dcterms:W3CDTF">2025-09-03T16:23:00Z</dcterms:created>
  <dcterms:modified xsi:type="dcterms:W3CDTF">2025-09-04T20:19:00Z</dcterms:modified>
</cp:coreProperties>
</file>