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691F48" w:rsidRDefault="00691F48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4"/>
          <w:szCs w:val="24"/>
        </w:rPr>
      </w:pPr>
    </w:p>
    <w:p w14:paraId="00000002" w14:textId="77777777" w:rsidR="00691F48" w:rsidRDefault="000B4808">
      <w:pPr>
        <w:keepNext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СОГЛАСОВАНО                                                                                                            УТВЕРЖДАЮ</w:t>
      </w:r>
    </w:p>
    <w:p w14:paraId="00000003" w14:textId="0B78E8E6" w:rsidR="00691F48" w:rsidRDefault="00A15E5A">
      <w:pPr>
        <w:keepNext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  <w:lang w:val="ru-RU"/>
        </w:rPr>
        <w:t>И.о</w:t>
      </w:r>
      <w:proofErr w:type="spellEnd"/>
      <w:r>
        <w:rPr>
          <w:color w:val="000000"/>
          <w:sz w:val="24"/>
          <w:szCs w:val="24"/>
          <w:lang w:val="ru-RU"/>
        </w:rPr>
        <w:t xml:space="preserve">. </w:t>
      </w:r>
      <w:r>
        <w:rPr>
          <w:color w:val="000000"/>
          <w:sz w:val="24"/>
          <w:szCs w:val="24"/>
        </w:rPr>
        <w:t>н</w:t>
      </w:r>
      <w:r w:rsidR="000B4808">
        <w:rPr>
          <w:color w:val="000000"/>
          <w:sz w:val="24"/>
          <w:szCs w:val="24"/>
        </w:rPr>
        <w:t>ачальник</w:t>
      </w:r>
      <w:r>
        <w:rPr>
          <w:color w:val="000000"/>
          <w:sz w:val="24"/>
          <w:szCs w:val="24"/>
          <w:lang w:val="ru-RU"/>
        </w:rPr>
        <w:t>а</w:t>
      </w:r>
      <w:r>
        <w:rPr>
          <w:color w:val="000000"/>
          <w:sz w:val="24"/>
          <w:szCs w:val="24"/>
        </w:rPr>
        <w:t xml:space="preserve"> </w:t>
      </w:r>
      <w:r w:rsidR="000B4808">
        <w:rPr>
          <w:color w:val="000000"/>
          <w:sz w:val="24"/>
          <w:szCs w:val="24"/>
        </w:rPr>
        <w:t xml:space="preserve">МКУ                                                          </w:t>
      </w:r>
      <w:r>
        <w:rPr>
          <w:color w:val="000000"/>
          <w:sz w:val="24"/>
          <w:szCs w:val="24"/>
        </w:rPr>
        <w:t xml:space="preserve">                            </w:t>
      </w:r>
      <w:r w:rsidR="000B4808">
        <w:rPr>
          <w:color w:val="000000"/>
          <w:sz w:val="24"/>
          <w:szCs w:val="24"/>
        </w:rPr>
        <w:t xml:space="preserve">              Директор МБУК</w:t>
      </w:r>
    </w:p>
    <w:p w14:paraId="00000004" w14:textId="77777777" w:rsidR="00691F48" w:rsidRDefault="000B4808">
      <w:pPr>
        <w:keepNext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«Отдел культуры и искусства                                                                         </w:t>
      </w:r>
      <w:proofErr w:type="gramStart"/>
      <w:r>
        <w:rPr>
          <w:color w:val="000000"/>
          <w:sz w:val="24"/>
          <w:szCs w:val="24"/>
        </w:rPr>
        <w:t xml:space="preserve">   «</w:t>
      </w:r>
      <w:proofErr w:type="spellStart"/>
      <w:proofErr w:type="gramEnd"/>
      <w:r>
        <w:rPr>
          <w:color w:val="000000"/>
          <w:sz w:val="24"/>
          <w:szCs w:val="24"/>
        </w:rPr>
        <w:t>Емельяновский</w:t>
      </w:r>
      <w:proofErr w:type="spellEnd"/>
      <w:r>
        <w:rPr>
          <w:color w:val="000000"/>
          <w:sz w:val="24"/>
          <w:szCs w:val="24"/>
        </w:rPr>
        <w:t xml:space="preserve"> РДК»</w:t>
      </w:r>
    </w:p>
    <w:p w14:paraId="00000005" w14:textId="77777777" w:rsidR="00691F48" w:rsidRDefault="000B4808">
      <w:pPr>
        <w:keepNext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Емельяновского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 xml:space="preserve">района»   </w:t>
      </w:r>
      <w:proofErr w:type="gramEnd"/>
      <w:r>
        <w:rPr>
          <w:color w:val="000000"/>
          <w:sz w:val="24"/>
          <w:szCs w:val="24"/>
        </w:rPr>
        <w:t xml:space="preserve">                                                                            ________ Е.И. Станченко</w:t>
      </w:r>
    </w:p>
    <w:p w14:paraId="00000006" w14:textId="6A06FDA8" w:rsidR="00691F48" w:rsidRDefault="00A15E5A">
      <w:pPr>
        <w:keepNext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</w:t>
      </w:r>
      <w:r>
        <w:rPr>
          <w:color w:val="000000"/>
          <w:sz w:val="24"/>
          <w:szCs w:val="24"/>
          <w:lang w:val="ru-RU"/>
        </w:rPr>
        <w:t>О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ru-RU"/>
        </w:rPr>
        <w:t>В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ru-RU"/>
        </w:rPr>
        <w:t xml:space="preserve">Гуленко </w:t>
      </w:r>
      <w:r w:rsidR="000B4808">
        <w:rPr>
          <w:color w:val="000000"/>
          <w:sz w:val="24"/>
          <w:szCs w:val="24"/>
        </w:rPr>
        <w:t xml:space="preserve">                                                     </w:t>
      </w:r>
      <w:r>
        <w:rPr>
          <w:color w:val="000000"/>
          <w:sz w:val="24"/>
          <w:szCs w:val="24"/>
        </w:rPr>
        <w:t xml:space="preserve">                          </w:t>
      </w:r>
      <w:proofErr w:type="gramStart"/>
      <w:r>
        <w:rPr>
          <w:color w:val="000000"/>
          <w:sz w:val="24"/>
          <w:szCs w:val="24"/>
        </w:rPr>
        <w:t xml:space="preserve">   «</w:t>
      </w:r>
      <w:proofErr w:type="gramEnd"/>
      <w:r>
        <w:rPr>
          <w:color w:val="000000"/>
          <w:sz w:val="24"/>
          <w:szCs w:val="24"/>
        </w:rPr>
        <w:t>01» сентяб</w:t>
      </w:r>
      <w:r w:rsidR="000B4808">
        <w:rPr>
          <w:color w:val="000000"/>
          <w:sz w:val="24"/>
          <w:szCs w:val="24"/>
        </w:rPr>
        <w:t>ря 2025 г.</w:t>
      </w:r>
    </w:p>
    <w:p w14:paraId="00000007" w14:textId="77777777" w:rsidR="00691F48" w:rsidRDefault="00691F4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08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                                               </w:t>
      </w:r>
    </w:p>
    <w:p w14:paraId="00000009" w14:textId="77777777" w:rsidR="00691F48" w:rsidRPr="00A15E5A" w:rsidRDefault="000B4808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  <w:r w:rsidRPr="00A15E5A">
        <w:rPr>
          <w:b/>
          <w:color w:val="000000"/>
          <w:sz w:val="22"/>
          <w:szCs w:val="22"/>
        </w:rPr>
        <w:t>ПОЛОЖЕНИЕ</w:t>
      </w:r>
    </w:p>
    <w:p w14:paraId="0000000A" w14:textId="77777777" w:rsidR="00691F48" w:rsidRPr="00A15E5A" w:rsidRDefault="000B4808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 w:rsidRPr="00A15E5A">
        <w:rPr>
          <w:b/>
          <w:color w:val="000000"/>
          <w:sz w:val="22"/>
          <w:szCs w:val="22"/>
        </w:rPr>
        <w:t xml:space="preserve">О ПРОВЕДЕНИИ ОТКРЫТОГО МЕЖРАЙОННОГО КОНКУРСА САМОДЕЯТЕЛЬНЫХ ХОРОВЫХ КОЛЛЕКТИВОВ И АНСАМБЛЕЙ ПЕСНИ И ТАНЦА </w:t>
      </w:r>
    </w:p>
    <w:p w14:paraId="0000000B" w14:textId="77777777" w:rsidR="00691F48" w:rsidRPr="00A15E5A" w:rsidRDefault="000B4808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 w:rsidRPr="00A15E5A">
        <w:rPr>
          <w:b/>
          <w:color w:val="000000"/>
          <w:sz w:val="22"/>
          <w:szCs w:val="22"/>
        </w:rPr>
        <w:t xml:space="preserve">«ПОЕТ СЕЛО РОДНОЕ», ПОСВЯЩЕННОГО 80 –ЛЕТИЮ ПОБЕДЫ В ВЕЛИКОЙ ОТЕЧЕСТВЕННОЙ </w:t>
      </w:r>
      <w:proofErr w:type="gramStart"/>
      <w:r w:rsidRPr="00A15E5A">
        <w:rPr>
          <w:b/>
          <w:color w:val="000000"/>
          <w:sz w:val="22"/>
          <w:szCs w:val="22"/>
        </w:rPr>
        <w:t>ВОЙНЕ,  ГОДУ</w:t>
      </w:r>
      <w:proofErr w:type="gramEnd"/>
      <w:r w:rsidRPr="00A15E5A">
        <w:rPr>
          <w:b/>
          <w:color w:val="000000"/>
          <w:sz w:val="22"/>
          <w:szCs w:val="22"/>
        </w:rPr>
        <w:t xml:space="preserve"> «ЗАЩИТНИКА ОТЧЕСТВА» В РОССИИ</w:t>
      </w:r>
    </w:p>
    <w:p w14:paraId="0000000C" w14:textId="77777777" w:rsidR="00691F48" w:rsidRDefault="00691F48">
      <w:pPr>
        <w:pBdr>
          <w:top w:val="nil"/>
          <w:left w:val="nil"/>
          <w:bottom w:val="nil"/>
          <w:right w:val="nil"/>
          <w:between w:val="nil"/>
        </w:pBdr>
        <w:ind w:firstLine="284"/>
        <w:jc w:val="center"/>
        <w:rPr>
          <w:color w:val="000000"/>
          <w:sz w:val="22"/>
          <w:szCs w:val="22"/>
        </w:rPr>
      </w:pPr>
    </w:p>
    <w:p w14:paraId="0000000D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1.ОБЩЕЕ ПОЛОЖЕНИЕ</w:t>
      </w:r>
    </w:p>
    <w:p w14:paraId="0000000E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1.1. Настоящее Положение о проведении в 2025 году Открытого межрайонного Конкурса самодеятельных хоровых коллективов и ансамблей песни и танца «Поет село родное» (далее Конкурс) определяет цели и задачи, порядок проведения Конкурса и требования к его участникам.</w:t>
      </w:r>
    </w:p>
    <w:p w14:paraId="0000000F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1.2. Учредителем конкурса является Муниципальное Казенное Учреждение «Отдел культуры и искусства </w:t>
      </w:r>
      <w:proofErr w:type="spellStart"/>
      <w:r>
        <w:rPr>
          <w:color w:val="000000"/>
          <w:sz w:val="24"/>
          <w:szCs w:val="24"/>
        </w:rPr>
        <w:t>Емельяновского</w:t>
      </w:r>
      <w:proofErr w:type="spellEnd"/>
      <w:r>
        <w:rPr>
          <w:color w:val="000000"/>
          <w:sz w:val="24"/>
          <w:szCs w:val="24"/>
        </w:rPr>
        <w:t xml:space="preserve"> района». </w:t>
      </w:r>
    </w:p>
    <w:p w14:paraId="00000010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1.3. Организатором Конкурса является Муниципальное бюджетное учреждение культуры Красноярского края </w:t>
      </w:r>
      <w:proofErr w:type="spellStart"/>
      <w:r>
        <w:rPr>
          <w:color w:val="000000"/>
          <w:sz w:val="24"/>
          <w:szCs w:val="24"/>
        </w:rPr>
        <w:t>Емельяновского</w:t>
      </w:r>
      <w:proofErr w:type="spellEnd"/>
      <w:r>
        <w:rPr>
          <w:color w:val="000000"/>
          <w:sz w:val="24"/>
          <w:szCs w:val="24"/>
        </w:rPr>
        <w:t xml:space="preserve"> района «</w:t>
      </w:r>
      <w:proofErr w:type="spellStart"/>
      <w:r>
        <w:rPr>
          <w:color w:val="000000"/>
          <w:sz w:val="24"/>
          <w:szCs w:val="24"/>
        </w:rPr>
        <w:t>Емельяновский</w:t>
      </w:r>
      <w:proofErr w:type="spellEnd"/>
      <w:r>
        <w:rPr>
          <w:color w:val="000000"/>
          <w:sz w:val="24"/>
          <w:szCs w:val="24"/>
        </w:rPr>
        <w:t xml:space="preserve"> районный Дом культуры» (далее – </w:t>
      </w:r>
      <w:proofErr w:type="spellStart"/>
      <w:r>
        <w:rPr>
          <w:color w:val="000000"/>
          <w:sz w:val="24"/>
          <w:szCs w:val="24"/>
        </w:rPr>
        <w:t>Емельяновский</w:t>
      </w:r>
      <w:proofErr w:type="spellEnd"/>
      <w:r>
        <w:rPr>
          <w:color w:val="000000"/>
          <w:sz w:val="24"/>
          <w:szCs w:val="24"/>
        </w:rPr>
        <w:t xml:space="preserve"> РДК). </w:t>
      </w:r>
    </w:p>
    <w:p w14:paraId="00000011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1.4. Конкурс проводится </w:t>
      </w:r>
      <w:r>
        <w:rPr>
          <w:b/>
          <w:color w:val="000000"/>
          <w:sz w:val="24"/>
          <w:szCs w:val="24"/>
        </w:rPr>
        <w:t>12 октября 2025 года в 12 - 00 на базе МБУК «</w:t>
      </w:r>
      <w:proofErr w:type="spellStart"/>
      <w:r>
        <w:rPr>
          <w:b/>
          <w:color w:val="000000"/>
          <w:sz w:val="24"/>
          <w:szCs w:val="24"/>
        </w:rPr>
        <w:t>Емельяновский</w:t>
      </w:r>
      <w:proofErr w:type="spellEnd"/>
      <w:r>
        <w:rPr>
          <w:b/>
          <w:color w:val="000000"/>
          <w:sz w:val="24"/>
          <w:szCs w:val="24"/>
        </w:rPr>
        <w:t xml:space="preserve"> Районный Дом культуры».</w:t>
      </w:r>
    </w:p>
    <w:p w14:paraId="00000013" w14:textId="77777777" w:rsidR="00691F48" w:rsidRDefault="00691F48" w:rsidP="00A15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14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2.ЦЕЛИ И ЗАДАЧИ КОНКУРСА</w:t>
      </w:r>
    </w:p>
    <w:p w14:paraId="00000015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2.1. Цели Конкурса:</w:t>
      </w:r>
    </w:p>
    <w:p w14:paraId="00000016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Поддержка, популяризация и развитие самодеятельного песенного творчества, сохранение культурных традиций, памятников истории и культуры, этнокультурного многообразия, культурной самобытности всех народов и этнических общностей. </w:t>
      </w:r>
    </w:p>
    <w:p w14:paraId="00000017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Привлечение коллективов самодеятельного художественного творчества к активному участию в творческой жизни </w:t>
      </w:r>
      <w:proofErr w:type="spellStart"/>
      <w:r>
        <w:rPr>
          <w:color w:val="000000"/>
          <w:sz w:val="24"/>
          <w:szCs w:val="24"/>
        </w:rPr>
        <w:t>Емельяновского</w:t>
      </w:r>
      <w:proofErr w:type="spellEnd"/>
      <w:r>
        <w:rPr>
          <w:color w:val="000000"/>
          <w:sz w:val="24"/>
          <w:szCs w:val="24"/>
        </w:rPr>
        <w:t xml:space="preserve"> района, Красноярского края.</w:t>
      </w:r>
    </w:p>
    <w:p w14:paraId="00000018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2.2. Задачи:</w:t>
      </w:r>
    </w:p>
    <w:p w14:paraId="00000019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Выявление и поддержка лучших хоровых коллективов;</w:t>
      </w:r>
    </w:p>
    <w:p w14:paraId="0000001A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Повышение исполнительского мастерства, расширение репертуара и активизация творческой деятельности народно-певческих коллективов;</w:t>
      </w:r>
    </w:p>
    <w:p w14:paraId="0000001B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Пропаганда и популяризация хорового исполнительского искусства;</w:t>
      </w:r>
    </w:p>
    <w:p w14:paraId="0000001C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Знакомство руководителей и участников коллективов с новыми тенденциями и направлениями в народно-певческом искусстве.</w:t>
      </w:r>
    </w:p>
    <w:p w14:paraId="0000001D" w14:textId="77777777" w:rsidR="00691F48" w:rsidRDefault="00691F4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00001E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3.ПОРЯДОК И УСЛОВИЯ ПРОВЕДЕНИЯ КОНКУРСА</w:t>
      </w:r>
    </w:p>
    <w:p w14:paraId="0000001F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3.1.В Конкурсе могут принять участие ансамбли песни и танца и самодеятельные хоровые коллективы.</w:t>
      </w:r>
    </w:p>
    <w:p w14:paraId="00000020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 Конкурс проводится по номинациям:</w:t>
      </w:r>
    </w:p>
    <w:p w14:paraId="00000021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- </w:t>
      </w:r>
      <w:r>
        <w:rPr>
          <w:color w:val="000000"/>
          <w:sz w:val="24"/>
          <w:szCs w:val="24"/>
        </w:rPr>
        <w:t>Народный</w:t>
      </w:r>
      <w:r>
        <w:rPr>
          <w:b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самодеятельный коллектив</w:t>
      </w:r>
      <w:r>
        <w:rPr>
          <w:b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Ансамбль песни и танца.</w:t>
      </w:r>
    </w:p>
    <w:p w14:paraId="00000022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Ансамбль песни и танца.</w:t>
      </w:r>
    </w:p>
    <w:p w14:paraId="00000023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Народный самодеятельный хоровой коллектив.</w:t>
      </w:r>
    </w:p>
    <w:p w14:paraId="00000024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Хоровой коллектив.</w:t>
      </w:r>
    </w:p>
    <w:p w14:paraId="00000025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Возраст участников – </w:t>
      </w:r>
      <w:r>
        <w:rPr>
          <w:b/>
          <w:color w:val="000000"/>
          <w:sz w:val="24"/>
          <w:szCs w:val="24"/>
        </w:rPr>
        <w:t>не моложе 14 лет</w:t>
      </w:r>
      <w:r>
        <w:rPr>
          <w:color w:val="000000"/>
          <w:sz w:val="24"/>
          <w:szCs w:val="24"/>
        </w:rPr>
        <w:t>.</w:t>
      </w:r>
    </w:p>
    <w:p w14:paraId="00000026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3.3. В программе коллективов могут быть представлены произведения: </w:t>
      </w:r>
    </w:p>
    <w:p w14:paraId="00000027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а</w:t>
      </w:r>
      <w:proofErr w:type="gramEnd"/>
      <w:r>
        <w:rPr>
          <w:color w:val="000000"/>
          <w:sz w:val="24"/>
          <w:szCs w:val="24"/>
        </w:rPr>
        <w:t>) обработки русских народных песен.</w:t>
      </w:r>
    </w:p>
    <w:p w14:paraId="00000028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б</w:t>
      </w:r>
      <w:proofErr w:type="gramEnd"/>
      <w:r>
        <w:rPr>
          <w:color w:val="000000"/>
          <w:sz w:val="24"/>
          <w:szCs w:val="24"/>
        </w:rPr>
        <w:t>) авторские произведения.</w:t>
      </w:r>
    </w:p>
    <w:p w14:paraId="00000029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в</w:t>
      </w:r>
      <w:proofErr w:type="gramEnd"/>
      <w:r>
        <w:rPr>
          <w:color w:val="000000"/>
          <w:sz w:val="24"/>
          <w:szCs w:val="24"/>
        </w:rPr>
        <w:t>) вокально-хореографические сюиты.</w:t>
      </w:r>
    </w:p>
    <w:p w14:paraId="0000002A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Представленные конкурсные произведения могут быть исполнены как с инструментальным </w:t>
      </w:r>
    </w:p>
    <w:p w14:paraId="0000002B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lastRenderedPageBreak/>
        <w:t>сопровождением</w:t>
      </w:r>
      <w:proofErr w:type="gramEnd"/>
      <w:r>
        <w:rPr>
          <w:color w:val="000000"/>
          <w:sz w:val="24"/>
          <w:szCs w:val="24"/>
        </w:rPr>
        <w:t xml:space="preserve"> и использованием фонограммы «-1», так и без сопровождения,</w:t>
      </w:r>
      <w:r>
        <w:rPr>
          <w:b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  <w:vertAlign w:val="superscript"/>
        </w:rPr>
        <w:t xml:space="preserve">, </w:t>
      </w:r>
      <w:proofErr w:type="spellStart"/>
      <w:r>
        <w:rPr>
          <w:color w:val="000000"/>
          <w:sz w:val="24"/>
          <w:szCs w:val="24"/>
        </w:rPr>
        <w:t>capella</w:t>
      </w:r>
      <w:proofErr w:type="spellEnd"/>
      <w:r>
        <w:rPr>
          <w:color w:val="000000"/>
          <w:sz w:val="24"/>
          <w:szCs w:val="24"/>
        </w:rPr>
        <w:t xml:space="preserve">, а </w:t>
      </w:r>
    </w:p>
    <w:p w14:paraId="0000002C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также</w:t>
      </w:r>
      <w:proofErr w:type="gramEnd"/>
      <w:r>
        <w:rPr>
          <w:color w:val="000000"/>
          <w:sz w:val="24"/>
          <w:szCs w:val="24"/>
        </w:rPr>
        <w:t xml:space="preserve"> с использованием элементов хореографии и театрализации.</w:t>
      </w:r>
    </w:p>
    <w:p w14:paraId="0000002D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</w:t>
      </w:r>
      <w:r>
        <w:rPr>
          <w:b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Продолжительность выступлений:</w:t>
      </w:r>
    </w:p>
    <w:p w14:paraId="0000002E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vertAlign w:val="superscript"/>
        </w:rPr>
      </w:pPr>
      <w:r>
        <w:rPr>
          <w:color w:val="000000"/>
          <w:sz w:val="24"/>
          <w:szCs w:val="24"/>
        </w:rPr>
        <w:t xml:space="preserve">-   Для ансамблей песни и </w:t>
      </w:r>
      <w:proofErr w:type="gramStart"/>
      <w:r>
        <w:rPr>
          <w:color w:val="000000"/>
          <w:sz w:val="24"/>
          <w:szCs w:val="24"/>
        </w:rPr>
        <w:t xml:space="preserve">танца:  </w:t>
      </w:r>
      <w:r>
        <w:rPr>
          <w:b/>
          <w:color w:val="000000"/>
          <w:sz w:val="24"/>
          <w:szCs w:val="24"/>
        </w:rPr>
        <w:t>3</w:t>
      </w:r>
      <w:proofErr w:type="gramEnd"/>
      <w:r>
        <w:rPr>
          <w:b/>
          <w:color w:val="000000"/>
          <w:sz w:val="24"/>
          <w:szCs w:val="24"/>
        </w:rPr>
        <w:t xml:space="preserve"> разнохарактерных произведения, одно из которых, а</w:t>
      </w:r>
      <w:r>
        <w:rPr>
          <w:b/>
          <w:color w:val="000000"/>
          <w:sz w:val="24"/>
          <w:szCs w:val="24"/>
          <w:vertAlign w:val="superscript"/>
        </w:rPr>
        <w:t xml:space="preserve">, </w:t>
      </w:r>
    </w:p>
    <w:p w14:paraId="0000002F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proofErr w:type="spellStart"/>
      <w:proofErr w:type="gramStart"/>
      <w:r>
        <w:rPr>
          <w:b/>
          <w:color w:val="000000"/>
          <w:sz w:val="24"/>
          <w:szCs w:val="24"/>
        </w:rPr>
        <w:t>capella</w:t>
      </w:r>
      <w:proofErr w:type="spellEnd"/>
      <w:proofErr w:type="gramEnd"/>
      <w:r>
        <w:rPr>
          <w:b/>
          <w:color w:val="000000"/>
          <w:sz w:val="24"/>
          <w:szCs w:val="24"/>
        </w:rPr>
        <w:t>, одно ОБЯЗАТЕЛЬНО с участием хореографической группы</w:t>
      </w:r>
    </w:p>
    <w:p w14:paraId="00000030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 Для Народных хоровых коллективов </w:t>
      </w:r>
      <w:r>
        <w:rPr>
          <w:b/>
          <w:color w:val="000000"/>
          <w:sz w:val="24"/>
          <w:szCs w:val="24"/>
        </w:rPr>
        <w:t>3 разнохарактерных произведения,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 xml:space="preserve">одно из   </w:t>
      </w:r>
    </w:p>
    <w:p w14:paraId="00000031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proofErr w:type="gramStart"/>
      <w:r>
        <w:rPr>
          <w:b/>
          <w:color w:val="000000"/>
          <w:sz w:val="24"/>
          <w:szCs w:val="24"/>
        </w:rPr>
        <w:t>которых</w:t>
      </w:r>
      <w:proofErr w:type="gramEnd"/>
      <w:r>
        <w:rPr>
          <w:b/>
          <w:color w:val="000000"/>
          <w:sz w:val="24"/>
          <w:szCs w:val="24"/>
        </w:rPr>
        <w:t>, а</w:t>
      </w:r>
      <w:r>
        <w:rPr>
          <w:b/>
          <w:color w:val="000000"/>
          <w:sz w:val="24"/>
          <w:szCs w:val="24"/>
          <w:vertAlign w:val="superscript"/>
        </w:rPr>
        <w:t xml:space="preserve">, </w:t>
      </w:r>
      <w:proofErr w:type="spellStart"/>
      <w:r>
        <w:rPr>
          <w:b/>
          <w:color w:val="000000"/>
          <w:sz w:val="24"/>
          <w:szCs w:val="24"/>
        </w:rPr>
        <w:t>capella</w:t>
      </w:r>
      <w:proofErr w:type="spellEnd"/>
      <w:r>
        <w:rPr>
          <w:b/>
          <w:color w:val="000000"/>
          <w:sz w:val="24"/>
          <w:szCs w:val="24"/>
        </w:rPr>
        <w:t>;</w:t>
      </w:r>
    </w:p>
    <w:p w14:paraId="00000032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Для хоровых коллективов</w:t>
      </w:r>
      <w:r>
        <w:rPr>
          <w:b/>
          <w:color w:val="000000"/>
          <w:sz w:val="24"/>
          <w:szCs w:val="24"/>
        </w:rPr>
        <w:t xml:space="preserve"> 2 разнохарактерных произведения;</w:t>
      </w:r>
    </w:p>
    <w:p w14:paraId="00000033" w14:textId="77777777" w:rsidR="00691F48" w:rsidRPr="00A15E5A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 w:rsidRPr="00A15E5A">
        <w:rPr>
          <w:b/>
          <w:color w:val="000000"/>
          <w:sz w:val="22"/>
          <w:szCs w:val="22"/>
        </w:rPr>
        <w:t>УЧАСТНИКИ, НЕ СОБЛЮДАЮЩИЕ УСЛОВИЯ КОНКУРСА МОГУТ БЫТЬ ДИСКВАЛИФИЦИРОВАНЫ И ПОЛУЧИТЬ ПО РЕЗУЛЬТАТАМ ВЫСТУПЛЕНИЯ ДИПЛОМ УЧАСТНИКА БЕЗ ПРИЗОВОГО МЕСТА.</w:t>
      </w:r>
    </w:p>
    <w:p w14:paraId="00000034" w14:textId="77777777" w:rsidR="00691F48" w:rsidRDefault="00691F48">
      <w:pPr>
        <w:pBdr>
          <w:top w:val="nil"/>
          <w:left w:val="nil"/>
          <w:bottom w:val="nil"/>
          <w:right w:val="nil"/>
          <w:between w:val="nil"/>
        </w:pBdr>
        <w:rPr>
          <w:color w:val="111111"/>
          <w:sz w:val="24"/>
          <w:szCs w:val="24"/>
          <w:highlight w:val="white"/>
        </w:rPr>
      </w:pPr>
    </w:p>
    <w:p w14:paraId="00000035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ind w:firstLine="284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4.КРИТЕРИИ ОЦ</w:t>
      </w:r>
      <w:bookmarkStart w:id="0" w:name="_GoBack"/>
      <w:bookmarkEnd w:id="0"/>
      <w:r>
        <w:rPr>
          <w:b/>
          <w:color w:val="000000"/>
          <w:sz w:val="24"/>
          <w:szCs w:val="24"/>
        </w:rPr>
        <w:t>ЕНКИ И НАГРАЖДЕНИЕ</w:t>
      </w:r>
    </w:p>
    <w:p w14:paraId="00000036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4.1.</w:t>
      </w:r>
      <w:r>
        <w:rPr>
          <w:b/>
          <w:color w:val="000000"/>
          <w:sz w:val="24"/>
          <w:szCs w:val="24"/>
        </w:rPr>
        <w:t xml:space="preserve"> Критерии оценки:</w:t>
      </w:r>
    </w:p>
    <w:p w14:paraId="00000037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Художественная ценность и оригинальность произведения.</w:t>
      </w:r>
    </w:p>
    <w:p w14:paraId="00000038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Исполнительское мастерство.</w:t>
      </w:r>
    </w:p>
    <w:p w14:paraId="00000039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Режиссура исполняемого номера.</w:t>
      </w:r>
    </w:p>
    <w:p w14:paraId="0000003A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Сценическая культура.</w:t>
      </w:r>
    </w:p>
    <w:p w14:paraId="0000003B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Артистизм.</w:t>
      </w:r>
    </w:p>
    <w:p w14:paraId="0000003C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</w:t>
      </w:r>
      <w:r>
        <w:rPr>
          <w:b/>
          <w:color w:val="000000"/>
          <w:sz w:val="24"/>
          <w:szCs w:val="24"/>
        </w:rPr>
        <w:t>. Награждение:</w:t>
      </w:r>
    </w:p>
    <w:p w14:paraId="0000003D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состав жюри Конкурса входят квалифицированные специалисты по хоровому искусству г. Красноярска и Красноярского края.</w:t>
      </w:r>
    </w:p>
    <w:p w14:paraId="0000003E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Победители награждаются ценными подарками и дипломами: </w:t>
      </w:r>
      <w:r>
        <w:rPr>
          <w:b/>
          <w:color w:val="000000"/>
          <w:sz w:val="24"/>
          <w:szCs w:val="24"/>
        </w:rPr>
        <w:t>«Лауреат I, II, III степени»; «Дипломант I, II, III степени»,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Участник</w:t>
      </w:r>
      <w:r>
        <w:rPr>
          <w:color w:val="000000"/>
          <w:sz w:val="24"/>
          <w:szCs w:val="24"/>
        </w:rPr>
        <w:t xml:space="preserve"> в каждой номинации. Жюри вправе не присуждать диплом той или иной степени или присудить два и более равноценных. </w:t>
      </w:r>
    </w:p>
    <w:p w14:paraId="0000003F" w14:textId="77777777" w:rsidR="00691F48" w:rsidRDefault="00691F48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00000040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5.ФИНАНСОВЫЕ УСЛОВИЯ</w:t>
      </w:r>
    </w:p>
    <w:p w14:paraId="3AF23972" w14:textId="482DB4E6" w:rsidR="001954CF" w:rsidRDefault="00A15E5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5.1. </w:t>
      </w:r>
      <w:r w:rsidRPr="001954CF">
        <w:rPr>
          <w:color w:val="000000"/>
          <w:sz w:val="24"/>
          <w:szCs w:val="24"/>
          <w:lang w:val="ru-RU"/>
        </w:rPr>
        <w:t>У</w:t>
      </w:r>
      <w:proofErr w:type="spellStart"/>
      <w:r w:rsidRPr="001954CF">
        <w:rPr>
          <w:color w:val="000000"/>
          <w:sz w:val="24"/>
          <w:szCs w:val="24"/>
        </w:rPr>
        <w:t>частие</w:t>
      </w:r>
      <w:proofErr w:type="spellEnd"/>
      <w:r w:rsidR="000B4808" w:rsidRPr="001954CF">
        <w:rPr>
          <w:color w:val="000000"/>
          <w:sz w:val="24"/>
          <w:szCs w:val="24"/>
        </w:rPr>
        <w:t xml:space="preserve"> в Конкурсе </w:t>
      </w:r>
      <w:r w:rsidR="001954CF" w:rsidRPr="001954CF">
        <w:rPr>
          <w:sz w:val="24"/>
          <w:szCs w:val="24"/>
        </w:rPr>
        <w:t>без организационного взноса</w:t>
      </w:r>
      <w:r w:rsidR="001954CF">
        <w:rPr>
          <w:color w:val="000000"/>
          <w:sz w:val="24"/>
          <w:szCs w:val="24"/>
        </w:rPr>
        <w:t>.</w:t>
      </w:r>
    </w:p>
    <w:p w14:paraId="00000042" w14:textId="7992A466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 Командировочные расходы участников– за счет направляющих организаций.</w:t>
      </w:r>
    </w:p>
    <w:p w14:paraId="00000043" w14:textId="77777777" w:rsidR="00691F48" w:rsidRDefault="00691F48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00000044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6. ПОРЯДОК ПРОВЕДЕНИЯ КОНКУРСА</w:t>
      </w:r>
    </w:p>
    <w:p w14:paraId="00000045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6.1. Заявки принимаются </w:t>
      </w:r>
      <w:r>
        <w:rPr>
          <w:b/>
          <w:color w:val="000000"/>
          <w:sz w:val="24"/>
          <w:szCs w:val="24"/>
        </w:rPr>
        <w:t xml:space="preserve">до 2 октября 2025г. </w:t>
      </w:r>
    </w:p>
    <w:p w14:paraId="00000047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Для подачи заявки необходимо перейти по ссылке и заполнить форму: </w:t>
      </w:r>
      <w:hyperlink r:id="rId7">
        <w:r>
          <w:rPr>
            <w:i/>
            <w:color w:val="1155CC"/>
            <w:sz w:val="24"/>
            <w:szCs w:val="24"/>
            <w:u w:val="single"/>
          </w:rPr>
          <w:t>https://docs.google.com/forms/d/e/1FAIpQLSfQlHkZiIIypBEopGmZgXN_YmlpV3QMw8aVQ1fOSPguTSyGtg/viewform?usp=header</w:t>
        </w:r>
      </w:hyperlink>
    </w:p>
    <w:p w14:paraId="00000048" w14:textId="77777777" w:rsidR="00691F48" w:rsidRDefault="00691F48">
      <w:pPr>
        <w:pBdr>
          <w:top w:val="nil"/>
          <w:left w:val="nil"/>
          <w:bottom w:val="nil"/>
          <w:right w:val="nil"/>
          <w:between w:val="nil"/>
        </w:pBdr>
        <w:rPr>
          <w:i/>
          <w:sz w:val="24"/>
          <w:szCs w:val="24"/>
        </w:rPr>
      </w:pPr>
    </w:p>
    <w:p w14:paraId="00000049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Данные, указанные в заявке, будут использованы для организации Конкурса и в соответствии с Федеральным Законом от 27 июля 2006 года № 152-ФЗ «О персональных данных».  </w:t>
      </w:r>
    </w:p>
    <w:p w14:paraId="0000004A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6.2.Программа выступлений участников Конкурса размещается на официальном сайте </w:t>
      </w:r>
    </w:p>
    <w:p w14:paraId="0000004B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Емельяновского</w:t>
      </w:r>
      <w:proofErr w:type="spellEnd"/>
      <w:r>
        <w:rPr>
          <w:color w:val="000000"/>
          <w:sz w:val="24"/>
          <w:szCs w:val="24"/>
        </w:rPr>
        <w:t xml:space="preserve"> РДК </w:t>
      </w:r>
      <w:hyperlink r:id="rId8">
        <w:r>
          <w:rPr>
            <w:color w:val="0563C1"/>
            <w:sz w:val="24"/>
            <w:szCs w:val="24"/>
            <w:u w:val="single"/>
          </w:rPr>
          <w:t>https://xn--b1aebaqgfddinm4ak5nyb.xn--p1ai/</w:t>
        </w:r>
      </w:hyperlink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зa</w:t>
      </w:r>
      <w:proofErr w:type="spellEnd"/>
      <w:r>
        <w:rPr>
          <w:color w:val="000000"/>
          <w:sz w:val="24"/>
          <w:szCs w:val="24"/>
        </w:rPr>
        <w:t xml:space="preserve"> 2 дня до проведения </w:t>
      </w:r>
    </w:p>
    <w:p w14:paraId="0000004C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Конкурса. Возможна корректировка программы в день Конкурса. </w:t>
      </w:r>
    </w:p>
    <w:p w14:paraId="0000004D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2"/>
          <w:szCs w:val="22"/>
        </w:rPr>
        <w:t>ЗАЯВКИ, ПОДАННЫЕ ПОЗДНЕЕ УКАЗАННОГО СРОКА, К УЧАСТИЮ, НЕ ПРИНИМАЮТСЯ!</w:t>
      </w:r>
    </w:p>
    <w:p w14:paraId="0000004E" w14:textId="77777777" w:rsidR="00691F48" w:rsidRDefault="00691F4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0000004F" w14:textId="77777777" w:rsidR="00691F48" w:rsidRDefault="000B480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7. ЗАКЛЮЧИТЕЛЬНЫЕ ПОЛОЖЕНИЯ</w:t>
      </w:r>
    </w:p>
    <w:p w14:paraId="00000050" w14:textId="77777777" w:rsidR="00691F48" w:rsidRDefault="000B480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7.1. Материалы, представленные участниками Конкурса, могут быть опубликованы на   сайте МБУК «</w:t>
      </w:r>
      <w:proofErr w:type="spellStart"/>
      <w:r>
        <w:rPr>
          <w:color w:val="000000"/>
          <w:sz w:val="24"/>
          <w:szCs w:val="24"/>
        </w:rPr>
        <w:t>Емельяновский</w:t>
      </w:r>
      <w:proofErr w:type="spellEnd"/>
      <w:r>
        <w:rPr>
          <w:color w:val="000000"/>
          <w:sz w:val="24"/>
          <w:szCs w:val="24"/>
        </w:rPr>
        <w:t xml:space="preserve"> РДК», использоваться в рекламных целях Конкурса.  </w:t>
      </w:r>
    </w:p>
    <w:p w14:paraId="00000051" w14:textId="77777777" w:rsidR="00691F48" w:rsidRDefault="000B480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</w:t>
      </w:r>
      <w:r>
        <w:rPr>
          <w:b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Оргкомитет Конкурса оставляет за собой право воспроизводить, распространять видео- и аудиозаписи, произведённые во время Конкурса, осуществлять их прокат, а также   использовать эти записи при издании сборников, буклетов без выплаты гонорара участникам Конкурса.</w:t>
      </w:r>
    </w:p>
    <w:p w14:paraId="00000052" w14:textId="77777777" w:rsidR="00691F48" w:rsidRDefault="00691F4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53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ind w:firstLine="284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8. КООРДИНАТОРЫ КОНКУРСА</w:t>
      </w:r>
    </w:p>
    <w:p w14:paraId="00000054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Куратор:</w:t>
      </w:r>
    </w:p>
    <w:p w14:paraId="00000055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Зам.директора</w:t>
      </w:r>
      <w:proofErr w:type="spellEnd"/>
      <w:r>
        <w:rPr>
          <w:color w:val="000000"/>
          <w:sz w:val="24"/>
          <w:szCs w:val="24"/>
        </w:rPr>
        <w:t xml:space="preserve"> по творческой работе МБУК «</w:t>
      </w:r>
      <w:proofErr w:type="spellStart"/>
      <w:r>
        <w:rPr>
          <w:color w:val="000000"/>
          <w:sz w:val="24"/>
          <w:szCs w:val="24"/>
        </w:rPr>
        <w:t>Емельяновский</w:t>
      </w:r>
      <w:proofErr w:type="spellEnd"/>
      <w:r>
        <w:rPr>
          <w:color w:val="000000"/>
          <w:sz w:val="24"/>
          <w:szCs w:val="24"/>
        </w:rPr>
        <w:t xml:space="preserve"> РДК» Ощепкова Екатерина </w:t>
      </w:r>
    </w:p>
    <w:p w14:paraId="00000056" w14:textId="77777777" w:rsidR="00691F48" w:rsidRDefault="000B4808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Владимировна </w:t>
      </w:r>
      <w:r>
        <w:rPr>
          <w:sz w:val="24"/>
          <w:szCs w:val="24"/>
        </w:rPr>
        <w:t>+7 913 832 5659</w:t>
      </w:r>
    </w:p>
    <w:sectPr w:rsidR="00691F48">
      <w:headerReference w:type="even" r:id="rId9"/>
      <w:headerReference w:type="default" r:id="rId10"/>
      <w:pgSz w:w="11906" w:h="16838"/>
      <w:pgMar w:top="426" w:right="707" w:bottom="426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945D8C" w14:textId="77777777" w:rsidR="00A4214C" w:rsidRDefault="00A4214C">
      <w:r>
        <w:separator/>
      </w:r>
    </w:p>
  </w:endnote>
  <w:endnote w:type="continuationSeparator" w:id="0">
    <w:p w14:paraId="51DB41FC" w14:textId="77777777" w:rsidR="00A4214C" w:rsidRDefault="00A42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0963F9" w14:textId="77777777" w:rsidR="00A4214C" w:rsidRDefault="00A4214C">
      <w:r>
        <w:separator/>
      </w:r>
    </w:p>
  </w:footnote>
  <w:footnote w:type="continuationSeparator" w:id="0">
    <w:p w14:paraId="38379DFF" w14:textId="77777777" w:rsidR="00A4214C" w:rsidRDefault="00A421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59" w14:textId="77777777" w:rsidR="00691F48" w:rsidRDefault="000B480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end"/>
    </w:r>
  </w:p>
  <w:p w14:paraId="0000005A" w14:textId="77777777" w:rsidR="00691F48" w:rsidRDefault="00691F4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rPr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57" w14:textId="77777777" w:rsidR="00691F48" w:rsidRDefault="000B480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separate"/>
    </w:r>
    <w:r w:rsidR="001954CF">
      <w:rPr>
        <w:noProof/>
        <w:color w:val="000000"/>
        <w:sz w:val="24"/>
        <w:szCs w:val="24"/>
      </w:rPr>
      <w:t>1</w:t>
    </w:r>
    <w:r>
      <w:rPr>
        <w:color w:val="000000"/>
        <w:sz w:val="24"/>
        <w:szCs w:val="24"/>
      </w:rPr>
      <w:fldChar w:fldCharType="end"/>
    </w:r>
  </w:p>
  <w:p w14:paraId="00000058" w14:textId="77777777" w:rsidR="00691F48" w:rsidRDefault="00691F4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rPr>
        <w:color w:val="000000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F48"/>
    <w:rsid w:val="000B4808"/>
    <w:rsid w:val="001954CF"/>
    <w:rsid w:val="00691F48"/>
    <w:rsid w:val="00A15E5A"/>
    <w:rsid w:val="00A4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B9FD1C-E788-4C6A-A79C-E778898EA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A15E5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15E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b1aebaqgfddinm4ak5nyb.xn--p1a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forms/d/e/1FAIpQLSfQlHkZiIIypBEopGmZgXN_YmlpV3QMw8aVQ1fOSPguTSyGtg/viewform?usp=heade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+M/mTmTMZ0ANjiSoK983/LKW7Q==">CgMxLjA4AHIhMUF5cGo0ei00eVZLRUxma2l6MjltT29taFNBc3VaNC16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895</Words>
  <Characters>5107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5991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RDKIMO</cp:lastModifiedBy>
  <cp:revision>4</cp:revision>
  <cp:lastPrinted>2025-09-24T01:01:00Z</cp:lastPrinted>
  <dcterms:created xsi:type="dcterms:W3CDTF">2025-09-24T00:49:00Z</dcterms:created>
  <dcterms:modified xsi:type="dcterms:W3CDTF">2025-09-24T01:02:00Z</dcterms:modified>
</cp:coreProperties>
</file>