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A5" w:rsidRDefault="00CC3DA5" w:rsidP="00261EDD">
      <w:pPr>
        <w:spacing w:line="330" w:lineRule="atLeast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FF775D" w:rsidRPr="006013E5" w:rsidRDefault="00FF775D" w:rsidP="00FF775D">
      <w:pPr>
        <w:spacing w:after="120" w:line="330" w:lineRule="atLeast"/>
        <w:jc w:val="center"/>
        <w:rPr>
          <w:rStyle w:val="a3"/>
          <w:rFonts w:eastAsia="Times New Roman"/>
          <w:b w:val="0"/>
          <w:bCs w:val="0"/>
          <w:sz w:val="28"/>
          <w:szCs w:val="28"/>
          <w:lang w:eastAsia="ru-RU"/>
        </w:rPr>
      </w:pP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дополнительной образовательной программы спортив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подготовки по виду спорта «восточные боевые единоборства</w:t>
      </w: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F775D" w:rsidRDefault="00FF775D" w:rsidP="00FF775D">
      <w:pPr>
        <w:spacing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3E5">
        <w:rPr>
          <w:rStyle w:val="a3"/>
          <w:rFonts w:ascii="Times New Roman" w:hAnsi="Times New Roman" w:cs="Times New Roman"/>
          <w:b w:val="0"/>
          <w:sz w:val="28"/>
          <w:szCs w:val="28"/>
        </w:rPr>
        <w:t>Программа по восточным боевым единоборствам (ВБЕ)</w:t>
      </w:r>
      <w:r w:rsidRPr="006013E5">
        <w:rPr>
          <w:rFonts w:ascii="Times New Roman" w:hAnsi="Times New Roman" w:cs="Times New Roman"/>
          <w:sz w:val="28"/>
          <w:szCs w:val="28"/>
        </w:rPr>
        <w:t xml:space="preserve"> направлена на физическое воспитание и развитие личности, приобретение знаний, умений и навыков в области физической культуры и спорта.   </w:t>
      </w:r>
      <w:proofErr w:type="gramStart"/>
      <w:r w:rsidRPr="006013E5">
        <w:rPr>
          <w:rFonts w:ascii="Times New Roman" w:hAnsi="Times New Roman" w:cs="Times New Roman"/>
          <w:color w:val="333333"/>
          <w:sz w:val="28"/>
          <w:szCs w:val="28"/>
        </w:rPr>
        <w:t xml:space="preserve">Программа разработана на основе Федерального стандарта спортивной подготовки по виду спорта «восточные боевые единоборства», утверждённого приказом </w:t>
      </w:r>
      <w:proofErr w:type="spellStart"/>
      <w:r w:rsidRPr="006013E5">
        <w:rPr>
          <w:rFonts w:ascii="Times New Roman" w:hAnsi="Times New Roman" w:cs="Times New Roman"/>
          <w:color w:val="333333"/>
          <w:sz w:val="28"/>
          <w:szCs w:val="28"/>
        </w:rPr>
        <w:t>Минспорта</w:t>
      </w:r>
      <w:proofErr w:type="spellEnd"/>
      <w:r w:rsidRPr="006013E5">
        <w:rPr>
          <w:rFonts w:ascii="Times New Roman" w:hAnsi="Times New Roman" w:cs="Times New Roman"/>
          <w:color w:val="333333"/>
          <w:sz w:val="28"/>
          <w:szCs w:val="28"/>
        </w:rPr>
        <w:t xml:space="preserve"> России </w:t>
      </w:r>
      <w:r w:rsidRPr="006013E5">
        <w:rPr>
          <w:rFonts w:ascii="Times New Roman" w:hAnsi="Times New Roman" w:cs="Times New Roman"/>
          <w:sz w:val="28"/>
          <w:szCs w:val="28"/>
        </w:rPr>
        <w:t xml:space="preserve"> от  31.10.2022 № 871).</w:t>
      </w:r>
      <w:proofErr w:type="gramEnd"/>
    </w:p>
    <w:p w:rsidR="00FF775D" w:rsidRPr="006013E5" w:rsidRDefault="00FF775D" w:rsidP="00FF775D">
      <w:pPr>
        <w:spacing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3E5">
        <w:rPr>
          <w:rStyle w:val="a3"/>
          <w:rFonts w:ascii="Times New Roman" w:hAnsi="Times New Roman" w:cs="Times New Roman"/>
          <w:b w:val="0"/>
          <w:sz w:val="28"/>
          <w:szCs w:val="28"/>
        </w:rPr>
        <w:t>Цель программы</w:t>
      </w:r>
      <w:r w:rsidRPr="006013E5">
        <w:rPr>
          <w:rFonts w:ascii="Times New Roman" w:hAnsi="Times New Roman" w:cs="Times New Roman"/>
          <w:sz w:val="28"/>
          <w:szCs w:val="28"/>
        </w:rPr>
        <w:t xml:space="preserve"> — 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  </w:t>
      </w:r>
    </w:p>
    <w:p w:rsidR="00FF775D" w:rsidRPr="00126C3E" w:rsidRDefault="00FF775D" w:rsidP="00FF775D">
      <w:pPr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sz w:val="28"/>
          <w:szCs w:val="28"/>
        </w:rPr>
        <w:t>З</w:t>
      </w:r>
      <w:r w:rsidRPr="00126C3E">
        <w:rPr>
          <w:rStyle w:val="a3"/>
          <w:rFonts w:ascii="Times New Roman" w:hAnsi="Times New Roman" w:cs="Times New Roman"/>
          <w:sz w:val="28"/>
          <w:szCs w:val="28"/>
        </w:rPr>
        <w:t>адачи программы</w:t>
      </w:r>
      <w:r w:rsidRPr="00126C3E">
        <w:rPr>
          <w:rFonts w:ascii="Times New Roman" w:hAnsi="Times New Roman" w:cs="Times New Roman"/>
          <w:sz w:val="28"/>
          <w:szCs w:val="28"/>
        </w:rPr>
        <w:t>:</w:t>
      </w:r>
    </w:p>
    <w:p w:rsidR="00FF775D" w:rsidRPr="00126C3E" w:rsidRDefault="00FF775D" w:rsidP="00FF775D">
      <w:pPr>
        <w:numPr>
          <w:ilvl w:val="0"/>
          <w:numId w:val="14"/>
        </w:numPr>
        <w:spacing w:before="120" w:after="12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6C3E">
        <w:rPr>
          <w:rFonts w:ascii="Times New Roman" w:hAnsi="Times New Roman" w:cs="Times New Roman"/>
          <w:sz w:val="28"/>
          <w:szCs w:val="28"/>
        </w:rPr>
        <w:t>подготовка спортсменов высокой квалификации, кандидатов в сборные команды;</w:t>
      </w:r>
    </w:p>
    <w:p w:rsidR="00FF775D" w:rsidRPr="00126C3E" w:rsidRDefault="00FF775D" w:rsidP="00FF775D">
      <w:pPr>
        <w:numPr>
          <w:ilvl w:val="0"/>
          <w:numId w:val="14"/>
        </w:numPr>
        <w:spacing w:before="100" w:beforeAutospacing="1" w:after="12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6C3E">
        <w:rPr>
          <w:rFonts w:ascii="Times New Roman" w:hAnsi="Times New Roman" w:cs="Times New Roman"/>
          <w:sz w:val="28"/>
          <w:szCs w:val="28"/>
        </w:rPr>
        <w:t>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совершенствовании;</w:t>
      </w:r>
    </w:p>
    <w:p w:rsidR="00FF775D" w:rsidRPr="00126C3E" w:rsidRDefault="00FF775D" w:rsidP="00FF775D">
      <w:pPr>
        <w:numPr>
          <w:ilvl w:val="0"/>
          <w:numId w:val="14"/>
        </w:numPr>
        <w:spacing w:before="100" w:beforeAutospacing="1" w:after="12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6C3E">
        <w:rPr>
          <w:rFonts w:ascii="Times New Roman" w:hAnsi="Times New Roman" w:cs="Times New Roman"/>
          <w:sz w:val="28"/>
          <w:szCs w:val="28"/>
        </w:rPr>
        <w:t>формирование культуры здорового и безопасного обра</w:t>
      </w:r>
      <w:r>
        <w:rPr>
          <w:rFonts w:ascii="Times New Roman" w:hAnsi="Times New Roman" w:cs="Times New Roman"/>
          <w:sz w:val="28"/>
          <w:szCs w:val="28"/>
        </w:rPr>
        <w:t>за жизни, укрепление здоровья уча</w:t>
      </w:r>
      <w:r w:rsidRPr="00126C3E">
        <w:rPr>
          <w:rFonts w:ascii="Times New Roman" w:hAnsi="Times New Roman" w:cs="Times New Roman"/>
          <w:sz w:val="28"/>
          <w:szCs w:val="28"/>
        </w:rPr>
        <w:t>щихся;</w:t>
      </w:r>
    </w:p>
    <w:p w:rsidR="00FF775D" w:rsidRPr="00126C3E" w:rsidRDefault="00FF775D" w:rsidP="00FF775D">
      <w:pPr>
        <w:numPr>
          <w:ilvl w:val="0"/>
          <w:numId w:val="14"/>
        </w:numPr>
        <w:spacing w:before="100" w:beforeAutospacing="1" w:after="12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6C3E">
        <w:rPr>
          <w:rFonts w:ascii="Times New Roman" w:hAnsi="Times New Roman" w:cs="Times New Roman"/>
          <w:sz w:val="28"/>
          <w:szCs w:val="28"/>
        </w:rPr>
        <w:t>формирование навыков адаптации к жизни в обществе;</w:t>
      </w:r>
    </w:p>
    <w:p w:rsidR="00FF775D" w:rsidRPr="00126C3E" w:rsidRDefault="00FF775D" w:rsidP="00FF775D">
      <w:pPr>
        <w:numPr>
          <w:ilvl w:val="0"/>
          <w:numId w:val="14"/>
        </w:numPr>
        <w:spacing w:before="100" w:beforeAutospacing="1" w:after="12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6C3E">
        <w:rPr>
          <w:rFonts w:ascii="Times New Roman" w:hAnsi="Times New Roman" w:cs="Times New Roman"/>
          <w:sz w:val="28"/>
          <w:szCs w:val="28"/>
        </w:rPr>
        <w:t xml:space="preserve">выявление и поддержка детей, </w:t>
      </w:r>
      <w:proofErr w:type="gramStart"/>
      <w:r w:rsidRPr="00126C3E">
        <w:rPr>
          <w:rFonts w:ascii="Times New Roman" w:hAnsi="Times New Roman" w:cs="Times New Roman"/>
          <w:sz w:val="28"/>
          <w:szCs w:val="28"/>
        </w:rPr>
        <w:t>проявивших</w:t>
      </w:r>
      <w:proofErr w:type="gramEnd"/>
      <w:r w:rsidRPr="00126C3E">
        <w:rPr>
          <w:rFonts w:ascii="Times New Roman" w:hAnsi="Times New Roman" w:cs="Times New Roman"/>
          <w:sz w:val="28"/>
          <w:szCs w:val="28"/>
        </w:rPr>
        <w:t xml:space="preserve"> выдающиеся способности в спорте;</w:t>
      </w:r>
    </w:p>
    <w:p w:rsidR="00FF775D" w:rsidRPr="00126C3E" w:rsidRDefault="00FF775D" w:rsidP="00FF775D">
      <w:pPr>
        <w:numPr>
          <w:ilvl w:val="0"/>
          <w:numId w:val="14"/>
        </w:numPr>
        <w:spacing w:before="100" w:beforeAutospacing="1" w:after="12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</w:t>
      </w:r>
      <w:r w:rsidRPr="00126C3E">
        <w:rPr>
          <w:rFonts w:ascii="Times New Roman" w:hAnsi="Times New Roman" w:cs="Times New Roman"/>
          <w:sz w:val="28"/>
          <w:szCs w:val="28"/>
        </w:rPr>
        <w:t>щихся чувства патриотизма, гражданственности.</w:t>
      </w:r>
    </w:p>
    <w:p w:rsidR="00FF775D" w:rsidRPr="00FF775D" w:rsidRDefault="00FF775D" w:rsidP="00FF775D">
      <w:pPr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F775D">
        <w:rPr>
          <w:rStyle w:val="a3"/>
          <w:rFonts w:ascii="Times New Roman" w:hAnsi="Times New Roman" w:cs="Times New Roman"/>
          <w:sz w:val="28"/>
          <w:szCs w:val="28"/>
        </w:rPr>
        <w:t>Программа включает этапы спортивной подготовки</w:t>
      </w:r>
      <w:r w:rsidRPr="00FF775D">
        <w:rPr>
          <w:rFonts w:ascii="Times New Roman" w:hAnsi="Times New Roman" w:cs="Times New Roman"/>
          <w:sz w:val="28"/>
          <w:szCs w:val="28"/>
        </w:rPr>
        <w:t>:</w:t>
      </w:r>
    </w:p>
    <w:p w:rsidR="00FF775D" w:rsidRPr="00126C3E" w:rsidRDefault="00FF775D" w:rsidP="00FF775D">
      <w:pPr>
        <w:numPr>
          <w:ilvl w:val="0"/>
          <w:numId w:val="15"/>
        </w:numPr>
        <w:spacing w:before="120" w:after="12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6C3E">
        <w:rPr>
          <w:rStyle w:val="a3"/>
          <w:rFonts w:ascii="Times New Roman" w:hAnsi="Times New Roman" w:cs="Times New Roman"/>
          <w:sz w:val="28"/>
          <w:szCs w:val="28"/>
        </w:rPr>
        <w:t>Этап начальной подготовки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(срок реализации 3 года)</w:t>
      </w:r>
      <w:r w:rsidRPr="00126C3E">
        <w:rPr>
          <w:rFonts w:ascii="Times New Roman" w:hAnsi="Times New Roman" w:cs="Times New Roman"/>
          <w:sz w:val="28"/>
          <w:szCs w:val="28"/>
        </w:rPr>
        <w:t>. Формируется устойчивый интерес к занятиям спортом, широкий круг двигательных умений и навыков, осваиваются основы техники ВБЕ, всесторонне развиваются физические качества, укрепляется здоровье, отбираются перспективные юные спортсмены для дальнейшей спортивной подготовки.</w:t>
      </w:r>
    </w:p>
    <w:p w:rsidR="00FF775D" w:rsidRPr="00126C3E" w:rsidRDefault="00FF775D" w:rsidP="00FF775D">
      <w:pPr>
        <w:numPr>
          <w:ilvl w:val="0"/>
          <w:numId w:val="15"/>
        </w:numPr>
        <w:spacing w:before="100" w:beforeAutospacing="1" w:after="12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6C3E">
        <w:rPr>
          <w:rStyle w:val="a3"/>
          <w:rFonts w:ascii="Times New Roman" w:hAnsi="Times New Roman" w:cs="Times New Roman"/>
          <w:sz w:val="28"/>
          <w:szCs w:val="28"/>
        </w:rPr>
        <w:t>Тренировочный этап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(срок реализации 4 года</w:t>
      </w:r>
      <w:bookmarkStart w:id="0" w:name="_GoBack"/>
      <w:bookmarkEnd w:id="0"/>
      <w:r>
        <w:rPr>
          <w:rStyle w:val="a3"/>
          <w:rFonts w:ascii="Times New Roman" w:hAnsi="Times New Roman" w:cs="Times New Roman"/>
          <w:sz w:val="28"/>
          <w:szCs w:val="28"/>
        </w:rPr>
        <w:t>)</w:t>
      </w:r>
      <w:r w:rsidRPr="00126C3E">
        <w:rPr>
          <w:rFonts w:ascii="Times New Roman" w:hAnsi="Times New Roman" w:cs="Times New Roman"/>
          <w:sz w:val="28"/>
          <w:szCs w:val="28"/>
        </w:rPr>
        <w:t xml:space="preserve">. Повышается уровень общей и специальной физической, технической, тактической, теоретической и психологической подготовки, приобретается опыт и достигается стабильность выступления на </w:t>
      </w:r>
      <w:proofErr w:type="gramStart"/>
      <w:r w:rsidRPr="00126C3E">
        <w:rPr>
          <w:rFonts w:ascii="Times New Roman" w:hAnsi="Times New Roman" w:cs="Times New Roman"/>
          <w:sz w:val="28"/>
          <w:szCs w:val="28"/>
        </w:rPr>
        <w:t>официальных</w:t>
      </w:r>
      <w:proofErr w:type="gramEnd"/>
      <w:r w:rsidRPr="00126C3E">
        <w:rPr>
          <w:rFonts w:ascii="Times New Roman" w:hAnsi="Times New Roman" w:cs="Times New Roman"/>
          <w:sz w:val="28"/>
          <w:szCs w:val="28"/>
        </w:rPr>
        <w:t xml:space="preserve"> спортивных соревнованиях.</w:t>
      </w:r>
    </w:p>
    <w:p w:rsidR="00FF775D" w:rsidRPr="00126C3E" w:rsidRDefault="00FF775D" w:rsidP="00FF775D">
      <w:pPr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6C3E">
        <w:rPr>
          <w:rFonts w:ascii="Times New Roman" w:hAnsi="Times New Roman" w:cs="Times New Roman"/>
          <w:sz w:val="28"/>
          <w:szCs w:val="28"/>
        </w:rPr>
        <w:t> </w:t>
      </w:r>
    </w:p>
    <w:p w:rsidR="00FF775D" w:rsidRPr="00126C3E" w:rsidRDefault="00FF775D" w:rsidP="00FF775D">
      <w:pPr>
        <w:spacing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C3E">
        <w:rPr>
          <w:rStyle w:val="a3"/>
          <w:rFonts w:ascii="Times New Roman" w:hAnsi="Times New Roman" w:cs="Times New Roman"/>
          <w:sz w:val="28"/>
          <w:szCs w:val="28"/>
        </w:rPr>
        <w:t>В основе ВБЕ</w:t>
      </w:r>
      <w:r w:rsidRPr="00126C3E">
        <w:rPr>
          <w:rFonts w:ascii="Times New Roman" w:hAnsi="Times New Roman" w:cs="Times New Roman"/>
          <w:sz w:val="28"/>
          <w:szCs w:val="28"/>
        </w:rPr>
        <w:t xml:space="preserve"> лежат приёмы кулачного боя и фехтования, различные виды акробатики, дыхательной гимнастики и специальных психорегулирующих упражнений.  </w:t>
      </w:r>
    </w:p>
    <w:p w:rsidR="00FF775D" w:rsidRPr="00126C3E" w:rsidRDefault="00FF775D" w:rsidP="00FF775D">
      <w:pPr>
        <w:spacing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C3E">
        <w:rPr>
          <w:rFonts w:ascii="Times New Roman" w:hAnsi="Times New Roman" w:cs="Times New Roman"/>
          <w:sz w:val="28"/>
          <w:szCs w:val="28"/>
        </w:rPr>
        <w:lastRenderedPageBreak/>
        <w:t xml:space="preserve">Занятия ВБЕ имеют большой оздоровительно-профилактический эффект, они оказывают положительное психофизическое воздействие, помогают приобрести навыки правильного распределения силы при выполнении различной работы, развивают координационные движения и ловкость.  </w:t>
      </w:r>
    </w:p>
    <w:p w:rsidR="00FF775D" w:rsidRPr="00126C3E" w:rsidRDefault="00FF775D" w:rsidP="00FF77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1EDD" w:rsidRPr="00B44229" w:rsidRDefault="00261EDD" w:rsidP="00261E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F50" w:rsidRPr="00261EDD" w:rsidRDefault="00F97F50" w:rsidP="00261EDD"/>
    <w:sectPr w:rsidR="00F97F50" w:rsidRPr="00261EDD" w:rsidSect="00CC3D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39F"/>
    <w:multiLevelType w:val="multilevel"/>
    <w:tmpl w:val="72B0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F2228"/>
    <w:multiLevelType w:val="multilevel"/>
    <w:tmpl w:val="125E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759F1"/>
    <w:multiLevelType w:val="multilevel"/>
    <w:tmpl w:val="609A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779E6"/>
    <w:multiLevelType w:val="multilevel"/>
    <w:tmpl w:val="5FA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F71D4"/>
    <w:multiLevelType w:val="multilevel"/>
    <w:tmpl w:val="3B96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312C2D"/>
    <w:multiLevelType w:val="multilevel"/>
    <w:tmpl w:val="0C28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593BD6"/>
    <w:multiLevelType w:val="multilevel"/>
    <w:tmpl w:val="72EE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008B5"/>
    <w:multiLevelType w:val="multilevel"/>
    <w:tmpl w:val="8008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85342E"/>
    <w:multiLevelType w:val="multilevel"/>
    <w:tmpl w:val="11B2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C7D9D"/>
    <w:multiLevelType w:val="multilevel"/>
    <w:tmpl w:val="6682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9A4C0F"/>
    <w:multiLevelType w:val="multilevel"/>
    <w:tmpl w:val="4226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2673B"/>
    <w:multiLevelType w:val="multilevel"/>
    <w:tmpl w:val="11CA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AD77B3"/>
    <w:multiLevelType w:val="multilevel"/>
    <w:tmpl w:val="C736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D93AA4"/>
    <w:multiLevelType w:val="multilevel"/>
    <w:tmpl w:val="CE84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2F045B"/>
    <w:multiLevelType w:val="multilevel"/>
    <w:tmpl w:val="9F2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4"/>
  </w:num>
  <w:num w:numId="8">
    <w:abstractNumId w:val="1"/>
  </w:num>
  <w:num w:numId="9">
    <w:abstractNumId w:val="2"/>
  </w:num>
  <w:num w:numId="10">
    <w:abstractNumId w:val="12"/>
  </w:num>
  <w:num w:numId="11">
    <w:abstractNumId w:val="11"/>
  </w:num>
  <w:num w:numId="12">
    <w:abstractNumId w:val="0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1E"/>
    <w:rsid w:val="001D68CC"/>
    <w:rsid w:val="00261EDD"/>
    <w:rsid w:val="0045571B"/>
    <w:rsid w:val="00804C99"/>
    <w:rsid w:val="00997B9D"/>
    <w:rsid w:val="00CC3DA5"/>
    <w:rsid w:val="00D90E1E"/>
    <w:rsid w:val="00ED09E5"/>
    <w:rsid w:val="00F97F50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5D"/>
  </w:style>
  <w:style w:type="paragraph" w:styleId="2">
    <w:name w:val="heading 2"/>
    <w:basedOn w:val="a"/>
    <w:link w:val="20"/>
    <w:uiPriority w:val="9"/>
    <w:qFormat/>
    <w:rsid w:val="00261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7B9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61E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5D"/>
  </w:style>
  <w:style w:type="paragraph" w:styleId="2">
    <w:name w:val="heading 2"/>
    <w:basedOn w:val="a"/>
    <w:link w:val="20"/>
    <w:uiPriority w:val="9"/>
    <w:qFormat/>
    <w:rsid w:val="00261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7B9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61E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2025-12-15T11:12:00Z</dcterms:created>
  <dcterms:modified xsi:type="dcterms:W3CDTF">2025-12-15T12:12:00Z</dcterms:modified>
</cp:coreProperties>
</file>