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697D4" w14:textId="5325713A" w:rsidR="00DD75B1" w:rsidRDefault="00D65B2D" w:rsidP="00D65B2D">
      <w:pPr>
        <w:pStyle w:val="a3"/>
        <w:widowControl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Средства обучения и воспитания для воспитанников с ограниченными возможностями здоровья</w:t>
      </w:r>
    </w:p>
    <w:bookmarkEnd w:id="0"/>
    <w:p w14:paraId="754B8D7C" w14:textId="77777777" w:rsid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</w:p>
    <w:p w14:paraId="6E7FB658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В ГБДОУ созданы определенные педагогические, материально-технические условия, предметно-развивающая среда, соответствующие образовательным и коррекционным задачам.</w:t>
      </w:r>
    </w:p>
    <w:p w14:paraId="3483482E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В организации имеются профессиональные кадры: учитель-дефектолог, учитель-логопед, музыкальный руководитель, воспитатели. Профессиональная подготовка специалистов соответствует профилю педагогической деятельности. </w:t>
      </w:r>
    </w:p>
    <w:p w14:paraId="2B74CA14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Содержание Программы строится с учетом жизненно важных потребностей детей, лежащих в зоне актуального и потенциального развития ребенка. Специалисты и воспитатели определяют содержание индивидуальной программы обучения после проведения педагогической диагностики.</w:t>
      </w:r>
    </w:p>
    <w:p w14:paraId="3A79320A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Именно потребности детей с умственной отсталостью, в том числе и образовательные, определяют те предметные области, которые являются значимыми при разработке программ коррекционно-развивающего воспитания и обучения.</w:t>
      </w:r>
    </w:p>
    <w:p w14:paraId="56817C21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Для ребенка младшего дошкольного возраста основными линиями развития являются:</w:t>
      </w:r>
    </w:p>
    <w:p w14:paraId="4083D74E" w14:textId="77777777" w:rsidR="00DD75B1" w:rsidRPr="00DD75B1" w:rsidRDefault="00DD75B1" w:rsidP="00DD75B1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смена ведущих мотивов,</w:t>
      </w:r>
    </w:p>
    <w:p w14:paraId="1CE79298" w14:textId="77777777" w:rsidR="00DD75B1" w:rsidRPr="00DD75B1" w:rsidRDefault="00DD75B1" w:rsidP="00DD75B1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развитие общих движений,</w:t>
      </w:r>
    </w:p>
    <w:p w14:paraId="7AEFA117" w14:textId="77777777" w:rsidR="00DD75B1" w:rsidRPr="00DD75B1" w:rsidRDefault="00DD75B1" w:rsidP="00DD75B1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развитие восприятия как ориентировочной деятельности, направленной на исследование свойств и качеств предметов,</w:t>
      </w:r>
    </w:p>
    <w:p w14:paraId="5603E152" w14:textId="77777777" w:rsidR="00DD75B1" w:rsidRPr="00DD75B1" w:rsidRDefault="00DD75B1" w:rsidP="00DD75B1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формирование системы сенсорных эталонов,</w:t>
      </w:r>
    </w:p>
    <w:p w14:paraId="6DE7EB44" w14:textId="77777777" w:rsidR="00DD75B1" w:rsidRPr="00DD75B1" w:rsidRDefault="00DD75B1" w:rsidP="00DD75B1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развитие наглядно-образного мышления,</w:t>
      </w:r>
    </w:p>
    <w:p w14:paraId="75397FCB" w14:textId="77777777" w:rsidR="00DD75B1" w:rsidRPr="00DD75B1" w:rsidRDefault="00DD75B1" w:rsidP="00DD75B1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формирование представлений об окружающем,</w:t>
      </w:r>
    </w:p>
    <w:p w14:paraId="39E884C2" w14:textId="77777777" w:rsidR="00DD75B1" w:rsidRPr="00DD75B1" w:rsidRDefault="00DD75B1" w:rsidP="00DD75B1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расширение понимания смысла обращенной к ребенку речи,</w:t>
      </w:r>
    </w:p>
    <w:p w14:paraId="2839E39D" w14:textId="77777777" w:rsidR="00DD75B1" w:rsidRPr="00DD75B1" w:rsidRDefault="00DD75B1" w:rsidP="00DD75B1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овладение диалогической речью, </w:t>
      </w:r>
    </w:p>
    <w:p w14:paraId="4FDDCF68" w14:textId="77777777" w:rsidR="00DD75B1" w:rsidRPr="00DD75B1" w:rsidRDefault="00DD75B1" w:rsidP="00DD75B1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фонетической, лексической и грамматической сторонами речи,</w:t>
      </w:r>
    </w:p>
    <w:p w14:paraId="0B6AACAA" w14:textId="77777777" w:rsidR="00DD75B1" w:rsidRPr="00DD75B1" w:rsidRDefault="00DD75B1" w:rsidP="00DD75B1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овладение коммуникативными навыками,</w:t>
      </w:r>
    </w:p>
    <w:p w14:paraId="166EAE1B" w14:textId="77777777" w:rsidR="00DD75B1" w:rsidRPr="00DD75B1" w:rsidRDefault="00DD75B1" w:rsidP="00DD75B1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становление сюжетно-ролевой игры,</w:t>
      </w:r>
    </w:p>
    <w:p w14:paraId="2F1A0C10" w14:textId="77777777" w:rsidR="00DD75B1" w:rsidRPr="00DD75B1" w:rsidRDefault="00DD75B1" w:rsidP="00DD75B1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развитие навыков социального поведения и социальной компетентности,</w:t>
      </w:r>
    </w:p>
    <w:p w14:paraId="154D9BE1" w14:textId="77777777" w:rsidR="00DD75B1" w:rsidRPr="00DD75B1" w:rsidRDefault="00DD75B1" w:rsidP="00DD75B1">
      <w:pPr>
        <w:widowControl w:val="0"/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становление продуктивных видов деятельности,</w:t>
      </w:r>
    </w:p>
    <w:p w14:paraId="5D61C6F3" w14:textId="77777777" w:rsidR="00DD75B1" w:rsidRPr="00DD75B1" w:rsidRDefault="00DD75B1" w:rsidP="00DD75B1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-   развитие самосознания.</w:t>
      </w:r>
    </w:p>
    <w:p w14:paraId="0B1A4BAC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Для ребенка старшего дошкольного возраста основными линиями являются:</w:t>
      </w:r>
    </w:p>
    <w:p w14:paraId="0AD5AE79" w14:textId="77777777" w:rsidR="00DD75B1" w:rsidRPr="00DD75B1" w:rsidRDefault="00DD75B1" w:rsidP="00DD75B1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совершенствование общей моторики, </w:t>
      </w:r>
    </w:p>
    <w:p w14:paraId="42931925" w14:textId="77777777" w:rsidR="00DD75B1" w:rsidRPr="00DD75B1" w:rsidRDefault="00DD75B1" w:rsidP="00DD75B1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развитие тонкой ручной моторики, зрительной двигательной координации,</w:t>
      </w:r>
    </w:p>
    <w:p w14:paraId="20387B55" w14:textId="77777777" w:rsidR="00DD75B1" w:rsidRPr="00DD75B1" w:rsidRDefault="00DD75B1" w:rsidP="00DD75B1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формирование произвольного внимания,</w:t>
      </w:r>
    </w:p>
    <w:p w14:paraId="31E02C05" w14:textId="77777777" w:rsidR="00DD75B1" w:rsidRPr="00DD75B1" w:rsidRDefault="00DD75B1" w:rsidP="00DD75B1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развитие сферы образов-представлений,</w:t>
      </w:r>
    </w:p>
    <w:p w14:paraId="000581E1" w14:textId="77777777" w:rsidR="00DD75B1" w:rsidRPr="00DD75B1" w:rsidRDefault="00DD75B1" w:rsidP="00DD75B1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становление ориентировки в пространстве,</w:t>
      </w:r>
    </w:p>
    <w:p w14:paraId="6E5441D8" w14:textId="77777777" w:rsidR="00DD75B1" w:rsidRPr="00DD75B1" w:rsidRDefault="00DD75B1" w:rsidP="00DD75B1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совершенствование наглядно-образного и формирование элементов словесно-логического мышления,</w:t>
      </w:r>
    </w:p>
    <w:p w14:paraId="316EE2A6" w14:textId="77777777" w:rsidR="00DD75B1" w:rsidRPr="00DD75B1" w:rsidRDefault="00DD75B1" w:rsidP="00DD75B1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формирование связной речи и речевого общения,</w:t>
      </w:r>
    </w:p>
    <w:p w14:paraId="05F9C037" w14:textId="77777777" w:rsidR="00DD75B1" w:rsidRPr="00DD75B1" w:rsidRDefault="00DD75B1" w:rsidP="00DD75B1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lastRenderedPageBreak/>
        <w:t>формирование элементов трудовой деятельности,</w:t>
      </w:r>
    </w:p>
    <w:p w14:paraId="594FC383" w14:textId="77777777" w:rsidR="00DD75B1" w:rsidRPr="00DD75B1" w:rsidRDefault="00DD75B1" w:rsidP="00DD75B1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расширение видов познавательной активности,</w:t>
      </w:r>
    </w:p>
    <w:p w14:paraId="640C6802" w14:textId="77777777" w:rsidR="00DD75B1" w:rsidRPr="00DD75B1" w:rsidRDefault="00DD75B1" w:rsidP="00DD75B1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становление адекватных норм поведения.</w:t>
      </w:r>
    </w:p>
    <w:p w14:paraId="4AFEF263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Основное содержание программы направлено на охрану и укрепление здоровья ребенка, его физическое и психическое развитие, коррекцию вторичных отклонений.</w:t>
      </w:r>
    </w:p>
    <w:p w14:paraId="31A59BC1" w14:textId="77777777" w:rsid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Предметно-развивающая среда учитывает интересы и потребности ребенка и его развития, возрастные особенности и задачи коррекционно-воспитательного воздействия.</w:t>
      </w:r>
    </w:p>
    <w:p w14:paraId="39550225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Успех в воспитании и обучении детей с умственной отсталостью (в значительной степени зависит от профессиональной ком</w:t>
      </w: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softHyphen/>
        <w:t xml:space="preserve">петенции и личностных качеств учителя-дефектолога, воспитателей и других специалистов, контактирующих с детьми. К важнейшим качествам личности этих специалистов можно отнести глубокий интерес к своей профессии, наличие познавательных педагогических интересов, любовь к детям и желание помочь им, чувство сострадания к родителям проблемного ребенка, желание и умение оказать им не только профессиональную помощь, но и поддержать их, проявить гуманность и добросердечие. </w:t>
      </w:r>
    </w:p>
    <w:p w14:paraId="0D4026C7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Особое значение коррекционного воздействия состоит во взаимопонимании и взаимопомощи педагога и ребенка. Педагог внимательно изучает ребенка в процессе организованной деятельности, которая строится на основе его интересов, склонностей и психических возможностей. При этом педагогу важно как можно более оптимально использовать все возможности ребенка, и это является принципиальной основой нормализации и стабилизации его психического развития. </w:t>
      </w:r>
    </w:p>
    <w:p w14:paraId="711C51E5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Выделим основные аспекты эффективного взаимодействия педагогического работника с ребенком, имеющим умственную отсталость:</w:t>
      </w:r>
    </w:p>
    <w:p w14:paraId="667EA178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1) адекватность содержания психолого-педагогического взаимодействия состоянию и уровню психофизического развития ребенка;</w:t>
      </w:r>
    </w:p>
    <w:p w14:paraId="23056C5C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2) оптимальная направленность коррекционной работы для достижения конкретных педагогических целей; </w:t>
      </w:r>
    </w:p>
    <w:p w14:paraId="221AD140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3) обеспеченность содержательным взаимодействием, приводящим ребенка к осознанию своих потенциальных возможностей. </w:t>
      </w:r>
    </w:p>
    <w:p w14:paraId="79DA5731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Взрослые, осуществляющие работу с ребенком </w:t>
      </w:r>
      <w:proofErr w:type="gramStart"/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с умственной отсталостью</w:t>
      </w:r>
      <w:proofErr w:type="gramEnd"/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являются, по сути, средством адаптивного и связующего звена такого ребенка с окружающей действительностью, что обеспечивается только в условиях регулярного, многообразного и эмоционально насыщенного общения. Актуализация психолого-педагогического влияния взрослого возрастает по мере уточнения, конкретизации и детализации причин появления отклонений и нарушений, характера их проявлений, степени выраженности поражений функций, времени выявления отклонений развития и изучения условий социальной жизни ребенка. Субъективное и неадекватное понимание ребенком окружающей действительности возникает там, где ребенок с умственной отсталостью не получает должной поддержки и помощи взрослого при осмыслении им познавательных фактов жизни.</w:t>
      </w:r>
    </w:p>
    <w:p w14:paraId="484FF5ED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lastRenderedPageBreak/>
        <w:t>Главным организатором жизнедеятельности ребенка с умственной отсталостью является взрослый. Решающее значение при этом играют его педагогическое мастерство, высокая информированность, умение понимать состояние ребенка, владеть богатым арсеналом приемов и способов психолого-педагогического корригирующего воздействия, постоянное стремление к оптимальному удовлетворению всех потребностей ребенка в познании окружающего мира и развитию его интереса к познанию. При правильно организованной коррекционной работе, при благоприятном психолого-педагогическом влиянии, при логично оправданных целях, средствах, содержании и методах можно достичь максимальных результатов в коррекции и психофизическом развитии детей-дошкольников и формировании у них высоких адаптивных возможностей.</w:t>
      </w:r>
    </w:p>
    <w:p w14:paraId="3E9A5A24" w14:textId="77777777" w:rsid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</w:p>
    <w:p w14:paraId="4280F723" w14:textId="77777777" w:rsid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</w:p>
    <w:p w14:paraId="6895CE4F" w14:textId="77777777" w:rsidR="00DD75B1" w:rsidRPr="00B56B3E" w:rsidRDefault="00DD75B1" w:rsidP="00DD75B1">
      <w:pPr>
        <w:pStyle w:val="a3"/>
        <w:widowControl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B3E">
        <w:rPr>
          <w:rFonts w:ascii="Times New Roman" w:hAnsi="Times New Roman" w:cs="Times New Roman"/>
          <w:b/>
          <w:sz w:val="28"/>
          <w:szCs w:val="28"/>
        </w:rPr>
        <w:t>Организация развивающей предметно-пространственной среды</w:t>
      </w:r>
    </w:p>
    <w:p w14:paraId="5618894F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</w:p>
    <w:p w14:paraId="06588906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Предметно-развивающая среда и социокультурное окружение являются мощным фактором, обогащающим детское развитие. Они основываются на системном подходе к коррекционно-развивающему обучению детей с умственной отсталостью (интеллектуальными нарушениями) и опираются на современное представление о предметном характере деятельности, ее роли и значении для психического и личностного развития ребенка младенческого, раннего и дошкольного возрастов. Важнейшим механизмом полноценного развития личности, начиная с раннего детства, является деятельность ребенка, ее разнообразные виды: общение, игра, движение, труд, конструирование, рисование. Для обеспечения полноценного развития ребенка необходимо единство развивающей предметной среды и содержательного общения взрослых с детьми.</w:t>
      </w:r>
    </w:p>
    <w:p w14:paraId="0D8D5F2F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Предметно-развивающая среда детства – это система условий, обеспечивающих всю полноту развития всех видов детской деятельности, коррекцию отклонений высших психических функций и становление личности ребенка. Она включает ряд базовых компонентов, необходимых для полноценного социально-коммуникативного, физического, познавательного и художественно-эстетического развития детей. К ним относятся: природные среды и объекты, культурные ландшафты, физкультурно-игровые и оздоровительные сооружения, предметно-игровая среда, детская библиотека, игротека, музыкально-театральная среда, предметно-развивающая среда занятий и др.</w:t>
      </w:r>
    </w:p>
    <w:p w14:paraId="038943CD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Определение базового содержания компонентов развивающей предметной среды ГБДОУ опирается на </w:t>
      </w:r>
      <w:proofErr w:type="spellStart"/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деятельностно</w:t>
      </w:r>
      <w:proofErr w:type="spellEnd"/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-возрастной подход. Содержание развивающей предметной среды удовлетворяет потребности актуального, ближайшего и перспективного развития ребенка, становление его индивидуальных способностей. </w:t>
      </w:r>
    </w:p>
    <w:p w14:paraId="43FACC04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Непременным условием построения развивающей предметно-пространственной среды в ГБДОУ является опора на личностно-</w:t>
      </w: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lastRenderedPageBreak/>
        <w:t xml:space="preserve">ориентированную модель взаимодействия между людьми. Это означает, что стратегия и тактика построения жилой среды определяется особенностями личностно-ориентированной модели воспитания. Цель взрослого – содействие становлению ребенка как личности, взрослый должен обеспечить чувство психологической защищенности ребенка, его доверия к миру, формирование начал личности, развитие индивидуальности ребенка. </w:t>
      </w:r>
    </w:p>
    <w:p w14:paraId="0771864E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Выделяются следующие принципы построения развивающей среды в ГБДОУ:</w:t>
      </w:r>
    </w:p>
    <w:p w14:paraId="293A1170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Принцип дистанции позиции при взаимодействии: установление контакта между ребенком и взрослым. Самое предпочтительное общение взрослого и ребенка ведется на основе пространственного принципа «глаза в глаза». Это условие достигается посредством использования разновысокой мебели, высота, которой может меняться в зависимости от задач занятия, желания детей и взрослого.</w:t>
      </w:r>
    </w:p>
    <w:p w14:paraId="33BBCAE2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Принцип активности: формирование активности у детей и проявления активности взрослого, по сравнению с домашней обстановкой среда в дошкольной организации должна быть интенсивно развивающей, провоцирующей возникновение и развитие познавательных интересов ребенка, его волевых качеств, эмоций и чувств. Это достигается наличием разнообразных игрушек, размещением пособий в доступной близости от детей, создание реальных условий для воссоздания «взрослых форм деятельности» (возможность стирать, мыть кукол, убирать помещение и т. д.).</w:t>
      </w:r>
    </w:p>
    <w:p w14:paraId="466307BC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Принцип стабильности-динамичности: в цветовом и объемно-пространственном построении интерьера при сохранении общей смысловой целостности должны выделяться многофункциональные формы, легко трансформируемые формы (мягкий строительный материал, сборно-разборные игровые модули и т. д).</w:t>
      </w:r>
    </w:p>
    <w:p w14:paraId="602C83A6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Принцип комплексирования и гибкого зонирования. Жизненное пространство в детском саду построено таким образом, что оно дает возможность детям свободно заниматься различными видами деятельности, не мешая друг другу, в зависимости от интересов и желаний  (организация различных функциональных помещений: кабинет для занятий  учителя-дефектолога с детьми, музыкальный зал, трансформация групповых комнат с помощью раздвижных перегородок и т. п.).</w:t>
      </w:r>
    </w:p>
    <w:p w14:paraId="26C354AB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Принцип </w:t>
      </w:r>
      <w:proofErr w:type="spellStart"/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эмоциогенности</w:t>
      </w:r>
      <w:proofErr w:type="spellEnd"/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среды, индивидуальной комфортности и эмоционального благополучия: достигается путем использования в детской группе определенных семейных традиции (фотоальбомы, стенды с фотографиями детей, близких родственников; наличие разновеликих зеркал; стимулирующая цветовая среда групповых помещений и т. д.).</w:t>
      </w:r>
    </w:p>
    <w:p w14:paraId="2E93E409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Принцип открытости и закрытости:</w:t>
      </w:r>
    </w:p>
    <w:p w14:paraId="7AA004C8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Открытость природе («зеленые комнаты», организация участков с растущими на них деревьями кустарниками, клумбами, проживание домашних животных).</w:t>
      </w:r>
    </w:p>
    <w:p w14:paraId="67E472DA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Открытость культуре (элементы настоящей взрослой живописи, литературы, </w:t>
      </w: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lastRenderedPageBreak/>
        <w:t>музыки органически входят в дизайн интерьера, среда ГБДОУ основывается на специфических региональных особенностях культуры, декоративно-прикладных промыслов с фольклорными элементами, исторически связанными с данным регионом.</w:t>
      </w:r>
    </w:p>
    <w:p w14:paraId="4216FB53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Открытость обществу, открытость своему Я, среда организуется таким образом, чтобы способствовать формированию и развитию образа Я (зеркала, фотографии, уголки «уединения» и т. д.).</w:t>
      </w:r>
    </w:p>
    <w:p w14:paraId="06B468BC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- Принцип учета половых и возрастных различий детей (зонирование спален, закрывающиеся туалетные и ванные комнаты и т. д.).</w:t>
      </w:r>
    </w:p>
    <w:p w14:paraId="5222B602" w14:textId="77777777" w:rsidR="00DD75B1" w:rsidRPr="00DD75B1" w:rsidRDefault="00DD75B1" w:rsidP="00DD75B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В целях устойчивого формирования у детей интереса в группе имеются необходимые социально-коммуникативные уголки: семья, магазин, доктор </w:t>
      </w:r>
      <w:proofErr w:type="spellStart"/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итд</w:t>
      </w:r>
      <w:proofErr w:type="spellEnd"/>
      <w:r w:rsidRPr="00DD75B1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. Это спокойные, удобные и эстетически оформленные места, где дети имеют возможность в комфортной обстановке работать и играть с материалами, рассматривать иллюстрации, журналы, альбомы, заниматься изобразительной деятельностью. </w:t>
      </w:r>
    </w:p>
    <w:p w14:paraId="18AD5008" w14:textId="77777777" w:rsidR="00DD75B1" w:rsidRPr="00812558" w:rsidRDefault="00DD75B1" w:rsidP="00DD75B1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</w:p>
    <w:p w14:paraId="4BE40C8F" w14:textId="77777777" w:rsidR="00DD75B1" w:rsidRPr="00781227" w:rsidRDefault="00DD75B1" w:rsidP="00DD75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Развивающая предметно - пространственная ср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еда групп компенсирующей направленности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содержательно </w:t>
      </w:r>
      <w:r w:rsidRPr="00781227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>насыщена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и соответствует возрастным возможностям детей группы. Образовательное пространство группы оснащено: средствами обучения, соответствующим материалом, игровым инвентарем, что способствует развитию таких видов деятельности как: игровой, коммуникативной, познавательно-и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сследовательской, двигательной, 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продуктивной, музыкально-художе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ственной, трудовой и т.д.</w:t>
      </w:r>
    </w:p>
    <w:p w14:paraId="06C2B8FF" w14:textId="77777777" w:rsidR="00DD75B1" w:rsidRPr="00781227" w:rsidRDefault="00DD75B1" w:rsidP="00DD75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Все пространство предметно-пространственной среды группы </w:t>
      </w:r>
      <w:r w:rsidRPr="00781227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>безопасно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, соответствует санитарно-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гигиеническим требованиям, правилам пожарной безопасности. Мебель закреплена, устойчива. Исключены опасные предметы: острые, тяжелые, бьющиеся.</w:t>
      </w:r>
    </w:p>
    <w:p w14:paraId="773FC974" w14:textId="77777777" w:rsidR="00DD75B1" w:rsidRPr="00781227" w:rsidRDefault="00DD75B1" w:rsidP="00DD75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Пространство группы </w:t>
      </w:r>
      <w:r w:rsidRPr="00781227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>трансформируется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в зависимости от образовательной ситуации, в том числе от меняющихся интересов и возможностей детей. Рабочее пространство можно изменить за счет стульев, поставив их для коллективных занятий по кругу или скомпоновать для 6 детей за столами, для выполнения продуктивной работы. При изучении в группе темы, например, «Фрукты» на первый план выставлен материал, связанный с этой темой. В предметно-развивающей среде представлены наглядные пособия (муляжи фруктов, деревянные вкладыши, кубики  из 4-ех частей с изображением фрукта, книги по теме). Пространство трансформируется в зависимости от темы занятий и формы проведения.</w:t>
      </w:r>
    </w:p>
    <w:p w14:paraId="65205788" w14:textId="77777777" w:rsidR="00DD75B1" w:rsidRPr="00781227" w:rsidRDefault="00DD75B1" w:rsidP="00DD75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             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Игры, пособия, мебель в группе </w:t>
      </w:r>
      <w:proofErr w:type="spellStart"/>
      <w:r w:rsidRPr="00781227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>полифункциональны</w:t>
      </w:r>
      <w:proofErr w:type="spellEnd"/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и пригодны для использования в разных видах детской активности. Дети используют предметы-заменители, природный материал, который также функционален и используется при лепке, аппликации, в игре, для развития мелкой моторики.</w:t>
      </w:r>
    </w:p>
    <w:p w14:paraId="24CAE7EE" w14:textId="77777777" w:rsidR="00DD75B1" w:rsidRDefault="00DD75B1" w:rsidP="00DD75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В группе педагог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и организовали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различные пространства  (для игры, конструирования, уединения и пр.), наполненные разнообразными 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lastRenderedPageBreak/>
        <w:t>материалами, играми и оборудованием, обеспечивающими свободный выбор детей.</w:t>
      </w:r>
    </w:p>
    <w:p w14:paraId="1730620A" w14:textId="77777777" w:rsidR="00DD75B1" w:rsidRPr="00781227" w:rsidRDefault="00DD75B1" w:rsidP="00DD75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Игровой материал периодически меняется, появляются новые предметы, стимулирующие игровую, двигательную, познавательную и исследовательскую активность детей. Наличие в группе различных пространств (для игр, конструирования, уединения и пр.), а также разнообразных материалов, игр, игрушек, оборудования делает развивающую среду группы </w:t>
      </w:r>
      <w:r w:rsidRPr="00781227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>вариативной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.</w:t>
      </w:r>
    </w:p>
    <w:p w14:paraId="362DE589" w14:textId="77777777" w:rsidR="00DD75B1" w:rsidRPr="00781227" w:rsidRDefault="00DD75B1" w:rsidP="00DD75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Предметно – развивающая среда спроектирована в соответствии с образовательной программой, реализуемой в ДОУ (созданы условия реализации </w:t>
      </w:r>
      <w:r w:rsidRPr="00781227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>образовательных областей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: социально - коммуникативное развитие; познавательное развитие; речевое развитие; художественно эстетическое развитие; физическое развитие) </w:t>
      </w:r>
    </w:p>
    <w:p w14:paraId="19CB92B0" w14:textId="77777777" w:rsidR="00DD75B1" w:rsidRPr="00781227" w:rsidRDefault="00DD75B1" w:rsidP="00DD75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Эти области развития представлены в пространстве групповой комнаты по зонам (уголкам).</w:t>
      </w:r>
    </w:p>
    <w:p w14:paraId="31C71C37" w14:textId="77777777" w:rsidR="00DD75B1" w:rsidRPr="00781227" w:rsidRDefault="00DD75B1" w:rsidP="00DD75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- </w:t>
      </w:r>
      <w:r w:rsidRPr="00781227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 xml:space="preserve">Социально-коммуникативное развитие – это 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(«Пари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кмахерская»,  «Кухня», «Больница», «Строитель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»). В этих уголках созданы все условия для творческой деятельности детей, для формирования игровых умений, для воспитания дружески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х взаимоотношений между детьми.</w:t>
      </w:r>
    </w:p>
    <w:p w14:paraId="3E923F40" w14:textId="77777777" w:rsidR="00DD75B1" w:rsidRDefault="00DD75B1" w:rsidP="00DD75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-</w:t>
      </w:r>
      <w:r w:rsidRPr="00781227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 xml:space="preserve"> Познавательное развитие – это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(«Уголок конструктивной деятельности», « Сенсомоторное развитие»).</w:t>
      </w:r>
    </w:p>
    <w:p w14:paraId="0B9148DA" w14:textId="77777777" w:rsidR="00DD75B1" w:rsidRPr="00781227" w:rsidRDefault="00DD75B1" w:rsidP="00DD75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В уголках познавательного развития созданы условия для любознательности, познавательности, творческой активности; именно в этой области происходит формирование первичных представлений о себе, о свойствах и отношениях объектов окружающего мира (форме, цвете, размере, материале, количестве и т.д.).</w:t>
      </w:r>
    </w:p>
    <w:p w14:paraId="5FA49B6D" w14:textId="77777777" w:rsidR="00DD75B1" w:rsidRPr="00781227" w:rsidRDefault="00DD75B1" w:rsidP="00DD75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-</w:t>
      </w:r>
      <w:r w:rsidRPr="00781227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 xml:space="preserve"> Речевое развитие – это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(«Книжный уголок», « Уголок театрализованных игр»). Здесь дети знакомятся с детской литературой, обогащают активный словарь. С помощью кукольного театра дети учатся обыгрывать сказки, закрепляют пройденный материал, взаимодействуют между собой. В этом же уголке у нас представлен материал, который в связи с лексической темой постоянно меняется.</w:t>
      </w:r>
    </w:p>
    <w:p w14:paraId="48EB8255" w14:textId="77777777" w:rsidR="00DD75B1" w:rsidRPr="00781227" w:rsidRDefault="00DD75B1" w:rsidP="00DD75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</w:pPr>
      <w:r w:rsidRPr="00781227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 xml:space="preserve">-Художественно - эстетическое развитие 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- это (« Уголок изобразительной деятельности», «Уголок музыкального развития»).</w:t>
      </w:r>
    </w:p>
    <w:p w14:paraId="0DF3D9A3" w14:textId="77777777" w:rsidR="00DD75B1" w:rsidRPr="00781227" w:rsidRDefault="00DD75B1" w:rsidP="00DD75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Уголки предполагают понимания произведений искусства (словесного, музыкального, изобразительного), мира природы; становление эстетического отношения к окружающему миру; восприятие музыки; реализацию самостоятельной творческой деятельности детей (изобразительной, музыкальной и т.д.)</w:t>
      </w:r>
    </w:p>
    <w:p w14:paraId="5EF10520" w14:textId="77777777" w:rsidR="00DD75B1" w:rsidRPr="00781227" w:rsidRDefault="00DD75B1" w:rsidP="00DD75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-</w:t>
      </w:r>
      <w:r w:rsidRPr="00781227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 xml:space="preserve"> Физическое развитие – это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(«Спортивный уголок»).</w:t>
      </w:r>
    </w:p>
    <w:p w14:paraId="5F5E7E54" w14:textId="77777777" w:rsidR="00DD75B1" w:rsidRDefault="00DD75B1" w:rsidP="00DD75B1">
      <w:pPr>
        <w:shd w:val="clear" w:color="auto" w:fill="FFFFFF"/>
        <w:suppressAutoHyphens w:val="0"/>
        <w:spacing w:after="135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</w:t>
      </w:r>
      <w:r w:rsidRPr="0078122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Уголок включает в себя атрибуты для двигательной активности, с помощью их дети выполняют </w:t>
      </w:r>
      <w:r w:rsidRPr="007812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различные виды ходьбы, бега для коррекции и профилактики осанки и плоскостопия; блок физических упражнений направлен на развитие гибкости и подвижности позвоночника, укрепление мышечного тонуса, коррекцию осанки и формирование нормального свода </w:t>
      </w:r>
      <w:r w:rsidRPr="007812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стопы, улучшение легочной вентиляции и укрепление основных дыхательных мышц, расслабление и снятие мышечного психоэмоционального напряжения; оздоровительный бег, дыхательная гимнастика, приемы релаксации позволяют повысить резистентность организма ребенка к воздействию внешних факторов</w:t>
      </w:r>
      <w:r w:rsidRPr="0078122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.</w:t>
      </w:r>
    </w:p>
    <w:p w14:paraId="47215753" w14:textId="77777777" w:rsidR="00DD75B1" w:rsidRPr="00781227" w:rsidRDefault="00DD75B1" w:rsidP="00DD75B1">
      <w:pPr>
        <w:shd w:val="clear" w:color="auto" w:fill="FFFFFF"/>
        <w:suppressAutoHyphens w:val="0"/>
        <w:spacing w:after="13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 </w:t>
      </w:r>
      <w:r w:rsidRPr="0078122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Утренняя стимулирующая гимнастика включает в себя</w:t>
      </w:r>
      <w:r w:rsidRPr="007812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комплекс упражнений имитационного характера: с предметами и без них; игровые упражнения, направлены на развитие внимания, требующие точности выполнения действий</w:t>
      </w:r>
      <w:r w:rsidRPr="0078122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(</w:t>
      </w:r>
      <w:r w:rsidRPr="0078122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упражнения на дыхание, пантомима, упражнения для кистей рук, различные виды ходьбы, подвижные игры и т.д.)</w:t>
      </w:r>
    </w:p>
    <w:p w14:paraId="651FD9D3" w14:textId="77777777" w:rsidR="00DD75B1" w:rsidRPr="00781227" w:rsidRDefault="00DD75B1" w:rsidP="00DD75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Организация предметно – развивающей среды в группе построена в соответствии с возрастными и гендерными особенностями воспитанников. Игровая зона оснащена уголками и атрибутами для сюжетно-ролевых игр, подобранных с учетом возрастных и индивидуальных особенностей детей, куклами, машинами, игрушечными домашними животными и т.д. В уголках имеются материалы, учитывающие интересы мальчиков и девочек. Здесь они вступают между собой в контакт, тем самым способствуя гендерному воспитанию.</w:t>
      </w:r>
    </w:p>
    <w:p w14:paraId="11F46938" w14:textId="77777777" w:rsidR="00DD75B1" w:rsidRPr="00781227" w:rsidRDefault="00DD75B1" w:rsidP="00DD75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Все игры и пособия в группе </w:t>
      </w:r>
      <w:r w:rsidRPr="00781227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ru-RU"/>
        </w:rPr>
        <w:t>доступны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всем детям, </w:t>
      </w:r>
      <w:r w:rsidRPr="00781227">
        <w:rPr>
          <w:rFonts w:ascii="Times New Roman" w:eastAsia="Times New Roman" w:hAnsi="Times New Roman" w:cs="Times New Roman"/>
          <w:bCs/>
          <w:i/>
          <w:color w:val="auto"/>
          <w:kern w:val="0"/>
          <w:sz w:val="28"/>
          <w:szCs w:val="28"/>
          <w:lang w:eastAsia="ru-RU"/>
        </w:rPr>
        <w:t>в том числе детям с ограниченными возможностями здоровья и детям – инвалидам, обеспечена доступная среда во всех помещениях, где осуществляется образовательная деятельность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. Используемые игровые пространства располагаются так, чтобы ребенок мог дотянуться до них самостоятельно.</w:t>
      </w:r>
    </w:p>
    <w:p w14:paraId="68753C98" w14:textId="77777777" w:rsidR="00DD75B1" w:rsidRPr="00781227" w:rsidRDefault="00DD75B1" w:rsidP="00DD75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В группе имеется свободный доступ детей, </w:t>
      </w:r>
      <w:r w:rsidRPr="00781227">
        <w:rPr>
          <w:rFonts w:ascii="Times New Roman" w:eastAsia="Times New Roman" w:hAnsi="Times New Roman" w:cs="Times New Roman"/>
          <w:bCs/>
          <w:i/>
          <w:color w:val="auto"/>
          <w:kern w:val="0"/>
          <w:sz w:val="28"/>
          <w:szCs w:val="28"/>
          <w:lang w:eastAsia="ru-RU"/>
        </w:rPr>
        <w:t>в том числе детей с ограниченными возможностями здоровья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, к играм, игрушкам, материалам, пособиям, обеспечивающим все основные виды детской активности (весь необходимый материал находится на уровне глаз ребенка, каждый из них способен без помощи взрослого взять интересующий предмет, материал).</w:t>
      </w:r>
    </w:p>
    <w:p w14:paraId="74A27659" w14:textId="77777777" w:rsidR="00DD75B1" w:rsidRPr="00781227" w:rsidRDefault="00DD75B1" w:rsidP="00DD75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Вывод: Развивающая предметно-п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ространственная среда в группах компенсирующей направленности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создана с учетом ФГОС ДО и дает возможность эффективно развивать индивидуальность каждого ребенка с учетом его склонностей, интересов, уровня активности. Созданная педагогами предметно - развивающая среда обеспечивает:</w:t>
      </w:r>
    </w:p>
    <w:p w14:paraId="17A31A16" w14:textId="77777777" w:rsidR="00DD75B1" w:rsidRPr="00781227" w:rsidRDefault="00DD75B1" w:rsidP="00DD75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- безопасность и психологическую комфортность пребывания детей в группе;</w:t>
      </w:r>
    </w:p>
    <w:p w14:paraId="672C8B3E" w14:textId="77777777" w:rsidR="00DD75B1" w:rsidRPr="00781227" w:rsidRDefault="00DD75B1" w:rsidP="00DD75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- реализацию 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Адаптированной образовательной программы дошкольного образования детей с ОВЗ (с умственной отсталостью) ГБДОУ №72 Выборгского района Санкт-Петербурга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и рабоч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их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воспитателей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групп компенсирующей направленности ГБДОУ детский сад №72 Выборгского района Санкт-Петербурга</w:t>
      </w: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;</w:t>
      </w:r>
    </w:p>
    <w:p w14:paraId="32E6ADC7" w14:textId="77777777" w:rsidR="00DD75B1" w:rsidRPr="00812558" w:rsidRDefault="00DD75B1" w:rsidP="00DD75B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781227"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- учитывает возрастные ос</w:t>
      </w:r>
      <w:r>
        <w:rPr>
          <w:rFonts w:ascii="Times New Roman" w:eastAsia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обенности детей.</w:t>
      </w:r>
    </w:p>
    <w:p w14:paraId="56A5867B" w14:textId="77777777" w:rsidR="00694BC4" w:rsidRDefault="00694BC4" w:rsidP="00DD75B1">
      <w:pPr>
        <w:spacing w:line="240" w:lineRule="auto"/>
      </w:pPr>
    </w:p>
    <w:sectPr w:rsidR="00694BC4" w:rsidSect="00694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310F9"/>
    <w:multiLevelType w:val="singleLevel"/>
    <w:tmpl w:val="041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1D7B2768"/>
    <w:multiLevelType w:val="singleLevel"/>
    <w:tmpl w:val="A3AA4A0A"/>
    <w:lvl w:ilvl="0">
      <w:start w:val="2"/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2" w15:restartNumberingAfterBreak="0">
    <w:nsid w:val="5A2B5B3D"/>
    <w:multiLevelType w:val="singleLevel"/>
    <w:tmpl w:val="1CEC135A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5B214340"/>
    <w:multiLevelType w:val="singleLevel"/>
    <w:tmpl w:val="A3AA4A0A"/>
    <w:lvl w:ilvl="0">
      <w:start w:val="2"/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4" w15:restartNumberingAfterBreak="0">
    <w:nsid w:val="6A0D5078"/>
    <w:multiLevelType w:val="hybridMultilevel"/>
    <w:tmpl w:val="5EA41DEE"/>
    <w:lvl w:ilvl="0" w:tplc="52B0A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B1"/>
    <w:rsid w:val="00694BC4"/>
    <w:rsid w:val="00A04FF4"/>
    <w:rsid w:val="00D65B2D"/>
    <w:rsid w:val="00DD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A09A"/>
  <w15:docId w15:val="{9A8EFEBB-71B8-4E4A-8E72-8B318593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5B1"/>
    <w:pPr>
      <w:suppressAutoHyphens/>
      <w:spacing w:after="160" w:line="252" w:lineRule="auto"/>
      <w:jc w:val="left"/>
    </w:pPr>
    <w:rPr>
      <w:rFonts w:ascii="Calibri" w:eastAsia="SimSun" w:hAnsi="Calibri" w:cs="Calibri"/>
      <w:color w:val="00000A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2676</Words>
  <Characters>15255</Characters>
  <Application>Microsoft Office Word</Application>
  <DocSecurity>0</DocSecurity>
  <Lines>127</Lines>
  <Paragraphs>35</Paragraphs>
  <ScaleCrop>false</ScaleCrop>
  <Company/>
  <LinksUpToDate>false</LinksUpToDate>
  <CharactersWithSpaces>17896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72</dc:creator>
  <cp:lastModifiedBy>Пользователь</cp:lastModifiedBy>
  <cp:revision>2</cp:revision>
  <dcterms:created xsi:type="dcterms:W3CDTF">2024-09-09T08:36:00Z</dcterms:created>
  <dcterms:modified xsi:type="dcterms:W3CDTF">2024-09-09T08:36:00Z</dcterms:modified>
</cp:coreProperties>
</file>