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EE4EE0" w:rsidRPr="00EE4EE0" w:rsidTr="004909A8">
        <w:tc>
          <w:tcPr>
            <w:tcW w:w="5211" w:type="dxa"/>
          </w:tcPr>
          <w:p w:rsidR="004909A8" w:rsidRPr="00EE4EE0" w:rsidRDefault="004909A8" w:rsidP="008B34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4909A8" w:rsidRPr="00EE4EE0" w:rsidRDefault="004909A8" w:rsidP="008B34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4EE0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«</w:t>
            </w:r>
            <w:r w:rsidRPr="00EE4E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УТВЕРЖДАЮ»</w:t>
            </w:r>
          </w:p>
          <w:p w:rsidR="004909A8" w:rsidRPr="00EE4EE0" w:rsidRDefault="004909A8" w:rsidP="008B34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4E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Директор МОУ «Средняя школа № 55»</w:t>
            </w:r>
          </w:p>
          <w:p w:rsidR="004909A8" w:rsidRPr="00EE4EE0" w:rsidRDefault="004909A8" w:rsidP="008B34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10"/>
                <w:szCs w:val="10"/>
              </w:rPr>
            </w:pPr>
          </w:p>
          <w:p w:rsidR="004909A8" w:rsidRPr="00EE4EE0" w:rsidRDefault="004909A8" w:rsidP="004909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4E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      Р.Е. Ермоленко</w:t>
            </w:r>
          </w:p>
          <w:p w:rsidR="0059435C" w:rsidRPr="00EE4EE0" w:rsidRDefault="0059435C" w:rsidP="004909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 w:themeColor="text1"/>
                <w:sz w:val="12"/>
                <w:szCs w:val="12"/>
              </w:rPr>
            </w:pPr>
          </w:p>
          <w:p w:rsidR="004909A8" w:rsidRPr="00EE4EE0" w:rsidRDefault="004909A8" w:rsidP="008B34D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E4EE0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  Приказ № ___ от «___» _______2021 г.</w:t>
            </w:r>
          </w:p>
          <w:p w:rsidR="004909A8" w:rsidRPr="00EE4EE0" w:rsidRDefault="004909A8" w:rsidP="008B34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909A8" w:rsidRPr="00EE4EE0" w:rsidRDefault="004909A8" w:rsidP="008B34D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86870" w:rsidRDefault="00886870" w:rsidP="007E4ECE">
      <w:pPr>
        <w:shd w:val="clear" w:color="auto" w:fill="FFFFFF"/>
        <w:spacing w:after="82" w:line="44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7E4ECE" w:rsidRPr="00EE4EE0" w:rsidRDefault="007E4ECE" w:rsidP="007E4ECE">
      <w:pPr>
        <w:shd w:val="clear" w:color="auto" w:fill="FFFFFF"/>
        <w:spacing w:after="82" w:line="442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EE4E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ИНСТРУКЦИЯ</w:t>
      </w:r>
      <w:r w:rsidRPr="00EE4EE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</w:r>
      <w:r w:rsidRPr="00EE4EE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 мерах пожарной безопасности</w:t>
      </w:r>
    </w:p>
    <w:p w:rsidR="007E4ECE" w:rsidRPr="00EE4EE0" w:rsidRDefault="007E4ECE" w:rsidP="007E4E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7E4ECE" w:rsidRPr="00EE4EE0" w:rsidRDefault="007E4ECE" w:rsidP="007E4ECE">
      <w:pPr>
        <w:shd w:val="clear" w:color="auto" w:fill="FFFFFF"/>
        <w:spacing w:after="82" w:line="34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Общие положения</w:t>
      </w:r>
      <w:r w:rsidR="00830A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EE4E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F513E8" w:rsidRPr="00EE4EE0" w:rsidRDefault="007E4ECE" w:rsidP="002E20F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1.1. Настоящая </w:t>
      </w:r>
      <w:r w:rsidRPr="00EE4EE0">
        <w:rPr>
          <w:rFonts w:ascii="inherit" w:eastAsia="Times New Roman" w:hAnsi="inherit" w:cs="Times New Roman"/>
          <w:bCs/>
          <w:color w:val="000000" w:themeColor="text1"/>
          <w:sz w:val="24"/>
          <w:szCs w:val="24"/>
          <w:lang w:eastAsia="ru-RU"/>
        </w:rPr>
        <w:t>Инструкция о мерах пожарной безопасности</w:t>
      </w:r>
      <w:r w:rsidRPr="00EE4EE0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7656F0" w:rsidRPr="00EE4EE0">
        <w:rPr>
          <w:rFonts w:ascii="inherit" w:eastAsia="Times New Roman" w:hAnsi="inherit" w:cs="Times New Roman"/>
          <w:bCs/>
          <w:color w:val="000000" w:themeColor="text1"/>
          <w:sz w:val="24"/>
          <w:szCs w:val="24"/>
          <w:lang w:eastAsia="ru-RU"/>
        </w:rPr>
        <w:t>(далее – Инструкция)</w:t>
      </w:r>
      <w:r w:rsidR="007656F0" w:rsidRPr="00EE4EE0"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устанавливает требования и правила пожарной безопасности, определяющие порядок поведения работников, порядок организации работы и содержания территорий, здани</w:t>
      </w:r>
      <w:r w:rsidR="007656F0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сооружений и помещений </w:t>
      </w:r>
      <w:r w:rsidRPr="00EE4EE0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общеобразовательного учреждения «Сред</w:t>
      </w:r>
      <w:r w:rsidR="0059435C" w:rsidRPr="00EE4EE0">
        <w:rPr>
          <w:rFonts w:ascii="Times New Roman" w:hAnsi="Times New Roman" w:cs="Times New Roman"/>
          <w:color w:val="000000" w:themeColor="text1"/>
          <w:sz w:val="24"/>
          <w:szCs w:val="24"/>
        </w:rPr>
        <w:t>няя общеобразовательная школа № </w:t>
      </w:r>
      <w:r w:rsidRPr="00EE4EE0">
        <w:rPr>
          <w:rFonts w:ascii="Times New Roman" w:hAnsi="Times New Roman" w:cs="Times New Roman"/>
          <w:color w:val="000000" w:themeColor="text1"/>
          <w:sz w:val="24"/>
          <w:szCs w:val="24"/>
        </w:rPr>
        <w:t>55»</w:t>
      </w:r>
      <w:r w:rsidR="00F513E8" w:rsidRPr="00EE4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(МОУ «Средняя школа № 55») (далее – школа)</w:t>
      </w:r>
      <w:r w:rsidRPr="00EE4E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расположенного по адресу: г. Петрозаводск, ул. Оборонная, д. 5  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целях обеспечения пожарной безопасности.</w:t>
      </w:r>
    </w:p>
    <w:p w:rsidR="007E4ECE" w:rsidRPr="00EE4EE0" w:rsidRDefault="007E4ECE" w:rsidP="00B32204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1.2. </w:t>
      </w:r>
      <w:r w:rsidR="00AA0CC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Инструкция 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разработана, </w:t>
      </w:r>
      <w:r w:rsidR="00AA0CC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с 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</w:t>
      </w:r>
      <w:r w:rsidR="00526D4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новлени</w:t>
      </w:r>
      <w:r w:rsidR="00AA0CC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</w:t>
      </w:r>
      <w:r w:rsidR="00526D4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16.09.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2020 г</w:t>
      </w:r>
      <w:r w:rsidR="00526D4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 1479 </w:t>
      </w:r>
      <w:r w:rsidRPr="00EE4EE0">
        <w:rPr>
          <w:rFonts w:ascii="inherit" w:eastAsia="Times New Roman" w:hAnsi="inherit" w:cs="Times New Roman"/>
          <w:bCs/>
          <w:color w:val="000000" w:themeColor="text1"/>
          <w:sz w:val="24"/>
          <w:szCs w:val="24"/>
          <w:lang w:eastAsia="ru-RU"/>
        </w:rPr>
        <w:t>«Об утверждении правил противопожарного режима в Российской Федерации» с изменениями на 21 мая 2021</w:t>
      </w:r>
      <w:r w:rsidR="0059435C" w:rsidRPr="00EE4EE0">
        <w:rPr>
          <w:rFonts w:ascii="inherit" w:eastAsia="Times New Roman" w:hAnsi="inherit" w:cs="Times New Roman" w:hint="eastAsia"/>
          <w:bCs/>
          <w:color w:val="000000" w:themeColor="text1"/>
          <w:sz w:val="24"/>
          <w:szCs w:val="24"/>
          <w:lang w:eastAsia="ru-RU"/>
        </w:rPr>
        <w:t> </w:t>
      </w:r>
      <w:r w:rsidRPr="00EE4EE0">
        <w:rPr>
          <w:rFonts w:ascii="inherit" w:eastAsia="Times New Roman" w:hAnsi="inherit" w:cs="Times New Roman"/>
          <w:bCs/>
          <w:color w:val="000000" w:themeColor="text1"/>
          <w:sz w:val="24"/>
          <w:szCs w:val="24"/>
          <w:lang w:eastAsia="ru-RU"/>
        </w:rPr>
        <w:t>года</w:t>
      </w:r>
      <w:r w:rsidR="00AA0CC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 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</w:t>
      </w:r>
      <w:r w:rsidR="00AA0CC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AA0CC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21.12.1994</w:t>
      </w:r>
      <w:r w:rsidR="00526D4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526D4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AA0CC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69-ФЗ «О пожарной безопасности» с и</w:t>
      </w:r>
      <w:r w:rsidR="00AA0CC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зменениями на 11 июня 2021 года, </w:t>
      </w:r>
      <w:r w:rsidR="00526D4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</w:t>
      </w:r>
      <w:r w:rsidR="00AA0CC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</w:t>
      </w:r>
      <w:r w:rsidR="00526D4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AA0CC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r w:rsidR="00526D4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30.12.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2009</w:t>
      </w:r>
      <w:r w:rsidR="00526D4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526D4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526D4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384-Ф3 "Технический регламент о безопасности зданий и сооруж</w:t>
      </w:r>
      <w:r w:rsidR="00AA0CC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ений" в редакции на 02.07.2013г, приказом МЧС РФ от 12.12.2007 г. № 645 «Об утверждении норм пожарной безопасности «Обучение мерам пожарной безопасности работников организаций» в редакции от 22.06.2010 г.,</w:t>
      </w:r>
      <w:r w:rsidR="00B32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Федеральным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</w:t>
      </w:r>
      <w:r w:rsidR="00B322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ом</w:t>
      </w:r>
      <w:bookmarkStart w:id="0" w:name="_GoBack"/>
      <w:bookmarkEnd w:id="0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 от 22.07.2008</w:t>
      </w:r>
      <w:r w:rsidR="00526D4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="00526D4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7656F0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123-ФЗ «Технический регламент о требованиях пожарной безопасности» с изменениями на 30 апреля 2021 года.</w:t>
      </w:r>
    </w:p>
    <w:p w:rsidR="00F513E8" w:rsidRPr="00EE4EE0" w:rsidRDefault="007E4ECE" w:rsidP="00C87D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1.3. Настоящая </w:t>
      </w:r>
      <w:r w:rsidR="00AA0CC9" w:rsidRPr="00EE4EE0">
        <w:rPr>
          <w:rFonts w:ascii="inherit" w:eastAsia="Times New Roman" w:hAnsi="inherit" w:cs="Times New Roman"/>
          <w:iCs/>
          <w:color w:val="000000" w:themeColor="text1"/>
          <w:sz w:val="24"/>
          <w:szCs w:val="24"/>
          <w:lang w:eastAsia="ru-RU"/>
        </w:rPr>
        <w:t>Инструкция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является обязательной для исполнения всеми работниками</w:t>
      </w:r>
      <w:r w:rsidR="0059435C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школы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независимо от их образования, стажа работы, а также для временных, командированных или прибывших на обучение (практику) в </w:t>
      </w:r>
      <w:r w:rsidR="00266732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школу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F513E8" w:rsidRPr="00EE4EE0" w:rsidRDefault="007E4ECE" w:rsidP="00C87D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1.4. Администрация, педагогические работники, учебно-вспомогательный и обслуживающий персонал школы обязаны знать и строго соблюдать правила пожарной безопасности, а в случае возникновения пожара, принимать все зависящие от них меры по спасению и эвакуации людей, ликвидации пожара.</w:t>
      </w:r>
    </w:p>
    <w:p w:rsidR="00F513E8" w:rsidRPr="00EE4EE0" w:rsidRDefault="007E4ECE" w:rsidP="00C87D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1.5. Непосредственное руководство системой пожарной безопасности в школе в пределах своей ко</w:t>
      </w:r>
      <w:r w:rsidR="00F513E8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мпетенции осуществляет директор,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который несет персональную ответственность за выполнение настоящей инструкции о мерах пожарной безопасности и соблюдение требований пожарной безопасности.</w:t>
      </w:r>
    </w:p>
    <w:p w:rsidR="002E20FD" w:rsidRDefault="007E4ECE" w:rsidP="00C87D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1.6. Ответственность за обеспечение противопожарного режима в арендуемых зданиях и помещениях школы, а также за исполнение противопожарных мероприятий, которые указаны в договоре аренды, несут руководители арендующих организаций.</w:t>
      </w:r>
    </w:p>
    <w:p w:rsidR="00F513E8" w:rsidRPr="00EE4EE0" w:rsidRDefault="007E4ECE" w:rsidP="00C87D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1.7. Обучение сотрудников школы осуществляется по программам противопожарного инструктажа или программам дополнительного профессионального образования в объеме знаний требований нормативных правовых актов, регламентирующих пожарную безопасность в части противопожарного режима, а также приемов и действий при возникновении пожара, позволяющих выработать практические навыки по предупреждению пожара, спасению жизни, здоровья людей и имущества при пожаре. Лица, не прошедшие противопожарный инструктаж, а также показавшие неудовлетворительные знания, к работе в школе не допускаются.</w:t>
      </w:r>
    </w:p>
    <w:p w:rsidR="007E4ECE" w:rsidRPr="00EE4EE0" w:rsidRDefault="007E4ECE" w:rsidP="00C87D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1.8. Противопожарный инструктаж работников школы осуществляется уполномоченным должностным лицом, ответственным за пожарную безопасность и прошедш</w:t>
      </w:r>
      <w:r w:rsidR="00266732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обучение по программ</w:t>
      </w:r>
      <w:r w:rsidR="00266732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дополнительного профессионального образования. Порядок и сроки обучения сотрудников мерам пожарной безопасности определяются директором общеобразовательной организации с учетом требований нормативных правовых актов Российской Федерации.</w:t>
      </w:r>
    </w:p>
    <w:p w:rsidR="00F82BF1" w:rsidRPr="00EE4EE0" w:rsidRDefault="007E4ECE" w:rsidP="00C87D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1.9. О факте проведения вводного, первичного, повторного, внепланового и целевого противопожарного инструктажей в школе делается запись в имеющемся </w:t>
      </w:r>
      <w:hyperlink r:id="rId8" w:tgtFrame="_blank" w:history="1">
        <w:r w:rsidRPr="00EE4EE0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журнале учета инструктажей по пожарной безопасности</w:t>
        </w:r>
      </w:hyperlink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обязательной подписью инструктируемого и инструктирующего.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1.10. Здания и сооружения общеобразовательной организации перед началом каждого учебного года должны быть приняты комиссией администрации района с обязательным участием в ней инспектора Государственного пожарного надзора.</w:t>
      </w:r>
    </w:p>
    <w:p w:rsidR="007E4ECE" w:rsidRPr="00EE4EE0" w:rsidRDefault="007E4ECE" w:rsidP="00C87DF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1.11. Сотрудники общеобразовательной организации, виновные в нарушении (невыполнении, ненадлежащем выполнение) настоящей инструкции по пожарной безопасности в школе несут уголовную, административную, дисциплинарную или иную ответственность, определенную действующим законодательством Российской Федерации.</w:t>
      </w:r>
    </w:p>
    <w:p w:rsidR="007E4ECE" w:rsidRPr="00EE4EE0" w:rsidRDefault="00886870" w:rsidP="00C87DFA">
      <w:pPr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7E4ECE" w:rsidRPr="00EE4E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Ответственные за пожарную безопасность, организацию мер по эвакуации и тушению пожара, оказание первой </w:t>
      </w:r>
      <w:r w:rsidR="00760D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доврачебной </w:t>
      </w:r>
      <w:r w:rsidR="007E4ECE" w:rsidRPr="00EE4E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помощи</w:t>
      </w:r>
      <w:r w:rsidR="007309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59435C" w:rsidRDefault="00886870" w:rsidP="00C87DF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 Уполномоченным должностным лицом, ответственным за обеспечение пожарной безопасности в </w:t>
      </w:r>
      <w:r w:rsidR="00C34D00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школе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8B34D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назначается заместитель </w:t>
      </w:r>
      <w:r w:rsidR="00B826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директора </w:t>
      </w:r>
      <w:r w:rsidR="008B34D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безопасности.</w:t>
      </w:r>
    </w:p>
    <w:p w:rsidR="00886870" w:rsidRPr="00EE4EE0" w:rsidRDefault="00886870" w:rsidP="00C87DFA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2.2. 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сотрудники и работники школы обязаны:</w:t>
      </w:r>
    </w:p>
    <w:p w:rsidR="00886870" w:rsidRPr="00EE4EE0" w:rsidRDefault="00886870" w:rsidP="00C87DFA">
      <w:pPr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строго соблюдать требования настоящей инструкции о мерах пожарной безопасности в общеобразовательной организации, правила пожарной безопасности и противопожарного режима;</w:t>
      </w:r>
    </w:p>
    <w:p w:rsidR="00886870" w:rsidRPr="00EE4EE0" w:rsidRDefault="00886870" w:rsidP="00C87DFA">
      <w:pPr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обеспечивать соблюдение требований пожарной безопасности на своем рабочем месте;</w:t>
      </w:r>
    </w:p>
    <w:p w:rsidR="00886870" w:rsidRPr="00EE4EE0" w:rsidRDefault="00886870" w:rsidP="00C87DFA">
      <w:pPr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контролировать соблюдение требований пожарной безопасности обучающимися;</w:t>
      </w:r>
    </w:p>
    <w:p w:rsidR="00886870" w:rsidRPr="00EE4EE0" w:rsidRDefault="00886870" w:rsidP="00C87DFA">
      <w:pPr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активное участие в практических тренировках по эвакуации обучающихся и работников при пожаре;</w:t>
      </w:r>
    </w:p>
    <w:p w:rsidR="00886870" w:rsidRPr="00EE4EE0" w:rsidRDefault="00886870" w:rsidP="00C87DFA">
      <w:pPr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знать места расположения и уметь применять первичные средства пожаротушения;</w:t>
      </w:r>
    </w:p>
    <w:p w:rsidR="00886870" w:rsidRPr="00EE4EE0" w:rsidRDefault="00886870" w:rsidP="00C87DFA">
      <w:pPr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выявлении каких-либо нарушений пожарной безопасности в работе оперативно извещать об этом лицо, ответственное за пожарную безопасность в школе;</w:t>
      </w:r>
    </w:p>
    <w:p w:rsidR="00886870" w:rsidRPr="00EE4EE0" w:rsidRDefault="00886870" w:rsidP="00C87DFA">
      <w:pPr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знать контактные номера телефонов для вызова пожарной службы, до прибытия пожарной охраны принять все возможные меры по спасению детей и работников;</w:t>
      </w:r>
    </w:p>
    <w:p w:rsidR="00886870" w:rsidRPr="00EE4EE0" w:rsidRDefault="00886870" w:rsidP="00C87DFA">
      <w:pPr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оказывать содействие пожарной охране во время ликвидации пожаров;</w:t>
      </w:r>
    </w:p>
    <w:p w:rsidR="00886870" w:rsidRPr="00EE4EE0" w:rsidRDefault="00886870" w:rsidP="00C87DFA">
      <w:pPr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своевременно проходить инструктажи по пожарной безопасности;</w:t>
      </w:r>
    </w:p>
    <w:p w:rsidR="00886870" w:rsidRPr="00EE4EE0" w:rsidRDefault="00886870" w:rsidP="00C87DFA">
      <w:pPr>
        <w:numPr>
          <w:ilvl w:val="0"/>
          <w:numId w:val="5"/>
        </w:numPr>
        <w:tabs>
          <w:tab w:val="left" w:pos="284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предписания, постановления и иные законные требования по соблюдению требований пожарной безопасности в школе.</w:t>
      </w:r>
    </w:p>
    <w:p w:rsidR="00730973" w:rsidRDefault="00886870" w:rsidP="00C87DFA">
      <w:pPr>
        <w:spacing w:before="12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2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730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730973" w:rsidRPr="00730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тветственные за обеспечение пожарной безопасности</w:t>
      </w:r>
      <w:r w:rsidR="00730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школе при возникновении пожара.</w:t>
      </w:r>
    </w:p>
    <w:p w:rsidR="00730973" w:rsidRPr="00730973" w:rsidRDefault="00886870" w:rsidP="00760D0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730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30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730973" w:rsidRPr="00CB228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730973" w:rsidRPr="00730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возникновения пожара в дневное время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0"/>
        <w:gridCol w:w="6993"/>
        <w:gridCol w:w="2095"/>
      </w:tblGrid>
      <w:tr w:rsidR="00730973" w:rsidTr="00830A02">
        <w:tc>
          <w:tcPr>
            <w:tcW w:w="540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19" w:type="dxa"/>
            <w:vAlign w:val="center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2095" w:type="dxa"/>
            <w:vAlign w:val="center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30973" w:rsidTr="00830A02">
        <w:tc>
          <w:tcPr>
            <w:tcW w:w="540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19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Немедленно сообщить в пожарную часть по телефону 01 или по мобильному телефону 112 и сообщить директору школы, лицу его заменяющему.</w:t>
            </w:r>
          </w:p>
        </w:tc>
        <w:tc>
          <w:tcPr>
            <w:tcW w:w="2095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Сторож, вахтер, лицо, заметившее возникновение пожара</w:t>
            </w:r>
          </w:p>
        </w:tc>
      </w:tr>
      <w:tr w:rsidR="00730973" w:rsidTr="00830A02">
        <w:tc>
          <w:tcPr>
            <w:tcW w:w="540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19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Организовать спасение людей с использованием для этого всех имеющихся сил и средств.</w:t>
            </w:r>
          </w:p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Эвакуацию необходимо начинать из того помещения, где возник пожар, а также из помещений, которым угрожает опасность распространения пожара.</w:t>
            </w:r>
          </w:p>
        </w:tc>
        <w:tc>
          <w:tcPr>
            <w:tcW w:w="2095" w:type="dxa"/>
          </w:tcPr>
          <w:p w:rsidR="00730973" w:rsidRDefault="00730973" w:rsidP="00830A02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</w:t>
            </w:r>
            <w:r w:rsidR="00830A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итель директора по безопасности</w:t>
            </w:r>
          </w:p>
        </w:tc>
      </w:tr>
      <w:tr w:rsidR="00730973" w:rsidTr="00830A02">
        <w:tc>
          <w:tcPr>
            <w:tcW w:w="540" w:type="dxa"/>
          </w:tcPr>
          <w:p w:rsidR="00730973" w:rsidRDefault="00830A02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19" w:type="dxa"/>
          </w:tcPr>
          <w:p w:rsidR="00730973" w:rsidRDefault="00730973" w:rsidP="00452928">
            <w:pPr>
              <w:tabs>
                <w:tab w:val="left" w:pos="567"/>
              </w:tabs>
              <w:spacing w:before="100" w:beforeAutospacing="1" w:after="1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</w:t>
            </w:r>
            <w:r w:rsidRPr="00E51B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ваку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ировать</w:t>
            </w:r>
            <w:r w:rsidRPr="00E51B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обучающихся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 учебных классов. </w:t>
            </w:r>
          </w:p>
        </w:tc>
        <w:tc>
          <w:tcPr>
            <w:tcW w:w="2095" w:type="dxa"/>
          </w:tcPr>
          <w:p w:rsidR="00730973" w:rsidRDefault="00730973" w:rsidP="00830A02">
            <w:pPr>
              <w:tabs>
                <w:tab w:val="left" w:pos="284"/>
                <w:tab w:val="left" w:pos="567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начальной школы, учителя – предметники, проводящие занятия</w:t>
            </w:r>
          </w:p>
        </w:tc>
      </w:tr>
      <w:tr w:rsidR="00760D07" w:rsidTr="00830A02">
        <w:tc>
          <w:tcPr>
            <w:tcW w:w="540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19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обучающимся доврачебной помощи (при необходимости)</w:t>
            </w:r>
          </w:p>
        </w:tc>
        <w:tc>
          <w:tcPr>
            <w:tcW w:w="2095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 начальной школы, учителя – предметники</w:t>
            </w:r>
          </w:p>
        </w:tc>
      </w:tr>
      <w:tr w:rsidR="00760D07" w:rsidTr="00830A02">
        <w:tc>
          <w:tcPr>
            <w:tcW w:w="540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19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Эвакуировать обучающихся, работников и посетителей из помещений столовой.</w:t>
            </w:r>
          </w:p>
        </w:tc>
        <w:tc>
          <w:tcPr>
            <w:tcW w:w="2095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Заведующая производством </w:t>
            </w:r>
          </w:p>
        </w:tc>
      </w:tr>
      <w:tr w:rsidR="00760D07" w:rsidTr="00830A02">
        <w:tc>
          <w:tcPr>
            <w:tcW w:w="540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19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Проверить включение автоматической системы противопожарной защиты (системы оповещения людей о пожаре).</w:t>
            </w:r>
          </w:p>
        </w:tc>
        <w:tc>
          <w:tcPr>
            <w:tcW w:w="2095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Сторож</w:t>
            </w:r>
          </w:p>
        </w:tc>
      </w:tr>
      <w:tr w:rsidR="00760D07" w:rsidTr="00830A02">
        <w:tc>
          <w:tcPr>
            <w:tcW w:w="540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19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Отключить электроэнергию (за исключением систем противопожарной защиты).</w:t>
            </w:r>
          </w:p>
        </w:tc>
        <w:tc>
          <w:tcPr>
            <w:tcW w:w="2095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Электрик или лицо, исполняющее его обязанности</w:t>
            </w:r>
          </w:p>
        </w:tc>
      </w:tr>
      <w:tr w:rsidR="00760D07" w:rsidTr="00830A02">
        <w:tc>
          <w:tcPr>
            <w:tcW w:w="540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219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Прекратить все работы в здании, кроме работ, связанных с мероприятиями по ликвидации пожара.</w:t>
            </w:r>
          </w:p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Удалить за пределы опасной зоны всех лиц, не участвующих в тушении пожара</w:t>
            </w:r>
          </w:p>
        </w:tc>
        <w:tc>
          <w:tcPr>
            <w:tcW w:w="2095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или лицо исполняющее его обязанности</w:t>
            </w:r>
          </w:p>
        </w:tc>
      </w:tr>
      <w:tr w:rsidR="00760D07" w:rsidTr="00830A02">
        <w:tc>
          <w:tcPr>
            <w:tcW w:w="540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19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Осуществлять общее руководство по тушению пожара до прибытия подразделений пожарной охраны.</w:t>
            </w:r>
          </w:p>
        </w:tc>
        <w:tc>
          <w:tcPr>
            <w:tcW w:w="2095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или лицо исполняющее его обязанности</w:t>
            </w:r>
          </w:p>
        </w:tc>
      </w:tr>
      <w:tr w:rsidR="00760D07" w:rsidTr="00830A02">
        <w:tc>
          <w:tcPr>
            <w:tcW w:w="540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219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Организовать </w:t>
            </w:r>
            <w:r w:rsidRPr="005C0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привлечени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5C00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сил и средств школы к осуществлению мероприятий, связанных с ликвидацией пожара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недопущению его распространения</w:t>
            </w:r>
          </w:p>
        </w:tc>
        <w:tc>
          <w:tcPr>
            <w:tcW w:w="2095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безопасности</w:t>
            </w:r>
          </w:p>
        </w:tc>
      </w:tr>
      <w:tr w:rsidR="00760D07" w:rsidTr="00830A02">
        <w:tc>
          <w:tcPr>
            <w:tcW w:w="540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219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Обеспечить соблюдение требований безопасности работниками, принимающими участие в тушении пожара.</w:t>
            </w:r>
          </w:p>
        </w:tc>
        <w:tc>
          <w:tcPr>
            <w:tcW w:w="2095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безопасности </w:t>
            </w:r>
          </w:p>
        </w:tc>
      </w:tr>
      <w:tr w:rsidR="00760D07" w:rsidTr="00830A02">
        <w:tc>
          <w:tcPr>
            <w:tcW w:w="540" w:type="dxa"/>
          </w:tcPr>
          <w:p w:rsidR="00760D07" w:rsidRDefault="00760D07" w:rsidP="005E5AC1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E5A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9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Организовать эвакуацию материальных ценностей.</w:t>
            </w:r>
          </w:p>
        </w:tc>
        <w:tc>
          <w:tcPr>
            <w:tcW w:w="2095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</w:tr>
      <w:tr w:rsidR="00760D07" w:rsidTr="00830A02">
        <w:tc>
          <w:tcPr>
            <w:tcW w:w="540" w:type="dxa"/>
          </w:tcPr>
          <w:p w:rsidR="00760D07" w:rsidRDefault="00760D07" w:rsidP="005E5AC1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  <w:r w:rsidR="005E5A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9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Встретить подразделения пожарной охраны и оказать помощь в выборе кратчайшего пути к очагу пожара.</w:t>
            </w:r>
          </w:p>
        </w:tc>
        <w:tc>
          <w:tcPr>
            <w:tcW w:w="2095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безопасности </w:t>
            </w:r>
          </w:p>
        </w:tc>
      </w:tr>
      <w:tr w:rsidR="00760D07" w:rsidTr="00830A02">
        <w:tc>
          <w:tcPr>
            <w:tcW w:w="540" w:type="dxa"/>
          </w:tcPr>
          <w:p w:rsidR="00760D07" w:rsidRDefault="00760D07" w:rsidP="005E5AC1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E5A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9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Сообщить руководителю подразделений пожарной охраны, прибывшим для тушения пожара, сведения, необходимые для обеспечения безопасности личного состава, о хранящихся в школе опасных (взрывоопасных), горючих, сильнодействующих ядовитых веществах.</w:t>
            </w:r>
          </w:p>
        </w:tc>
        <w:tc>
          <w:tcPr>
            <w:tcW w:w="2095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Директор или лицо исполняющее его обязанности</w:t>
            </w:r>
          </w:p>
        </w:tc>
      </w:tr>
      <w:tr w:rsidR="00760D07" w:rsidTr="00830A02">
        <w:tc>
          <w:tcPr>
            <w:tcW w:w="540" w:type="dxa"/>
          </w:tcPr>
          <w:p w:rsidR="00760D07" w:rsidRDefault="00760D07" w:rsidP="005E5AC1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5E5A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19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Информировать руководителя тушения пожара о конструктивных и технологических особенностях здания школы и сообщение других сведений, необходимых для успешной ликвидации пожара.</w:t>
            </w:r>
          </w:p>
        </w:tc>
        <w:tc>
          <w:tcPr>
            <w:tcW w:w="2095" w:type="dxa"/>
          </w:tcPr>
          <w:p w:rsidR="00760D07" w:rsidRDefault="00760D07" w:rsidP="00760D0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Заместитель директора по безопасности </w:t>
            </w:r>
          </w:p>
        </w:tc>
      </w:tr>
    </w:tbl>
    <w:p w:rsidR="00730973" w:rsidRPr="00730973" w:rsidRDefault="00886870" w:rsidP="00730973">
      <w:pPr>
        <w:tabs>
          <w:tab w:val="left" w:pos="284"/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730973" w:rsidRPr="00730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C87D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30973" w:rsidRPr="00730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В случае возникновения пожара в ночное время.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40"/>
        <w:gridCol w:w="7010"/>
        <w:gridCol w:w="2078"/>
      </w:tblGrid>
      <w:tr w:rsidR="00730973" w:rsidTr="00830A02">
        <w:tc>
          <w:tcPr>
            <w:tcW w:w="540" w:type="dxa"/>
            <w:vAlign w:val="center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23" w:type="dxa"/>
            <w:vAlign w:val="center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2091" w:type="dxa"/>
            <w:vAlign w:val="center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30973" w:rsidTr="00830A02">
        <w:tc>
          <w:tcPr>
            <w:tcW w:w="540" w:type="dxa"/>
          </w:tcPr>
          <w:p w:rsidR="00730973" w:rsidRDefault="00730973" w:rsidP="00830A02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23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Немедленно сообщить в пожарную часть по телефону 01 или по мобильному телефону 112 и проинформировать директора школы, лицо его заменяющее.</w:t>
            </w:r>
          </w:p>
        </w:tc>
        <w:tc>
          <w:tcPr>
            <w:tcW w:w="2091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Сторож</w:t>
            </w:r>
          </w:p>
        </w:tc>
      </w:tr>
      <w:tr w:rsidR="00730973" w:rsidTr="00830A02">
        <w:tc>
          <w:tcPr>
            <w:tcW w:w="540" w:type="dxa"/>
          </w:tcPr>
          <w:p w:rsidR="00730973" w:rsidRDefault="00730973" w:rsidP="00830A02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23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Организовать спасение людей (если такие имеются) с использованием для этого всех имеющихся сил и средств.</w:t>
            </w:r>
          </w:p>
        </w:tc>
        <w:tc>
          <w:tcPr>
            <w:tcW w:w="2091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Сторож</w:t>
            </w:r>
          </w:p>
        </w:tc>
      </w:tr>
      <w:tr w:rsidR="00730973" w:rsidTr="00830A02">
        <w:tc>
          <w:tcPr>
            <w:tcW w:w="540" w:type="dxa"/>
          </w:tcPr>
          <w:p w:rsidR="00730973" w:rsidRDefault="00730973" w:rsidP="00830A02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23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Проверить включение автоматической системы противопожарной защиты (системы оповещения людей о пожаре).</w:t>
            </w:r>
          </w:p>
        </w:tc>
        <w:tc>
          <w:tcPr>
            <w:tcW w:w="2091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Сторож</w:t>
            </w:r>
          </w:p>
        </w:tc>
      </w:tr>
      <w:tr w:rsidR="00730973" w:rsidTr="00830A02">
        <w:tc>
          <w:tcPr>
            <w:tcW w:w="540" w:type="dxa"/>
          </w:tcPr>
          <w:p w:rsidR="00730973" w:rsidRDefault="00730973" w:rsidP="00830A02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23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Отключить электроэнергию (за исключением систем противопожарной защиты).</w:t>
            </w:r>
          </w:p>
        </w:tc>
        <w:tc>
          <w:tcPr>
            <w:tcW w:w="2091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Сторож</w:t>
            </w:r>
          </w:p>
        </w:tc>
      </w:tr>
      <w:tr w:rsidR="00730973" w:rsidTr="00830A02">
        <w:tc>
          <w:tcPr>
            <w:tcW w:w="540" w:type="dxa"/>
          </w:tcPr>
          <w:p w:rsidR="00730973" w:rsidRDefault="00730973" w:rsidP="00830A02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23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Осуществлять тушение пожара с соблюдением требований безопасности (с учетом особенностей пожара) до прибытия подразделений пожарной охраны.</w:t>
            </w:r>
          </w:p>
        </w:tc>
        <w:tc>
          <w:tcPr>
            <w:tcW w:w="2091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Сторож</w:t>
            </w:r>
          </w:p>
        </w:tc>
      </w:tr>
      <w:tr w:rsidR="00730973" w:rsidTr="00830A02">
        <w:tc>
          <w:tcPr>
            <w:tcW w:w="540" w:type="dxa"/>
          </w:tcPr>
          <w:p w:rsidR="00730973" w:rsidRDefault="00730973" w:rsidP="00830A02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23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Встретить подразделения пожарной охраны и оказать помощь в выборе кратчайшего пути к очагу пожара.  </w:t>
            </w:r>
          </w:p>
        </w:tc>
        <w:tc>
          <w:tcPr>
            <w:tcW w:w="2091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Сторож</w:t>
            </w:r>
          </w:p>
        </w:tc>
      </w:tr>
      <w:tr w:rsidR="00730973" w:rsidTr="00830A02">
        <w:tc>
          <w:tcPr>
            <w:tcW w:w="540" w:type="dxa"/>
          </w:tcPr>
          <w:p w:rsidR="00730973" w:rsidRDefault="00730973" w:rsidP="00830A02">
            <w:pPr>
              <w:tabs>
                <w:tab w:val="left" w:pos="284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223" w:type="dxa"/>
          </w:tcPr>
          <w:p w:rsidR="00730973" w:rsidRDefault="00730973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Осуществлять до прибытия руководства и работников школы охрану объекта во время и после окончания тушения пожара.</w:t>
            </w:r>
          </w:p>
        </w:tc>
        <w:tc>
          <w:tcPr>
            <w:tcW w:w="2091" w:type="dxa"/>
          </w:tcPr>
          <w:p w:rsidR="00730973" w:rsidRDefault="00886870" w:rsidP="0045292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Сторож</w:t>
            </w:r>
          </w:p>
        </w:tc>
      </w:tr>
    </w:tbl>
    <w:p w:rsidR="00101914" w:rsidRPr="00EE4EE0" w:rsidRDefault="00C87DFA" w:rsidP="00D32FF7">
      <w:pPr>
        <w:tabs>
          <w:tab w:val="left" w:pos="284"/>
          <w:tab w:val="left" w:pos="567"/>
        </w:tabs>
        <w:spacing w:before="24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Порядок содержания территории, здани</w:t>
      </w:r>
      <w:r w:rsidR="0085215E" w:rsidRPr="00EE4E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</w:t>
      </w:r>
      <w:r w:rsidR="00101914" w:rsidRPr="00EE4E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 сооружений и помещений, эвакуационных путей и выходов</w:t>
      </w:r>
      <w:r w:rsidR="0085215E" w:rsidRPr="00EE4E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791633" w:rsidRPr="00EE4EE0" w:rsidRDefault="00830A02" w:rsidP="00D32FF7">
      <w:pPr>
        <w:spacing w:before="120" w:after="12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3</w:t>
      </w:r>
      <w:r w:rsidR="00834E2A" w:rsidRPr="00EE4EE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.1. Порядок содержания здания</w:t>
      </w:r>
      <w:r w:rsidR="00101914" w:rsidRPr="00EE4EE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, сооружений и помещений школы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</w:p>
    <w:p w:rsidR="00101914" w:rsidRPr="00EE4EE0" w:rsidRDefault="00830A02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85215E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.1.1. В здании, сооружениях и помещениях школы запрещено:</w:t>
      </w:r>
    </w:p>
    <w:p w:rsidR="00101914" w:rsidRPr="00EE4EE0" w:rsidRDefault="00101914" w:rsidP="00830A02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увеличивать установленное число парт (столов), а также превышать нормативную вместимость в учебных классах и кабинетах, школьной столовой и актовом зале;</w:t>
      </w:r>
    </w:p>
    <w:p w:rsidR="00101914" w:rsidRPr="00EE4EE0" w:rsidRDefault="00101914" w:rsidP="00830A02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размещать мебель, оборудование и другие предметы на путях эвакуации, у дверей эвакуационных выходов, в переходах между секциями и местах выходов на наружные эвакуационные лестницы, кровлю, покрытие;</w:t>
      </w:r>
    </w:p>
    <w:p w:rsidR="00101914" w:rsidRPr="00EE4EE0" w:rsidRDefault="00101914" w:rsidP="00830A02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подвальные и цокольные этажи для организации детского досуга (детские развивающие центры, развлекательные центры, залы для проведения торжественных мероприятий и праздников, спортивных мероприятий), если это не предусмотрено проектной документацией;</w:t>
      </w:r>
    </w:p>
    <w:p w:rsidR="00101914" w:rsidRPr="00EE4EE0" w:rsidRDefault="00101914" w:rsidP="00830A02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хранить и применять на чердаках, в подвальных и цокольных этажах легковоспламеняющиеся и горючие жидкости, порох, взрывчатые вещества, пиротехнические 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изделия, баллоны с горючими газами, товары в аэрозольной упаковке, отходы любых классов опасности и другие 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пожаровзрывоопасные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вещества и материалы;</w:t>
      </w:r>
    </w:p>
    <w:p w:rsidR="00101914" w:rsidRPr="00EE4EE0" w:rsidRDefault="00101914" w:rsidP="00830A02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чердаки, технические, подвальные и цокольные этажи, подполья,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:rsidR="00101914" w:rsidRPr="00EE4EE0" w:rsidRDefault="00101914" w:rsidP="00830A02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устанавливать глухие решетки на окнах и приямках у окон подвалов, являющихся аварийными выходами, за исключением случаев, специально предусмотренных в нормативных правовых актах Российской Федерации и нормативных документах по пожарной безопасности;</w:t>
      </w:r>
    </w:p>
    <w:p w:rsidR="00101914" w:rsidRPr="00EE4EE0" w:rsidRDefault="00101914" w:rsidP="00830A02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снимать предусмотренные проектной документацией двери эвакуационных выходов из поэтажных коридоров, холлов, фойе, вестибюлей, тамбуров, тамбур-шлюзов и лестничных клеток, а также другие двери, препятствующие распространению опасных факторов пожара на путях эвакуации;</w:t>
      </w:r>
    </w:p>
    <w:p w:rsidR="00101914" w:rsidRPr="00EE4EE0" w:rsidRDefault="00101914" w:rsidP="00830A02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проводить изменение объемно-планировочных решений и размещение инженерных коммуникаций и оборудования, в результате которых ограничивается доступ к огнетушителям и другим средствам обеспечения пожарной безопасности и пожаротушения или уменьшается зона действия систем противопожарной защиты (автоматической пожарной сигнализации, автоматических установок пожаротушения, 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противодымной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защиты, оповещения и управления эвакуацией людей при пожаре);</w:t>
      </w:r>
    </w:p>
    <w:p w:rsidR="00101914" w:rsidRPr="00EE4EE0" w:rsidRDefault="00101914" w:rsidP="00830A02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проводить уборку помещений и чистку одежды с применением бензина, керосина и других легковоспламеняющихся и горючих жидкостей, а также производить отогревание замерзших коммуникаций, транспортирующих или содержащих в себе горючие вещества и материалы, с применением открытого огня (костры, газовые горелки, паяльные лампы, примусы, факелы, свечи);</w:t>
      </w:r>
    </w:p>
    <w:p w:rsidR="00101914" w:rsidRPr="00EE4EE0" w:rsidRDefault="00101914" w:rsidP="00830A02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устанавливать 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неоткрывающиеся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металлические решетки на окнах, закрывать жалюзи;</w:t>
      </w:r>
    </w:p>
    <w:p w:rsidR="00101914" w:rsidRPr="00EE4EE0" w:rsidRDefault="00101914" w:rsidP="00830A02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устраивать на лестничных клетках кладовые и другие подсобные помещения, а также хранить под лестничными маршами и на лестничных площадках вещи, мебель, оборудование и другие горючие материалы;</w:t>
      </w:r>
    </w:p>
    <w:p w:rsidR="00101914" w:rsidRPr="00EE4EE0" w:rsidRDefault="00101914" w:rsidP="00830A02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размещать на лестничных клетках, в поэтажных коридорах, а также на открытых переходах наружных воздушных зон незадымляемых лестничных клеток внешние блоки кондиционеров;</w:t>
      </w:r>
    </w:p>
    <w:p w:rsidR="00101914" w:rsidRPr="00EE4EE0" w:rsidRDefault="00101914" w:rsidP="00830A02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эксплуатировать после изменения класса функциональной пожарной опасности здания, сооружения, пожарные отсеки и части здания, а также помещения, не отвечающие нормативным документам по пожарной безопасности в соответствии с новым классом функциональной пожарной опасности;</w:t>
      </w:r>
    </w:p>
    <w:p w:rsidR="00101914" w:rsidRPr="00EE4EE0" w:rsidRDefault="00101914" w:rsidP="00830A02">
      <w:pPr>
        <w:numPr>
          <w:ilvl w:val="0"/>
          <w:numId w:val="8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проводить изменения, связанные с устройством систем противопожарной защиты, без разработки проектной документации, выполненной в соответствии с действующими на момент таких изменений нормативными документами по пожарной безопасности;</w:t>
      </w:r>
    </w:p>
    <w:p w:rsidR="00101914" w:rsidRPr="00EE4EE0" w:rsidRDefault="00101914" w:rsidP="00830A02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огневые, электрогазосварочные и другие ви</w:t>
      </w:r>
      <w:r w:rsidR="005D413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ды пожароопасных работ в здании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наличии в их помещениях людей;</w:t>
      </w:r>
    </w:p>
    <w:p w:rsidR="002E20FD" w:rsidRDefault="00101914" w:rsidP="002E20FD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оборачивать электрические лампы бумагой, материей и другими горючими материалами;</w:t>
      </w:r>
      <w:r w:rsidR="002E20FD" w:rsidRPr="002E20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32FF7" w:rsidRDefault="002E20FD" w:rsidP="002E20FD">
      <w:pPr>
        <w:numPr>
          <w:ilvl w:val="0"/>
          <w:numId w:val="8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оставлять без присмотра включенные в электрическую сеть персональные компьютеры,</w:t>
      </w:r>
      <w:r w:rsidRPr="002E20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65352" w:rsidRPr="00EE4EE0" w:rsidRDefault="002E20FD" w:rsidP="00D32FF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принтеры, ксероксы, мультимедийные проекторы, интерактивные доски, телевизоры и любые другие электроприборы</w:t>
      </w:r>
      <w:r w:rsidR="00D32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53D77" w:rsidRPr="00EE4EE0" w:rsidRDefault="00830A02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734B1A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.1.2. </w:t>
      </w:r>
      <w:r w:rsidR="009F7FA0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734B1A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дание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 w:rsidR="009F7FA0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 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помещения должны быть обеспечены первич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ными средствами пожаротушения.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.1.3. Расстановка мебели и оборудования в классах, кабинетах, мастерских, столовых и других помещениях </w:t>
      </w:r>
      <w:r w:rsidR="00775352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школы 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должна препятствовать эвакуации людей и свободному</w:t>
      </w:r>
      <w:r w:rsidR="00F60A8E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подходу</w:t>
      </w:r>
      <w:r w:rsidR="00F60A8E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средствам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пожаротушения.</w:t>
      </w:r>
    </w:p>
    <w:p w:rsidR="00834E94" w:rsidRPr="00EE4EE0" w:rsidRDefault="00830A02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.1.4. В учебных кабинетах </w:t>
      </w:r>
      <w:r w:rsidR="00775352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школы 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разрешено размещать только необходимую для обеспечения учебного процесса мебель, а также приборы, модели, принадлежности, пособия и другие предметы, которые хранятся в шкафах, на стеллажах или стационарно установленных стойках.</w:t>
      </w:r>
    </w:p>
    <w:p w:rsidR="00953D77" w:rsidRPr="00EE4EE0" w:rsidRDefault="00830A02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.1.5. Двери чердачных помещений школы, а также технических этажей, подполий и подвалов, в которых по условиям технологии не предусмотрено постоянное пребывание людей, должны быть закрыты на замок. На дверях указанных помещений должна быть размещена информация о месте хранения ключей.</w:t>
      </w:r>
    </w:p>
    <w:p w:rsidR="00953D77" w:rsidRPr="00EE4EE0" w:rsidRDefault="00830A02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.1.6. В случае установления требований пожарной безопасности к строительным конструкциям по пределам огнестойкости, классу конструктивной пожарной опасности и заполнению проемов в них, к отделке внешних поверхностей наружных стен и фасадных систем, применению облицовочных и декоративно-отделочных материалов для стен, потолков и покрытия полов путей эвакуации, а также зальных помещений в школе должна храниться документация, подтверждающая пределы огнестойкости, класс пожарной опасности и показатели пожарной опасности примененных строительных конструкций, заполнений проемов в них, изделий и материалов.</w:t>
      </w:r>
    </w:p>
    <w:p w:rsidR="00C65352" w:rsidRPr="00EE4EE0" w:rsidRDefault="00830A02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.1.7. В зданиях школы проживание обслуживающего персонала и других лиц запрещено.</w:t>
      </w:r>
    </w:p>
    <w:p w:rsidR="00E06A8A" w:rsidRPr="00EE4EE0" w:rsidRDefault="00830A02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.1.8. Огневые и сварочные работы могут производиться только с письменного разрешения директора</w:t>
      </w:r>
      <w:r w:rsidR="00D735DB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школы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B38D3" w:rsidRPr="00EE4EE0" w:rsidRDefault="00351979" w:rsidP="00830A02">
      <w:pPr>
        <w:spacing w:before="12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.2.</w:t>
      </w:r>
      <w:r w:rsidR="00101914" w:rsidRPr="00EE4EE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101914" w:rsidRPr="00EE4EE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Порядок содержания</w:t>
      </w:r>
      <w:r w:rsidR="00101914" w:rsidRPr="00EE4EE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101914" w:rsidRPr="00EE4EE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систем</w:t>
      </w:r>
      <w:r w:rsidR="00101914" w:rsidRPr="00EE4EE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101914" w:rsidRPr="00EE4EE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отопления</w:t>
      </w:r>
      <w:r w:rsidR="00101914" w:rsidRPr="00EE4EE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, </w:t>
      </w:r>
      <w:r w:rsidR="00101914" w:rsidRPr="00EE4EE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вентиляции</w:t>
      </w:r>
      <w:r w:rsidR="00101914" w:rsidRPr="00EE4EE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101914" w:rsidRPr="00EE4EE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и</w:t>
      </w:r>
      <w:r w:rsidR="00101914" w:rsidRPr="00EE4EE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101914" w:rsidRPr="00EE4EE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кондиционирования</w:t>
      </w:r>
      <w:r w:rsidR="00101914" w:rsidRPr="00EE4EE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ru-RU"/>
        </w:rPr>
        <w:t xml:space="preserve"> </w:t>
      </w:r>
      <w:r w:rsidR="00101914" w:rsidRPr="00EE4EE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воздуха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.2.1. В соответствии с технической документацией изготовителя </w:t>
      </w:r>
      <w:proofErr w:type="spellStart"/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огнезадерживающие</w:t>
      </w:r>
      <w:proofErr w:type="spellEnd"/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устройства в воздуховодах, устройства блокировки вентиляционных систем с автоматическими установками пожарной сигнализации или пожаротушения, автоматические устройства отключения </w:t>
      </w:r>
      <w:proofErr w:type="spellStart"/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общеобменной</w:t>
      </w:r>
      <w:proofErr w:type="spellEnd"/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вентиляции и кондиционирования при пожаре должны проходить периодическую проверку с внесением информации в журнал эксплуатации систем противопожарной защиты.</w:t>
      </w:r>
    </w:p>
    <w:p w:rsidR="008B38D3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.2.2. Вентиляционные камеры, фильтры, воздуховоды и каналы должны очищаться от горючих отходов и отложений с составлением соответствующего акта, при этом такие работы проводятся не реже 1 раза в год с внесением информации в журнал эксплуатации систем противопожарной защиты.</w:t>
      </w:r>
    </w:p>
    <w:p w:rsidR="00300C5C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300C5C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3E0A2A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520EBB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300C5C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эксплуатации систем вентиляции и кондиционирования воздуха строго запрещено:</w:t>
      </w:r>
    </w:p>
    <w:p w:rsidR="00101914" w:rsidRPr="00EE4EE0" w:rsidRDefault="00101914" w:rsidP="00830A02">
      <w:pPr>
        <w:numPr>
          <w:ilvl w:val="0"/>
          <w:numId w:val="9"/>
        </w:numPr>
        <w:tabs>
          <w:tab w:val="clear" w:pos="36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оставлять двери вентиляционных камер в открытом состоянии;</w:t>
      </w:r>
    </w:p>
    <w:p w:rsidR="00101914" w:rsidRPr="00EE4EE0" w:rsidRDefault="00101914" w:rsidP="00830A02">
      <w:pPr>
        <w:numPr>
          <w:ilvl w:val="0"/>
          <w:numId w:val="9"/>
        </w:numPr>
        <w:tabs>
          <w:tab w:val="clear" w:pos="36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закрывать вытяжные каналы, отверстия и решетки;</w:t>
      </w:r>
    </w:p>
    <w:p w:rsidR="00101914" w:rsidRPr="00EE4EE0" w:rsidRDefault="00101914" w:rsidP="00830A02">
      <w:pPr>
        <w:numPr>
          <w:ilvl w:val="0"/>
          <w:numId w:val="9"/>
        </w:numPr>
        <w:tabs>
          <w:tab w:val="clear" w:pos="36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подключать к воздуховодам газовые отопительные приборы, отопительные печи, а также использовать их для удаления продуктов горения;</w:t>
      </w:r>
    </w:p>
    <w:p w:rsidR="00101914" w:rsidRPr="00EE4EE0" w:rsidRDefault="00101914" w:rsidP="00830A02">
      <w:pPr>
        <w:numPr>
          <w:ilvl w:val="0"/>
          <w:numId w:val="9"/>
        </w:numPr>
        <w:tabs>
          <w:tab w:val="clear" w:pos="36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выжигать скопившиеся в воздуховодах жировые отложения, пыль и любые другие горючие вещества;</w:t>
      </w:r>
    </w:p>
    <w:p w:rsidR="000509AC" w:rsidRPr="00EE4EE0" w:rsidRDefault="00101914" w:rsidP="00830A02">
      <w:pPr>
        <w:numPr>
          <w:ilvl w:val="0"/>
          <w:numId w:val="9"/>
        </w:numPr>
        <w:tabs>
          <w:tab w:val="clear" w:pos="36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хранить в вентиляционных камерах какое-либо оборудование и материалы.</w:t>
      </w:r>
    </w:p>
    <w:p w:rsidR="00101914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3</w:t>
      </w:r>
      <w:r w:rsidR="000509AC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3E0A2A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Для разогрева ледяных пробок в трубопроводах запрещается применять открытый огонь. Разогрев ледяных пробок в трубопроводах следует производить горячей водой, паром и другими безопасными способами.</w:t>
      </w:r>
    </w:p>
    <w:p w:rsidR="00033152" w:rsidRPr="00EE4EE0" w:rsidRDefault="00351979" w:rsidP="00830A02">
      <w:pPr>
        <w:spacing w:before="120" w:after="0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.3. Порядок содержания и эксплуатации эвакуационных путей, эвакуационных и аварийных выходов</w:t>
      </w:r>
    </w:p>
    <w:p w:rsidR="0094381C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.3.1. При эксплуатации эвакуационных путей и выходов должно быть обеспечено строгое соблюдение проектных решений и требований нормативных документов по пожарной безопасности (в том числе по освещенности, количеству, размерам и объемно-планировочным решениям эвакуационных путей и выходов, а также по наличию на путях эвакуации знаков противопожарной безопасности).</w:t>
      </w:r>
    </w:p>
    <w:p w:rsidR="003E0A2A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4381C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.3.2. При эксплуатации эвакуационных и аварийных выходов запрещено:</w:t>
      </w:r>
    </w:p>
    <w:p w:rsidR="003E0A2A" w:rsidRPr="00EE4EE0" w:rsidRDefault="003E0A2A" w:rsidP="00830A0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 отсутствии технических решений, позволяющих вручную открыть и заблокировать в открытом состоянии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p w:rsidR="003E0A2A" w:rsidRPr="00EE4EE0" w:rsidRDefault="00FE6A4A" w:rsidP="00830A0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размещать (устанавливать)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на эвакуационных люках) различные изделия, оборудование, отходы, мусор и другие предметы, препятствующие безопасной эвакуации, а также блокировать двери эвакуационных выходов;</w:t>
      </w:r>
    </w:p>
    <w:p w:rsidR="00FE6A4A" w:rsidRPr="00EE4EE0" w:rsidRDefault="00FE6A4A" w:rsidP="00830A02">
      <w:pPr>
        <w:pStyle w:val="a9"/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оборудовать в тамбурах выходов из зданий сушилки и вешалки для одежды, гардеробы, а также хранить (в том числе временно) инвентарь и материалы;</w:t>
      </w:r>
    </w:p>
    <w:p w:rsidR="00101914" w:rsidRPr="00EE4EE0" w:rsidRDefault="00101914" w:rsidP="00830A02">
      <w:pPr>
        <w:numPr>
          <w:ilvl w:val="0"/>
          <w:numId w:val="10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 w:rsidR="00875B74" w:rsidRPr="00EE4EE0" w:rsidRDefault="00101914" w:rsidP="00830A02">
      <w:pPr>
        <w:numPr>
          <w:ilvl w:val="0"/>
          <w:numId w:val="10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изменять направление открывания дверей, за исключением дверей, открывание которых не нормируется или к которым предъявляются иные требования.</w:t>
      </w:r>
    </w:p>
    <w:p w:rsidR="0019188D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.3.3. Запоры (замки) на дверях эвакуационных выходов должны обеспечивать возможность их свободного открывания изнутри без ключа.</w:t>
      </w:r>
    </w:p>
    <w:p w:rsidR="0019188D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.3.4. Не допускается в</w:t>
      </w:r>
      <w:r w:rsidR="00875B7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школе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устанавливать приспособления, препятствующие нормальному закрыванию противопожарных или </w:t>
      </w:r>
      <w:proofErr w:type="spellStart"/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противодымных</w:t>
      </w:r>
      <w:proofErr w:type="spellEnd"/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дверей (устройств).</w:t>
      </w:r>
    </w:p>
    <w:p w:rsidR="0019188D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.3.5. Ковры, ковровые дорожки, укладываемые на путях эвакуации поверх покрытий полов и в эвакуационных проходах, должны надежно крепиться к полу.</w:t>
      </w:r>
    </w:p>
    <w:p w:rsidR="002953BB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.3.6. Запрещается закрывать и ухудшать видимость световых </w:t>
      </w:r>
      <w:proofErr w:type="spellStart"/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оповещателей</w:t>
      </w:r>
      <w:proofErr w:type="spellEnd"/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обозначающих эвакуационные выходы в школе, и эвакуационных знаков пожарной безопасности.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.3.7. 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освещения.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.3.8. Светильники аварийного освещения должны отличаться от светильников рабочего освещения знаками или окраской.</w:t>
      </w:r>
    </w:p>
    <w:p w:rsidR="00101914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</w:t>
      </w:r>
      <w:r w:rsidR="00FE6A4A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При расстановке в кабинетах мебели и иного учебного оборудования, в помещениях пищеблока – технологического и теплового оборудования, в помещениях хранения ТМЦ и 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продуктов - стеллажей необходимо обеспечить наличие свободных проходов к выходам из данных помещений.</w:t>
      </w:r>
    </w:p>
    <w:p w:rsidR="00BB687C" w:rsidRPr="00EE4EE0" w:rsidRDefault="00351979" w:rsidP="00830A02">
      <w:pPr>
        <w:spacing w:before="12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.4. Порядок содержания и эксплуатации территории школы и прилегающей к ней территории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ru-RU"/>
        </w:rPr>
        <w:t>.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.4.1. Территория</w:t>
      </w:r>
      <w:r w:rsidR="00BB687C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школы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должна содержаться в надлежащей чистоте. Горючие отходы, мусор, тару и сухую растительность необходимо своевременно убирать и вывозить с территории школы.</w:t>
      </w:r>
    </w:p>
    <w:p w:rsidR="00FE6A4A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.4.2. Приямки у оконных проемов подвальных и цокольных этажей зданий (сооружений) должны быть очищены от мусора и посторонних предметов.</w:t>
      </w:r>
    </w:p>
    <w:p w:rsidR="00A53926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.4.3. Запрещается использовать противопо</w:t>
      </w:r>
      <w:r w:rsidR="0019188D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жарные расстояния между зданием, </w:t>
      </w:r>
      <w:r w:rsidR="00631F5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сооружениями и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строениями </w:t>
      </w:r>
      <w:r w:rsidR="0019188D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школы 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складирования материалов, мусора, травы, листвы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открытого огня (мангалов, жаровен и др.), сжигания отходов и тары.</w:t>
      </w:r>
    </w:p>
    <w:p w:rsidR="00A53926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.4.4. На территории </w:t>
      </w:r>
      <w:r w:rsidR="00A53926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школы 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запрещается запускать неуправляемые изделия из горючих материалов, принцип подъема которых на высоту</w:t>
      </w:r>
      <w:r w:rsidR="00A53926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основан на нагревании воздуха внутри конструкции с помощью открытого огня.</w:t>
      </w:r>
    </w:p>
    <w:p w:rsidR="00A6377D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.4.5. Запрещена стоянка автотранспорта, в том числе автомобилей персонала и служебных автомобилей, на крышках колодцев пожарных гидрантов, в местах вывода на фасады зданий, сооружений патрубков для подключения мобильной пожарной техники, а также в пределах разворотных площадок и на разметке площадок для установки пожарной, специальной и аварийно-спасательной техники.</w:t>
      </w:r>
    </w:p>
    <w:p w:rsidR="004E06EE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.4.6. В</w:t>
      </w:r>
      <w:r w:rsidR="004E06EE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школе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должно быть обеспечено надлежащее техническое содержание (в любое время года) проездов и подъездов к зданиям, сооружениям, строениям и наружным установкам, наружным пожарным лестницам и пожарным гидрантам, резервуарам, являющимся источниками наружного противопожарного водоснабжения</w:t>
      </w:r>
      <w:r w:rsidR="004E06EE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35450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.4.7. Направление движения к источникам противопожарного водоснабжения обозначается указателями со светоотражающей поверхностью либо световыми указателями, подключенными к сети электроснабжения и включенными в ночное время или постоянно, с четко нанесенными цифрами расстояния до их месторасположения.</w:t>
      </w:r>
    </w:p>
    <w:p w:rsidR="00107B50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.4.8. В случае пожара обеспечивается ручное оперативное открывание ворот, ограждений и иных техническ</w:t>
      </w:r>
      <w:r w:rsidR="00BD7B0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 средств на проездах к зданию и сооружению школы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дежурным перс</w:t>
      </w:r>
      <w:r w:rsidR="00A277FA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оналом (вахтер, сторож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в рамках организации круглосуточного дежурства.</w:t>
      </w:r>
    </w:p>
    <w:p w:rsidR="00635450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.4.9. Не допускается перекрывать проезды для пожарной техники изделиями и предметами, посадкой крупногабаритных деревьев, исключающими или ограничивающими проезд пожарной техники</w:t>
      </w:r>
      <w:r w:rsidR="00DA34BC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доступ пожарных в этажи здания, сооружения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либо снижающими размеры проездов, подъездов, установленные требованиями пожарной безопасности.</w:t>
      </w:r>
    </w:p>
    <w:p w:rsidR="00101914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.4.10. При проведении ремонтных (строительных) работ, связанных с закрытием дорог, проездов, руководитель организации, осуществляющей ремонт (строительство),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знаков, обозначающих направление объезда, или устраивает переезды через ремонтируемые участки проездов.</w:t>
      </w:r>
    </w:p>
    <w:p w:rsidR="00D32FF7" w:rsidRDefault="00D32FF7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51979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27C2C" w:rsidRPr="00EE4EE0" w:rsidRDefault="00351979" w:rsidP="00830A02">
      <w:pPr>
        <w:spacing w:before="120"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4</w:t>
      </w:r>
      <w:r w:rsidR="00101914" w:rsidRPr="00EE4E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="001D7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</w:t>
      </w:r>
      <w:r w:rsidR="00101914" w:rsidRPr="00EE4E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беспечени</w:t>
      </w:r>
      <w:r w:rsidR="001D7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</w:t>
      </w:r>
      <w:r w:rsidR="00101914" w:rsidRPr="00EE4E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пожарной безопасности технологических процессов при эксплуатации оборудования и </w:t>
      </w:r>
      <w:r w:rsidR="00F27C2C" w:rsidRPr="001D7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производстве пожароопасных работ</w:t>
      </w:r>
      <w:r w:rsidRPr="001D7F8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6D70EC" w:rsidRPr="00EE4EE0" w:rsidRDefault="00351979" w:rsidP="00830A02">
      <w:pPr>
        <w:spacing w:before="120" w:after="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E5AC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4</w:t>
      </w:r>
      <w:r w:rsidR="00101914" w:rsidRPr="005E5AC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.1. </w:t>
      </w:r>
      <w:r w:rsidR="001D7F8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О</w:t>
      </w:r>
      <w:r w:rsidR="00101914" w:rsidRPr="005E5AC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беспечени</w:t>
      </w:r>
      <w:r w:rsidR="001D7F8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е</w:t>
      </w:r>
      <w:r w:rsidR="00101914" w:rsidRPr="005E5AC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 xml:space="preserve"> пожарной безопасности при эксплуатации электрооборудования</w:t>
      </w:r>
      <w:r w:rsidR="00730973" w:rsidRPr="005E5AC1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eastAsia="ru-RU"/>
        </w:rPr>
        <w:t>.</w:t>
      </w:r>
      <w:r w:rsidR="005E5A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.1.1. Электрические сети и электрооборудование, которые используются в</w:t>
      </w:r>
      <w:r w:rsidR="00FD0ED2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школе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 их эксплуатация должны отвечать требованиям действующих правил устройства электроустановок, правил технической эксплуатации электроустановок потребителей и правил техники безопасности при эксплуатации электроустановок потребителей.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.1.2. Все неисправности в электросетях и электроаппаратуре, которые могут вызвать искрение, короткое замыкание, чрезмерный нагрев изоляции, кабелей и проводки, должны незамедлительно устраняться. Неисправные электросети и электрооборудование следует немедленно отключать от электросети до приведения их в </w:t>
      </w:r>
      <w:proofErr w:type="spellStart"/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пожаробезопасное</w:t>
      </w:r>
      <w:proofErr w:type="spellEnd"/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состояние.</w:t>
      </w:r>
    </w:p>
    <w:p w:rsidR="00E923E6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6D70EC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.1.3. При эксплуатации электрооборудования строго запрещено: </w:t>
      </w:r>
    </w:p>
    <w:p w:rsidR="00E923E6" w:rsidRPr="00EE4EE0" w:rsidRDefault="00101914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эксплуатировать электропровода и кабели с видимыми нарушениями изоляции и со следами термического воздействия;</w:t>
      </w:r>
    </w:p>
    <w:p w:rsidR="00101914" w:rsidRPr="00EE4EE0" w:rsidRDefault="00101914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оставлять под напряжением электрические провода и кабели с неизолированными окончаниями;</w:t>
      </w:r>
    </w:p>
    <w:p w:rsidR="00101914" w:rsidRPr="00EE4EE0" w:rsidRDefault="00101914" w:rsidP="00830A0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пользоваться розетками, 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ответвительными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коробками, рубильниками и другими 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электроустановочными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изделиями с повреждениями;</w:t>
      </w:r>
    </w:p>
    <w:p w:rsidR="00101914" w:rsidRPr="00EE4EE0" w:rsidRDefault="00101914" w:rsidP="00830A0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эксплуатировать светильники со снятыми колпаками (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рассеивателями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:rsidR="00101914" w:rsidRPr="00EE4EE0" w:rsidRDefault="00101914" w:rsidP="00830A02">
      <w:pPr>
        <w:numPr>
          <w:ilvl w:val="0"/>
          <w:numId w:val="11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завязывать и скручивать электропровода, а также оттягивать провода и светильники, подвешивать светильники на электрических проводах;</w:t>
      </w:r>
    </w:p>
    <w:p w:rsidR="00101914" w:rsidRPr="00EE4EE0" w:rsidRDefault="00101914" w:rsidP="00830A02">
      <w:pPr>
        <w:numPr>
          <w:ilvl w:val="0"/>
          <w:numId w:val="11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:rsidR="00101914" w:rsidRPr="00EE4EE0" w:rsidRDefault="00101914" w:rsidP="00830A02">
      <w:pPr>
        <w:numPr>
          <w:ilvl w:val="0"/>
          <w:numId w:val="11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:rsidR="00101914" w:rsidRPr="00EE4EE0" w:rsidRDefault="00101914" w:rsidP="00830A02">
      <w:pPr>
        <w:numPr>
          <w:ilvl w:val="0"/>
          <w:numId w:val="11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размещать (складировать) в 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электрощитовых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:rsidR="00101914" w:rsidRPr="00EE4EE0" w:rsidRDefault="00101914" w:rsidP="00830A02">
      <w:pPr>
        <w:numPr>
          <w:ilvl w:val="0"/>
          <w:numId w:val="11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проведении аварийных и других строительно-монтажных и реставрационных работ, а также при включении 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электроподогрева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:rsidR="00101914" w:rsidRPr="00EE4EE0" w:rsidRDefault="00101914" w:rsidP="00830A02">
      <w:pPr>
        <w:numPr>
          <w:ilvl w:val="0"/>
          <w:numId w:val="11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:rsidR="00101914" w:rsidRPr="00EE4EE0" w:rsidRDefault="00101914" w:rsidP="00830A02">
      <w:pPr>
        <w:numPr>
          <w:ilvl w:val="0"/>
          <w:numId w:val="11"/>
        </w:numPr>
        <w:tabs>
          <w:tab w:val="clear" w:pos="72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изготовителя;</w:t>
      </w:r>
    </w:p>
    <w:p w:rsidR="00C766BE" w:rsidRPr="00EE4EE0" w:rsidRDefault="00101914" w:rsidP="00830A02">
      <w:pPr>
        <w:numPr>
          <w:ilvl w:val="0"/>
          <w:numId w:val="11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размещать на компьютерах, принтерах, ксероксах, проекторах и другой оргтехнике горючие вещества и материалы, бумагу, книги, журналы, одежду и другие предметы, эксплуатировать оргтехнику в разобранном виде, со снятыми панелями и крышками, устанавливать оргтехнику в закрытых местах, в которых уменьшена ее вентиляция (охлаждение).</w:t>
      </w:r>
    </w:p>
    <w:p w:rsidR="00E56C80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.1.4. Запрещается прокладка и эксплуатация воздушных линий электропередачи (в том числе временных и проложенных кабелем) над кровлями и навесами из горючих материалов, а также над открытыми складами горючих веществ, материалов и изделий.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.1.5. Линзовые прожекторы, прожекторы и софиты размещаются на безопасном от горючих конструкций и материалов расстоянии, указанном в технической документации на эксплуатацию изделия.</w:t>
      </w:r>
    </w:p>
    <w:p w:rsidR="004F03F9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.1.6. Соединения, </w:t>
      </w:r>
      <w:proofErr w:type="spellStart"/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оконцевания</w:t>
      </w:r>
      <w:proofErr w:type="spellEnd"/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ответвления жил проводов и кабелей должны быть выполнены при помощи </w:t>
      </w:r>
      <w:proofErr w:type="spellStart"/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опрессовки</w:t>
      </w:r>
      <w:proofErr w:type="spellEnd"/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сварки, пайки или специальных зажимов.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.1.7. В складских и других помещениях образовательной организации с наличием горючих материалов и изделий в сгораемой упаковке, электрические светильники должны иметь закрытое или защищенное исполнение (со стеклянными колпаками).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.1.8.</w:t>
      </w:r>
      <w:r w:rsidR="006137F0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Осветительная электросеть должна быть выполнена так, чтобы светильники находились на расстоянии не менее 0,5 м от стеллаж</w:t>
      </w:r>
      <w:r w:rsidR="004F03F9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 в помещении склада инвентаря.</w:t>
      </w:r>
    </w:p>
    <w:p w:rsidR="00101914" w:rsidRPr="00EE4EE0" w:rsidRDefault="00351979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.1.9. Электродвигатели должны своевременно очищаться от пыли.</w:t>
      </w:r>
    </w:p>
    <w:p w:rsidR="00475AB3" w:rsidRDefault="005E5AC1" w:rsidP="00830A02">
      <w:pPr>
        <w:spacing w:before="120"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</w:t>
      </w:r>
      <w:r w:rsidR="00D37E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101914" w:rsidRPr="00EE4E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="00475A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 w:rsidR="00475AB3" w:rsidRPr="00475A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орядок применения открытого огня</w:t>
      </w:r>
      <w:r w:rsidR="00475A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</w:t>
      </w:r>
      <w:r w:rsidR="00475AB3" w:rsidRPr="00475A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проведения огнев</w:t>
      </w:r>
      <w:r w:rsidR="00475AB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ых или иных пожароопасных работ.</w:t>
      </w:r>
    </w:p>
    <w:p w:rsidR="00475AB3" w:rsidRDefault="00475AB3" w:rsidP="00D32FF7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475AB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4.2.1.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К огневым работам относятся производственные операции, связанные с применением открытого огня, искрообразованием и нагреванием до температур, способных вызвать воспламенение веществ.</w:t>
      </w:r>
    </w:p>
    <w:p w:rsidR="00475AB3" w:rsidRDefault="00475AB3" w:rsidP="00830A02">
      <w:pPr>
        <w:spacing w:before="120" w:after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4.2.2. Запрещается проводить огневые работы в здании или сооружении при наличии в нем детей, перед началом и во время проведения мероприятий с массовым пребыванием людей.</w:t>
      </w:r>
    </w:p>
    <w:p w:rsidR="001E6DE7" w:rsidRPr="00EE4EE0" w:rsidRDefault="005E5AC1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D7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E6DE7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</w:t>
      </w:r>
      <w:r w:rsidR="00AD2B88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1E6DE7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 проведении окрасочных работ необходимо:</w:t>
      </w:r>
    </w:p>
    <w:p w:rsidR="00101914" w:rsidRPr="00EE4EE0" w:rsidRDefault="00101914" w:rsidP="00830A02">
      <w:pPr>
        <w:numPr>
          <w:ilvl w:val="0"/>
          <w:numId w:val="29"/>
        </w:numPr>
        <w:tabs>
          <w:tab w:val="clear" w:pos="36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производить составление и разбавление всех видов лаков и красок в изолированных помещениях у наружной стены школы с оконными проемами или на открытых площадках, осуществлять подачу окрасочных материалов в готовом виде централизованно, размещать лакокрасочные материалы на рабочем месте в количестве, не превышающем сменной потребности, плотно закрывать и хранить тару из-под лакокрасочных материалов на приспособленных площадках;</w:t>
      </w:r>
    </w:p>
    <w:p w:rsidR="00101914" w:rsidRPr="00EE4EE0" w:rsidRDefault="00101914" w:rsidP="00830A02">
      <w:pPr>
        <w:numPr>
          <w:ilvl w:val="0"/>
          <w:numId w:val="29"/>
        </w:numPr>
        <w:tabs>
          <w:tab w:val="clear" w:pos="36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превышать сменную потребность горючих веществ на рабочем месте, открывать емкости с горючими веществами только перед использованием, а по окончании работы закрывать их и сдавать на склад, хранить тару из-под горючих веществ вне помещений в специально отведенных местах;</w:t>
      </w:r>
    </w:p>
    <w:p w:rsidR="00101914" w:rsidRPr="00EE4EE0" w:rsidRDefault="00101914" w:rsidP="00830A02">
      <w:pPr>
        <w:numPr>
          <w:ilvl w:val="0"/>
          <w:numId w:val="29"/>
        </w:numPr>
        <w:tabs>
          <w:tab w:val="clear" w:pos="36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помещения и рабочие зоны, в которых применяются горючие вещества (приготовление состава и нанесение его на изделия), выделяющие 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пожаровзрывоопасные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пары, обеспечиваются естественной или принудительной приточно-вытяжной вентиляцией;</w:t>
      </w:r>
    </w:p>
    <w:p w:rsidR="00101914" w:rsidRPr="00EE4EE0" w:rsidRDefault="00101914" w:rsidP="00830A02">
      <w:pPr>
        <w:numPr>
          <w:ilvl w:val="0"/>
          <w:numId w:val="29"/>
        </w:numPr>
        <w:tabs>
          <w:tab w:val="clear" w:pos="360"/>
          <w:tab w:val="num" w:pos="567"/>
        </w:tabs>
        <w:spacing w:before="100" w:beforeAutospacing="1" w:after="100" w:afterAutospacing="1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запрещается допускать в помещения, в которых применяются горючие вещества, лиц, не участвующих в непосредственном выполнении работ, а также проводить работы и находиться людям в смежных помещениях;</w:t>
      </w:r>
    </w:p>
    <w:p w:rsidR="00101914" w:rsidRPr="00EE4EE0" w:rsidRDefault="00101914" w:rsidP="00830A02">
      <w:pPr>
        <w:numPr>
          <w:ilvl w:val="0"/>
          <w:numId w:val="29"/>
        </w:numPr>
        <w:tabs>
          <w:tab w:val="clear" w:pos="36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наносить горючие покрытия на пол следует при естественном освещении. Работы необходимо начинать с мест, наиболее удаленных от выходов из помещений, а в коридорах и других участках путей эвакуации - после завершения работ в помещениях;</w:t>
      </w:r>
    </w:p>
    <w:p w:rsidR="00B572A4" w:rsidRPr="00EE4EE0" w:rsidRDefault="00101914" w:rsidP="00830A02">
      <w:pPr>
        <w:numPr>
          <w:ilvl w:val="0"/>
          <w:numId w:val="29"/>
        </w:numPr>
        <w:tabs>
          <w:tab w:val="clear" w:pos="36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промывать инструмент и оборудование, применяемое при производстве работ с горючими веществами, необходимо на открытой площадке или в помещении, имеющем вытяжную вентиляцию.</w:t>
      </w:r>
    </w:p>
    <w:p w:rsidR="00B572A4" w:rsidRPr="00EE4EE0" w:rsidRDefault="005E5AC1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D7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Пожароопасные работы (огневые, сварочные работы и т.п.) должны осуществляться в здани</w:t>
      </w:r>
      <w:r w:rsidR="000F0277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на территории школы только с разрешения директора </w:t>
      </w:r>
      <w:r w:rsidR="00B572A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школы.</w:t>
      </w:r>
    </w:p>
    <w:p w:rsidR="00B572A4" w:rsidRPr="00EE4EE0" w:rsidRDefault="005E5AC1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D7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Порядок проведения пожароопасных работ и меры пожарной безопасности при их проведении должны строго соответствовать требованиям «Правил противопожарного режима в Российской Федерации».</w:t>
      </w:r>
    </w:p>
    <w:p w:rsidR="000F0277" w:rsidRPr="00EE4EE0" w:rsidRDefault="005E5AC1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D7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При проведении огневых работ должно быть исключено воздействие открытого огня на горючие материалы, если это не предусмотрено технологией производства работ. После завершения работ должен быть обеспечен контроль места производства работ в течение не менее 4 часов, а рабочее место должно быть обеспечено огнетушителем.</w:t>
      </w:r>
    </w:p>
    <w:p w:rsidR="00B572A4" w:rsidRPr="00EE4EE0" w:rsidRDefault="00E309F8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D7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B572A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.7. При проведении огневых работ необходимо:</w:t>
      </w:r>
    </w:p>
    <w:p w:rsidR="00101914" w:rsidRPr="00EE4EE0" w:rsidRDefault="00101914" w:rsidP="00830A02">
      <w:pPr>
        <w:numPr>
          <w:ilvl w:val="0"/>
          <w:numId w:val="30"/>
        </w:numPr>
        <w:tabs>
          <w:tab w:val="clear" w:pos="36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 проведением огневых работ провентилировать помещения, в которых возможно скопление паров легковоспламеняющихся и горючих жидкостей (красок, лаков);</w:t>
      </w:r>
    </w:p>
    <w:p w:rsidR="00101914" w:rsidRPr="00EE4EE0" w:rsidRDefault="00101914" w:rsidP="00830A02">
      <w:pPr>
        <w:numPr>
          <w:ilvl w:val="0"/>
          <w:numId w:val="30"/>
        </w:numPr>
        <w:tabs>
          <w:tab w:val="clear" w:pos="36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обеспечить место производства работ не менее чем 2 огнетушителями с минимальным рангом модельного очага пожара 2A, 55B и покрывалом для изоляции очага возгорания;</w:t>
      </w:r>
    </w:p>
    <w:p w:rsidR="00101914" w:rsidRPr="00EE4EE0" w:rsidRDefault="00101914" w:rsidP="00830A02">
      <w:pPr>
        <w:numPr>
          <w:ilvl w:val="0"/>
          <w:numId w:val="30"/>
        </w:numPr>
        <w:tabs>
          <w:tab w:val="clear" w:pos="36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плотно закрыть все двери, соединяющие помещения школы, в которых проводятся огневые работы, с другими помещениями, в том числе двери тамбур-шлюзов, открыть окна.</w:t>
      </w:r>
    </w:p>
    <w:p w:rsidR="005206CD" w:rsidRPr="00EE4EE0" w:rsidRDefault="00E309F8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4.5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.8. Место проведения огневых работ очищается от горючих веществ и материалов в радиусе очистки территории от горючих материалов, использование которых не предусмотрено технологией производства работ.</w:t>
      </w:r>
    </w:p>
    <w:p w:rsidR="00F80AB2" w:rsidRPr="00EE4EE0" w:rsidRDefault="00E309F8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D7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.9. Находящиеся в радиусе очистки территории настилы полов, отделка и облицовка, а также изоляция и части оборудования, выполненные из горючих материалов, должны быть защищены от попадания на них искр металлическим экраном, покрывалами для изоляции очага возгорания или другими негорючими материалами и при необходимости политы водой.</w:t>
      </w:r>
    </w:p>
    <w:p w:rsidR="00F80AB2" w:rsidRPr="00EE4EE0" w:rsidRDefault="00E309F8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D7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F80AB2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.10. При осуществлении огневых работ строго запрещается:</w:t>
      </w:r>
    </w:p>
    <w:p w:rsidR="00101914" w:rsidRPr="00EE4EE0" w:rsidRDefault="00101914" w:rsidP="00830A02">
      <w:pPr>
        <w:numPr>
          <w:ilvl w:val="0"/>
          <w:numId w:val="31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приступать к выполнению работ при неисправной аппаратуре;</w:t>
      </w:r>
    </w:p>
    <w:p w:rsidR="00101914" w:rsidRPr="00EE4EE0" w:rsidRDefault="00101914" w:rsidP="00830A02">
      <w:pPr>
        <w:numPr>
          <w:ilvl w:val="0"/>
          <w:numId w:val="31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проводить огневые работы на свежеокрашенных горючими красками (лаками) конструкциях и изделиях;</w:t>
      </w:r>
    </w:p>
    <w:p w:rsidR="00101914" w:rsidRPr="00EE4EE0" w:rsidRDefault="00101914" w:rsidP="00830A02">
      <w:pPr>
        <w:numPr>
          <w:ilvl w:val="0"/>
          <w:numId w:val="31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рабочую одежду и рукавицы со следами масел, жиров, бензина, керосина и других горючих жидкостей;</w:t>
      </w:r>
    </w:p>
    <w:p w:rsidR="00101914" w:rsidRPr="00EE4EE0" w:rsidRDefault="00101914" w:rsidP="00830A02">
      <w:pPr>
        <w:numPr>
          <w:ilvl w:val="0"/>
          <w:numId w:val="31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допускать к самостоятельной работе сотрудников, не имеющих соответствующего квалификационного удостоверения;</w:t>
      </w:r>
    </w:p>
    <w:p w:rsidR="00101914" w:rsidRPr="00EE4EE0" w:rsidRDefault="00101914" w:rsidP="00830A02">
      <w:pPr>
        <w:numPr>
          <w:ilvl w:val="0"/>
          <w:numId w:val="31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проводить работы на аппаратах и коммуникациях, находящихся под электрическим напряжением;</w:t>
      </w:r>
    </w:p>
    <w:p w:rsidR="00101914" w:rsidRDefault="00101914" w:rsidP="00830A02">
      <w:pPr>
        <w:numPr>
          <w:ilvl w:val="0"/>
          <w:numId w:val="31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осуществлять огневые работы одновременно с устройством гидроизоляции и 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пароизоляции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кровле, монтажом панелей с горючими и 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трудногорючими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утеплителями, наклейкой покрытий полов и отделкой помещений с использованием горючих красок, лаков, клеев, мастик и других горючих материалов.</w:t>
      </w:r>
    </w:p>
    <w:p w:rsidR="00D32FF7" w:rsidRDefault="00D32FF7" w:rsidP="00D32FF7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32FF7" w:rsidRPr="00EE4EE0" w:rsidRDefault="00D32FF7" w:rsidP="00D32FF7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D2B88" w:rsidRPr="00EE4EE0" w:rsidRDefault="00E309F8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</w:t>
      </w:r>
      <w:r w:rsidR="001D7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AD2B88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.11. При проведении электросварочных работ:</w:t>
      </w:r>
    </w:p>
    <w:p w:rsidR="0080280C" w:rsidRPr="00EE4EE0" w:rsidRDefault="0080280C" w:rsidP="00830A02">
      <w:pPr>
        <w:pStyle w:val="a9"/>
        <w:numPr>
          <w:ilvl w:val="0"/>
          <w:numId w:val="32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запрещается использовать провода без изоляции или с поврежденной изоляцией, а также применять нестандартные автоматические выключатели;</w:t>
      </w:r>
    </w:p>
    <w:p w:rsidR="000F0277" w:rsidRPr="00EE4EE0" w:rsidRDefault="0080280C" w:rsidP="00830A02">
      <w:pPr>
        <w:pStyle w:val="a9"/>
        <w:numPr>
          <w:ilvl w:val="0"/>
          <w:numId w:val="32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следует соединять сварочные провода при помощи 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опрессования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сварки, пайки или специальных зажимов. Подключение электропроводов к 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электрододержателю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свариваемому изделию и сварочному аппарату выполняется при помощи медных кабельных наконечников, скрепленных болтами с шайбами;</w:t>
      </w:r>
    </w:p>
    <w:p w:rsidR="000F0277" w:rsidRPr="00EE4EE0" w:rsidRDefault="000F0277" w:rsidP="00830A02">
      <w:pPr>
        <w:numPr>
          <w:ilvl w:val="0"/>
          <w:numId w:val="32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следует надежно изолировать и в необходимых местах защищать от действия высокой температуры, механических повреждений или химических воздействий провода, подключенные к сварочным аппаратам, распределительным щитам и другому оборудованию, а также к местам сварочных работ;</w:t>
      </w:r>
    </w:p>
    <w:p w:rsidR="00101914" w:rsidRPr="00EE4EE0" w:rsidRDefault="00101914" w:rsidP="00830A02">
      <w:pPr>
        <w:numPr>
          <w:ilvl w:val="0"/>
          <w:numId w:val="32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качестве обратного проводника, соединяющего свариваемое изделие с источником тока, могут использоваться стальные или алюминиевые шины любого профиля, сварочные плиты, стеллажи и сама свариваемая конструкция при условии, если их сечение обеспечивает безопасное по условиям нагрева протекание тока. Соединение между собой отдельных элементов, используемых в качестве обратного проводника, должно выполняться с помощью болтов, струбцин или зажимов;</w:t>
      </w:r>
    </w:p>
    <w:p w:rsidR="00101914" w:rsidRPr="00EE4EE0" w:rsidRDefault="00101914" w:rsidP="00830A02">
      <w:pPr>
        <w:numPr>
          <w:ilvl w:val="0"/>
          <w:numId w:val="32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конструкция 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электрододержателя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ручной сварки должна обеспечивать надежное зажатие и быструю смену электродов,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предметы. Рукоятка 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электрододержателя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делается из негорючего диэлектрического и теплоизолирующего материала;</w:t>
      </w:r>
    </w:p>
    <w:p w:rsidR="00101914" w:rsidRPr="00EE4EE0" w:rsidRDefault="00101914" w:rsidP="00830A02">
      <w:pPr>
        <w:numPr>
          <w:ilvl w:val="0"/>
          <w:numId w:val="32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следует применять электроды, изготовленные в заводских условиях, соответствующие номинальной величине сварочного тока. При смене электродов их остатки (огарки) следует помещать в металлический ящик, устанавливаемый у места сварочных работ;</w:t>
      </w:r>
    </w:p>
    <w:p w:rsidR="00101914" w:rsidRPr="00EE4EE0" w:rsidRDefault="00101914" w:rsidP="00830A02">
      <w:pPr>
        <w:numPr>
          <w:ilvl w:val="0"/>
          <w:numId w:val="32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электросварочную установку на время работы заземлять.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трансформатора, к которому присоединяется проводник, идущий к изделию (обратный проводник).</w:t>
      </w:r>
    </w:p>
    <w:p w:rsidR="00383DA1" w:rsidRPr="00EE4EE0" w:rsidRDefault="00E309F8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D7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.12. При перерывах в работе, а также в конце работы сварочную аппаратуру необходимо отключать (в том числе от электросети).</w:t>
      </w:r>
    </w:p>
    <w:p w:rsidR="00101914" w:rsidRDefault="00E309F8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1D7F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101914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.13. На проведение огневых работ (огневой разогрев битума, электросварочные работы, резка металла механизированным инструментом с образованием искр) на временных местах руководителем организации или лицом, ответственным за пожарную безопасность, оформляется наряд-допуск на выполнение огневых работ.</w:t>
      </w:r>
    </w:p>
    <w:p w:rsidR="002E20FD" w:rsidRPr="008A2242" w:rsidRDefault="002E20FD" w:rsidP="002E20FD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4.3</w:t>
      </w:r>
      <w:r w:rsidRPr="008A224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Предельные показания контрольно-измерительных приборов (манометры, термометры и др.), отклонения от которых могут вызвать пожар или взрыв.</w:t>
      </w:r>
    </w:p>
    <w:p w:rsidR="002E20FD" w:rsidRPr="008A2242" w:rsidRDefault="002E20FD" w:rsidP="002E20F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</w:t>
      </w:r>
      <w:r w:rsidRPr="008A22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Предельные показания контрольно-измерительных приборов (манометры, термометры и др.), отклонения от которых могут вызвать пожар и взрыв, должны быть указаны на контрольно-измерительных приборах.</w:t>
      </w:r>
    </w:p>
    <w:p w:rsidR="002E20FD" w:rsidRPr="008A2242" w:rsidRDefault="002E20FD" w:rsidP="002E20F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4.3</w:t>
      </w:r>
      <w:r w:rsidRPr="008A22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Не разрешается проводить работы на оборудовании, установках и станках с неисправностями, которые могут привести к пожару, а также при отключенных контрольно-измерительных приборах и технологической автоматике, обеспечивающих контроль заданных режимов температуры, давления и других, регламентированных условиями безопасности параметров.</w:t>
      </w:r>
    </w:p>
    <w:p w:rsidR="002E20FD" w:rsidRDefault="002E20FD" w:rsidP="002E20F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4.3</w:t>
      </w:r>
      <w:r w:rsidRPr="008A22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Запрещается проводить работы при достижении предельных показаний контрольно-измерительными приборами.</w:t>
      </w:r>
    </w:p>
    <w:p w:rsidR="001D7F8F" w:rsidRPr="001D7F8F" w:rsidRDefault="001D7F8F" w:rsidP="002E20FD">
      <w:pPr>
        <w:spacing w:before="120"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D7F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. Обеспечение пожарной безопасности при </w:t>
      </w:r>
      <w:r w:rsidR="00680F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сборе и хранении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пожароопасных веществ и материалов</w:t>
      </w:r>
      <w:r w:rsidR="00680F5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p w:rsidR="00101914" w:rsidRPr="00830A02" w:rsidRDefault="00680F52" w:rsidP="00830A02">
      <w:pPr>
        <w:spacing w:before="120"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5.1</w:t>
      </w:r>
      <w:r w:rsidR="00101914" w:rsidRPr="00830A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Порядок, нормы хранения пожароопасных веществ и материалов</w:t>
      </w:r>
      <w:r w:rsidR="0080280C" w:rsidRPr="00830A0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383DA1" w:rsidRPr="00830A02" w:rsidRDefault="00680F52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5.1.</w:t>
      </w:r>
      <w:r w:rsidR="00101914" w:rsidRPr="00830A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 Хранить на складе инвентаря и ТМЦ вещества и материалы необходимо с учетом их пожароопасных физико-химических свойств (способность к окислению, самонагреванию и воспламенению при попадании влаги, соприкосновении с воздухом и др.).</w:t>
      </w:r>
      <w:r w:rsidR="00101914" w:rsidRPr="00830A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</w:t>
      </w:r>
      <w:r w:rsidR="00101914" w:rsidRPr="00830A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Запрещается совместное хранение веществ и материалов, которые при взаимодействии друг с другом способны воспламеняться, взрываться или образовывать горючие и токсичные газы (смеси), а также совместное хранение в одной секции с каучуком или материалами, получаемыми путем вулканизации каучука, каких-либо других материалов и товаров.</w:t>
      </w:r>
      <w:r w:rsidR="00101914" w:rsidRPr="00830A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</w:t>
      </w:r>
      <w:r w:rsidR="00101914" w:rsidRPr="00830A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Ёмкости с горючими жидкостями должны быть надежно защищены от солнечного и другого теплового воздействия.</w:t>
      </w:r>
    </w:p>
    <w:p w:rsidR="00383DA1" w:rsidRPr="00830A02" w:rsidRDefault="00680F52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</w:t>
      </w:r>
      <w:r w:rsidR="00101914" w:rsidRPr="00830A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Расстояние от электрических светильников до хранящихся горючих материалов должно составлять не менее 0,5 метра.</w:t>
      </w:r>
    </w:p>
    <w:p w:rsidR="00383DA1" w:rsidRPr="00830A02" w:rsidRDefault="00680F52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</w:t>
      </w:r>
      <w:r w:rsidR="00101914" w:rsidRPr="00830A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Все манипуляции, связанные со вскрытием тары, проверкой исправности и мелким ремонтом, расфасовкой продукции, приготовлением рабочих смесей пожароопасных жидкостей (нитрокрасок, лаков и других горючих жидкостей) должны осуществляться в помещениях, изолированных от мест хранения.</w:t>
      </w:r>
    </w:p>
    <w:p w:rsidR="0080280C" w:rsidRPr="00830A02" w:rsidRDefault="00680F52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</w:t>
      </w:r>
      <w:r w:rsidR="00101914" w:rsidRPr="00830A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Запрещено в помещении склада инвентаря и ТМЦ использовать дежурное освещение, применять электронагревательные приборы, устанавливать штепсельные розетки.</w:t>
      </w:r>
      <w:r w:rsidR="00101914" w:rsidRPr="00830A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5.1</w:t>
      </w:r>
      <w:r w:rsidR="00101914" w:rsidRPr="00830A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.7. Все оборудование склада после окончания рабочего дня должно обесточиваться. Аппараты, предназначенные для отключения электроснабжения склада, должны находиться вне складского помещения на стене из негорючих материалов.</w:t>
      </w:r>
    </w:p>
    <w:p w:rsidR="00101914" w:rsidRPr="00420699" w:rsidRDefault="00680F52" w:rsidP="002E20FD">
      <w:pPr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5.2</w:t>
      </w:r>
      <w:r w:rsidR="00101914" w:rsidRPr="004206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Порядок сбора, хранения и удаления горючих веществ и материалов, содержания и хранения спецодежды</w:t>
      </w:r>
      <w:r w:rsidR="0080280C" w:rsidRPr="004206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830A02" w:rsidRPr="00830A02">
        <w:rPr>
          <w:color w:val="0000CC"/>
          <w:u w:val="single"/>
        </w:rPr>
        <w:t xml:space="preserve"> </w:t>
      </w:r>
    </w:p>
    <w:p w:rsidR="00420699" w:rsidRDefault="002E20FD" w:rsidP="00830A02">
      <w:pPr>
        <w:spacing w:before="120" w:after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5.2.</w:t>
      </w:r>
      <w:r w:rsidR="004206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1. </w:t>
      </w:r>
      <w:r w:rsidR="00420699" w:rsidRPr="004206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Накопление и хранение</w:t>
      </w:r>
      <w:r w:rsidR="004206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горючих веществ и материалов в помещениях школы не допускается.</w:t>
      </w:r>
    </w:p>
    <w:p w:rsidR="00420699" w:rsidRDefault="002E20FD" w:rsidP="002E20FD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5.2</w:t>
      </w:r>
      <w:r w:rsidR="004206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.2. Во время проведения косметического ремонта в помещениях школы лакокрасочные и иные горючие материалы хранятся в специально выделенном помещении, закрываемом на замок, ключи (основной) от которого хранятся у заместителя директора по административно-хозяйственной работе, дубликат основного ключа – на посту охраны.</w:t>
      </w:r>
    </w:p>
    <w:p w:rsidR="00420699" w:rsidRPr="00420699" w:rsidRDefault="002E20FD" w:rsidP="002E20FD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5.2</w:t>
      </w:r>
      <w:r w:rsidR="004206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.3. </w:t>
      </w:r>
      <w:r w:rsidR="00E4143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Для хранения спецодежды работников в школе предусмотрены гардеробные шкафчики.</w:t>
      </w:r>
      <w:r w:rsidR="004206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420699" w:rsidRPr="00E41438" w:rsidRDefault="002E20FD" w:rsidP="002E20FD">
      <w:pPr>
        <w:tabs>
          <w:tab w:val="left" w:pos="284"/>
          <w:tab w:val="left" w:pos="567"/>
        </w:tabs>
        <w:spacing w:after="0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5.2</w:t>
      </w:r>
      <w:r w:rsidR="00E41438" w:rsidRPr="00E41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</w:t>
      </w:r>
      <w:r w:rsidR="00E41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</w:t>
      </w:r>
      <w:r w:rsidR="00E41438" w:rsidRPr="00E414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Использованный при работе с маслами, лаками, красками и другими легковоспламеняющимися и горючими жидкостями обтирочный материал (ветошь, бумага и др.) после окончания работы должен быть утилизироваться в мусорный контейнер, установленный на территории школы (вне здания).</w:t>
      </w:r>
    </w:p>
    <w:p w:rsidR="00101914" w:rsidRDefault="002E20FD" w:rsidP="00830A02">
      <w:pPr>
        <w:spacing w:before="120"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5.3</w:t>
      </w:r>
      <w:r w:rsidR="00101914" w:rsidRPr="007309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Порядок и периодичность уборки горючих отходов и пыли, хранения промасленной спецодежды</w:t>
      </w:r>
      <w:r w:rsidR="0080280C" w:rsidRPr="007309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730973" w:rsidRPr="008A2242" w:rsidRDefault="002E20FD" w:rsidP="00830A02">
      <w:pPr>
        <w:spacing w:before="120" w:after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5.3</w:t>
      </w:r>
      <w:r w:rsidR="00730973" w:rsidRPr="008A22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.1. </w:t>
      </w:r>
      <w:r w:rsidR="003E37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</w:t>
      </w:r>
      <w:r w:rsidR="00730973" w:rsidRPr="008A22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омещения</w:t>
      </w:r>
      <w:r w:rsidR="003E378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школы </w:t>
      </w:r>
      <w:r w:rsidR="00730973" w:rsidRPr="008A22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оснащаются урнами для бумаг и прочих мелких горючих отходов</w:t>
      </w:r>
      <w:r w:rsidR="008A22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730973" w:rsidRPr="008A2242" w:rsidRDefault="002E20FD" w:rsidP="002E20FD">
      <w:pPr>
        <w:spacing w:after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5.3</w:t>
      </w:r>
      <w:r w:rsidR="00730973" w:rsidRPr="008A22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.2. Уборщики помещений ежедневно в рабочие дни производят очистку и удаление накопившегося в течение рабочего дня горюч</w:t>
      </w:r>
      <w:r w:rsidR="007B375C" w:rsidRPr="008A22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их</w:t>
      </w:r>
      <w:r w:rsidR="00730973" w:rsidRPr="008A22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и не</w:t>
      </w:r>
      <w:r w:rsidR="007B375C" w:rsidRPr="008A22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горючих мусорных отходов</w:t>
      </w:r>
      <w:r w:rsidR="007B375C" w:rsidRPr="008A22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7B375C" w:rsidRPr="008A22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 осуществляют влажную уборку помещений.</w:t>
      </w:r>
    </w:p>
    <w:p w:rsidR="007B375C" w:rsidRPr="00730973" w:rsidRDefault="002E20FD" w:rsidP="002E20FD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5.3</w:t>
      </w:r>
      <w:r w:rsidR="007B375C" w:rsidRPr="008A224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.3. Мусорные отходы</w:t>
      </w:r>
      <w:r w:rsidR="007B375C" w:rsidRPr="008A22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(бумага</w:t>
      </w:r>
      <w:r w:rsidR="007B375C" w:rsidRPr="00730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картон</w:t>
      </w:r>
      <w:r w:rsidR="007B3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ная тара</w:t>
      </w:r>
      <w:r w:rsidR="007B375C" w:rsidRPr="00730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упаковки от продуктов питания и т.д.) должны ежедневно выноситься из здания школы и храниться в закрытом контейнере, расположенном </w:t>
      </w:r>
      <w:r w:rsidR="007B3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территории (вне здания) школы. </w:t>
      </w:r>
    </w:p>
    <w:p w:rsidR="007B375C" w:rsidRDefault="002E20FD" w:rsidP="002E20F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</w:t>
      </w:r>
      <w:r w:rsidR="007B375C" w:rsidRPr="00730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B37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7B375C" w:rsidRPr="00730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Контейнер с мусором должен своевременно вывозиться соответствующими службами по мере его заполнения.</w:t>
      </w:r>
    </w:p>
    <w:p w:rsidR="008A2242" w:rsidRDefault="002E20FD" w:rsidP="002E20F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</w:t>
      </w:r>
      <w:r w:rsidR="008A22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Место для хранения промасленной одежды не определено по причине его ненадобности.</w:t>
      </w:r>
    </w:p>
    <w:p w:rsidR="008A2242" w:rsidRDefault="002E20FD" w:rsidP="002E20F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5.3</w:t>
      </w:r>
      <w:r w:rsidR="008A224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Запрещается проводить уборку помещений и стирку одежды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способами, с применением открытого огня.</w:t>
      </w:r>
    </w:p>
    <w:p w:rsidR="00D909E3" w:rsidRPr="00EE4EE0" w:rsidRDefault="00D32FF7" w:rsidP="00D909E3">
      <w:pPr>
        <w:spacing w:before="120" w:after="0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D32F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D909E3" w:rsidRPr="00D32FF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D909E3" w:rsidRPr="00EE4EE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D909E3" w:rsidRPr="000139E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Порядок осмотра и закрытия по</w:t>
      </w:r>
      <w:r w:rsidR="00D909E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мещений школы по окончании рабочего дня.</w:t>
      </w:r>
    </w:p>
    <w:p w:rsidR="00D909E3" w:rsidRPr="00EE4EE0" w:rsidRDefault="00D909E3" w:rsidP="00D909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10.1. Запрещается оставлять по окончании рабочего времени 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необесточенными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неотключенными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электрической сети) 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электропотребители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том числе бытовые электроприборы, за исключением помещений, в которых находится дежурный персонал, 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электропотребители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дежурного освещения, систем противопожарной защиты, а также другие электроустановки и электротехнические приборы, если это обусловлено их функциональным назначением и (или) предусмотрено требованиями инструкции по эксплуатации.</w:t>
      </w:r>
    </w:p>
    <w:p w:rsidR="00D909E3" w:rsidRPr="00EE4EE0" w:rsidRDefault="00D909E3" w:rsidP="00D909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10.2. Сотрудник, последним покидающий помещение (ответственный за пожарную безопасность данного помещения), должен осуществить осмотр, в том числе:</w:t>
      </w:r>
    </w:p>
    <w:p w:rsidR="00D909E3" w:rsidRPr="00EE4EE0" w:rsidRDefault="00D909E3" w:rsidP="00D909E3">
      <w:pPr>
        <w:pStyle w:val="a9"/>
        <w:numPr>
          <w:ilvl w:val="0"/>
          <w:numId w:val="28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отключить все электрические приборы, установленные в помещении от электросети и аккумуляторов, а также обесточить кабинет в распределительном щитке (при наличии его в кабинете);</w:t>
      </w:r>
    </w:p>
    <w:p w:rsidR="00D909E3" w:rsidRPr="00EE4EE0" w:rsidRDefault="00D909E3" w:rsidP="00D909E3">
      <w:pPr>
        <w:numPr>
          <w:ilvl w:val="0"/>
          <w:numId w:val="28"/>
        </w:numPr>
        <w:tabs>
          <w:tab w:val="clear" w:pos="720"/>
          <w:tab w:val="num" w:pos="567"/>
        </w:tabs>
        <w:spacing w:after="0"/>
        <w:ind w:left="204" w:firstLine="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проверить отсутствие бытового мусора в помещении;</w:t>
      </w:r>
    </w:p>
    <w:p w:rsidR="00D909E3" w:rsidRPr="00EE4EE0" w:rsidRDefault="00D909E3" w:rsidP="00D909E3">
      <w:pPr>
        <w:numPr>
          <w:ilvl w:val="0"/>
          <w:numId w:val="28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проверить наличие и сохранность первичных средств пожаротушения, а также возможность свободного подхода к ним;</w:t>
      </w:r>
    </w:p>
    <w:p w:rsidR="00D909E3" w:rsidRPr="00EE4EE0" w:rsidRDefault="00D909E3" w:rsidP="00D909E3">
      <w:pPr>
        <w:numPr>
          <w:ilvl w:val="0"/>
          <w:numId w:val="28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закрыть все окна и фрамуги, перекрыть воду;</w:t>
      </w:r>
    </w:p>
    <w:p w:rsidR="00D909E3" w:rsidRPr="00EE4EE0" w:rsidRDefault="00D909E3" w:rsidP="00D909E3">
      <w:pPr>
        <w:numPr>
          <w:ilvl w:val="0"/>
          <w:numId w:val="28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проверить и освободить (при необходимости) проходы и выходы.</w:t>
      </w:r>
    </w:p>
    <w:p w:rsidR="00D909E3" w:rsidRPr="00EE4EE0" w:rsidRDefault="00D909E3" w:rsidP="00D909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10.3. В случае выявления сотрудником (работником) каких-либо неисправностей, следует известить о случившемся заместителя директора по безопасности (при его отсутствии – иное должностное лицо). Закрывать помещение до устранения выявленных неисправностей категорически запрещено.</w:t>
      </w:r>
    </w:p>
    <w:p w:rsidR="00D909E3" w:rsidRPr="00EE4EE0" w:rsidRDefault="00D32FF7" w:rsidP="00D32FF7">
      <w:pPr>
        <w:tabs>
          <w:tab w:val="left" w:pos="284"/>
          <w:tab w:val="left" w:pos="426"/>
        </w:tabs>
        <w:spacing w:before="120"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 </w:t>
      </w:r>
      <w:r w:rsidR="00D909E3" w:rsidRPr="00631F5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Требования пожарной безопасности при проведении культурно-массовых мероприятий.</w:t>
      </w:r>
    </w:p>
    <w:p w:rsidR="00D909E3" w:rsidRPr="00EE4EE0" w:rsidRDefault="00D32FF7" w:rsidP="00D909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Перед началом культурно-массового мероприятия лицо, ответственное за пожарную безопасность в школе, тщательно проверяет помещение, эвакуационные пути и выходы на соответствие их требованиям пожарной безопасности, а также убеждается в наличии и исправном состоянии первичных средств пожаротушения, связи и пожарной автоматики. Все обнаруженные недостатки должны быть устранены до начала культурно-массового мероприятия.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На время проведения культурно-массовых мероприятий должно быть обеспечено дежурство сотрудников школы в помещении и на сцене.</w:t>
      </w:r>
    </w:p>
    <w:p w:rsidR="00D909E3" w:rsidRPr="00EE4EE0" w:rsidRDefault="00D32FF7" w:rsidP="00D909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Во время проведения культурно-массовых мероприятий с обучающимися следует находиться классным руководителям, преподавателям. Эти сотрудники должны быть проинструктированы о правилах пожарной безопасности и порядке эвакуации обучающихся в случае возникновения пожара, и обязаны обеспечить строгое соблюдение обучающимися требований пожарной безопасности во время проведения культурно-массового мероприятия.</w:t>
      </w:r>
    </w:p>
    <w:p w:rsidR="00D909E3" w:rsidRPr="00EE4EE0" w:rsidRDefault="00D32FF7" w:rsidP="00D909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При проведении культурно-массовых мероприятий запрещается:</w:t>
      </w:r>
    </w:p>
    <w:p w:rsidR="00D909E3" w:rsidRPr="00EE4EE0" w:rsidRDefault="00D909E3" w:rsidP="00D909E3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дуговые прожекторы со степенью защиты менее IP54 и свечи;</w:t>
      </w:r>
    </w:p>
    <w:p w:rsidR="00D909E3" w:rsidRPr="00EE4EE0" w:rsidRDefault="00D909E3" w:rsidP="00D909E3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проводить перед началом или во время представления огневые, покрасочные и другие пожароопасные и </w:t>
      </w:r>
      <w:proofErr w:type="spell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пожаровзрывоопасные</w:t>
      </w:r>
      <w:proofErr w:type="spell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работы;</w:t>
      </w:r>
    </w:p>
    <w:p w:rsidR="00D909E3" w:rsidRPr="00EE4EE0" w:rsidRDefault="00D909E3" w:rsidP="00D909E3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уменьшать ширину проходов между рядами и устанавливать в проходах дополнительные кресла, стулья и др.;</w:t>
      </w:r>
    </w:p>
    <w:p w:rsidR="00D909E3" w:rsidRPr="00EE4EE0" w:rsidRDefault="00D909E3" w:rsidP="00D909E3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превышать нормативное количество одновременно находящихся людей в залах (помещениях) и (или) количество, определенное расчетом, исходя из условий обеспечения безопасной эвакуации людей при пожаре;</w:t>
      </w:r>
    </w:p>
    <w:p w:rsidR="00D909E3" w:rsidRPr="00EE4EE0" w:rsidRDefault="00D909E3" w:rsidP="00D909E3">
      <w:pPr>
        <w:numPr>
          <w:ilvl w:val="0"/>
          <w:numId w:val="25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закрывать входные двери и двери эвакуационных выходов на ключ.</w:t>
      </w:r>
    </w:p>
    <w:p w:rsidR="00D909E3" w:rsidRPr="00EE4EE0" w:rsidRDefault="00D32FF7" w:rsidP="00D909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Новогодняя елка устанавливается на устойчивом основании и не должна загромождать эвакуационные пути и выходы из помещения. Ветки елки должны находиться на расстоянии не менее 1 метра от стен и потолков, а также приборов систем отопления и кондиционирования.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 На мероприятиях с массовым пребыванием детей применяются только электрические гирлянды и иллюминация, имеющие соответствующие сертификаты соответствия.</w:t>
      </w:r>
    </w:p>
    <w:p w:rsidR="00D909E3" w:rsidRPr="00EE4EE0" w:rsidRDefault="00D32FF7" w:rsidP="00D909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.7. В елочных гирляндах:</w:t>
      </w:r>
    </w:p>
    <w:p w:rsidR="00D909E3" w:rsidRPr="00EE4EE0" w:rsidRDefault="00D909E3" w:rsidP="00D909E3">
      <w:pPr>
        <w:pStyle w:val="a9"/>
        <w:numPr>
          <w:ilvl w:val="0"/>
          <w:numId w:val="25"/>
        </w:numPr>
        <w:tabs>
          <w:tab w:val="clear" w:pos="720"/>
          <w:tab w:val="num" w:pos="0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номинальное напряжение каждой лампы, используемой в гирлянде, не должно превышать 26В;</w:t>
      </w:r>
    </w:p>
    <w:p w:rsidR="00D909E3" w:rsidRPr="00EE4EE0" w:rsidRDefault="00D909E3" w:rsidP="00D909E3">
      <w:pPr>
        <w:pStyle w:val="a9"/>
        <w:numPr>
          <w:ilvl w:val="0"/>
          <w:numId w:val="25"/>
        </w:numPr>
        <w:tabs>
          <w:tab w:val="clear" w:pos="720"/>
          <w:tab w:val="num" w:pos="0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конструкции гирлянд должно быть исключено применение материалов, выполненных из полиэтилена;</w:t>
      </w:r>
    </w:p>
    <w:p w:rsidR="00D909E3" w:rsidRPr="00EE4EE0" w:rsidRDefault="00D909E3" w:rsidP="00D909E3">
      <w:pPr>
        <w:pStyle w:val="a9"/>
        <w:numPr>
          <w:ilvl w:val="0"/>
          <w:numId w:val="25"/>
        </w:numPr>
        <w:tabs>
          <w:tab w:val="clear" w:pos="720"/>
          <w:tab w:val="num" w:pos="0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должны использоваться провода, имеющие многопроволочные гибкие медные жилы сечением не менее 0,5 мм;</w:t>
      </w:r>
    </w:p>
    <w:p w:rsidR="00D909E3" w:rsidRPr="00EE4EE0" w:rsidRDefault="00D909E3" w:rsidP="00D909E3">
      <w:pPr>
        <w:pStyle w:val="a9"/>
        <w:numPr>
          <w:ilvl w:val="0"/>
          <w:numId w:val="25"/>
        </w:numPr>
        <w:tabs>
          <w:tab w:val="clear" w:pos="720"/>
          <w:tab w:val="num" w:pos="0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максимальная температура наружной поверхности светящего элемента после установившегося теплового режима работы при мощности, равной 1,1 номинальной мощности, и температуре окружающей среды (25±</w:t>
      </w:r>
      <w:proofErr w:type="gramStart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5)°</w:t>
      </w:r>
      <w:proofErr w:type="gramEnd"/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должна быть не более 65°С;</w:t>
      </w:r>
    </w:p>
    <w:p w:rsidR="00D909E3" w:rsidRPr="00EE4EE0" w:rsidRDefault="00D909E3" w:rsidP="00D909E3">
      <w:pPr>
        <w:pStyle w:val="a9"/>
        <w:numPr>
          <w:ilvl w:val="0"/>
          <w:numId w:val="25"/>
        </w:numPr>
        <w:tabs>
          <w:tab w:val="clear" w:pos="720"/>
          <w:tab w:val="num" w:pos="0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потребляемая мощность должна быть не более 50 Вт.</w:t>
      </w:r>
    </w:p>
    <w:p w:rsidR="00D909E3" w:rsidRPr="00EE4EE0" w:rsidRDefault="00D32FF7" w:rsidP="00D909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.8. Иллюминация ёлки должна быть смонтирована прочно и надежно. Электропровода должны иметь исправную и надежную изоляцию и подключаться к электрической сети с помощью штепсельных соединений.</w:t>
      </w:r>
    </w:p>
    <w:p w:rsidR="00D909E3" w:rsidRPr="00EE4EE0" w:rsidRDefault="00D32FF7" w:rsidP="00D909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.9. При обнаружении неисправности в иллюминации или гирляндах (нагрев и повреждение изоляции проводов, искрение и др.) иллюминации или гирлянды немедленно обесточиваются.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.10. Оформление иллюминации ёлки должно выполняться опытным электриком.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.11. При оформлении ёлки запрещается применять для украшения вату, игрушки из бумаги и целлулоида.</w:t>
      </w:r>
    </w:p>
    <w:p w:rsidR="00D909E3" w:rsidRPr="00EE4EE0" w:rsidRDefault="00D32FF7" w:rsidP="00D909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.12. Запрещается находиться рядом с ёлкой в маскарадных костюмах из марли, ваты, бумаги и картона, а также зажигать на ёлке и возле нее свечи, бенгальские огни, пользоваться хлопушками.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.13. Помещение, где находится ёлка, должно быть обеспечено первичными средствами пожаротушения (огнетушители, песок, кошма).</w:t>
      </w:r>
    </w:p>
    <w:p w:rsidR="00D909E3" w:rsidRPr="00EE4EE0" w:rsidRDefault="00D32FF7" w:rsidP="00D909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7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.14. Не допускается использование декораций, выполненных из горючих материалов, без огнезащитной обработки.</w:t>
      </w:r>
    </w:p>
    <w:p w:rsidR="00D909E3" w:rsidRPr="00EE4EE0" w:rsidRDefault="00D32FF7" w:rsidP="00D909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.15. Запрещается хранение декораций, бутафории, инвентаря и другого имущества под лестничными маршами и площадками, а также в подвальных и технических этажах под актовым залом.</w:t>
      </w:r>
    </w:p>
    <w:p w:rsidR="00D909E3" w:rsidRPr="00EE4EE0" w:rsidRDefault="00D32FF7" w:rsidP="00D909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.16. Эвакуационные выходы из актового зала или спортивного зала при проведении в них культурно-массовых или спортивных мероприятий должны быть обозначены световыми указателями с надписью «выход» белого цвета на зеленом фоне, подключенными к сети аварийного или эвакуационного освещения здания. В случае нахождения людей в данных помещениях, световые указатели должны быть во включенном состоянии.</w:t>
      </w:r>
    </w:p>
    <w:p w:rsidR="00D909E3" w:rsidRPr="00EE4EE0" w:rsidRDefault="00D32FF7" w:rsidP="00D909E3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D909E3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.17. Обязанности и действия педагогических работников при пожаре на мероприятиях с массовым пребыванием обучающихся, родителей и посетителей:</w:t>
      </w:r>
    </w:p>
    <w:p w:rsidR="00D909E3" w:rsidRPr="00EE4EE0" w:rsidRDefault="00D909E3" w:rsidP="00D909E3">
      <w:pPr>
        <w:pStyle w:val="a9"/>
        <w:numPr>
          <w:ilvl w:val="0"/>
          <w:numId w:val="28"/>
        </w:numPr>
        <w:tabs>
          <w:tab w:val="clear" w:pos="720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случае возникновения пожара, действия педагогических работников, в первую очередь, должны быть направлены на обеспечение безопасности обучающихся, их эвакуацию и спасение;</w:t>
      </w:r>
    </w:p>
    <w:p w:rsidR="00D909E3" w:rsidRPr="00EE4EE0" w:rsidRDefault="00D909E3" w:rsidP="00D909E3">
      <w:pPr>
        <w:pStyle w:val="a9"/>
        <w:numPr>
          <w:ilvl w:val="0"/>
          <w:numId w:val="28"/>
        </w:numPr>
        <w:tabs>
          <w:tab w:val="clear" w:pos="720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загорании одежды на участнике праздника, не позволяйте ему бежать, необходимо немедленно повалить его на пол, накинуть покрывало из негорючего материала на горящую одежду, и потушить пламя;</w:t>
      </w:r>
    </w:p>
    <w:p w:rsidR="00D909E3" w:rsidRPr="00EE4EE0" w:rsidRDefault="00D909E3" w:rsidP="00D909E3">
      <w:pPr>
        <w:pStyle w:val="a9"/>
        <w:numPr>
          <w:ilvl w:val="0"/>
          <w:numId w:val="28"/>
        </w:numPr>
        <w:tabs>
          <w:tab w:val="clear" w:pos="720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возникновении пожара или загорания при проведении праздников, первыми из помещения необходимо эвакуировать детей;</w:t>
      </w:r>
    </w:p>
    <w:p w:rsidR="00D909E3" w:rsidRPr="00EE4EE0" w:rsidRDefault="00D909E3" w:rsidP="00D909E3">
      <w:pPr>
        <w:pStyle w:val="a9"/>
        <w:numPr>
          <w:ilvl w:val="0"/>
          <w:numId w:val="28"/>
        </w:numPr>
        <w:tabs>
          <w:tab w:val="clear" w:pos="720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исключить условия, способствующие возникновению паники. Для этого нельзя оставлять обучающихся без присмотра с момента обнаружения пожара и до его ликвидации;</w:t>
      </w:r>
    </w:p>
    <w:p w:rsidR="00D909E3" w:rsidRPr="00EE4EE0" w:rsidRDefault="00D909E3" w:rsidP="00D909E3">
      <w:pPr>
        <w:pStyle w:val="a9"/>
        <w:numPr>
          <w:ilvl w:val="0"/>
          <w:numId w:val="28"/>
        </w:numPr>
        <w:tabs>
          <w:tab w:val="clear" w:pos="720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классным руководителям (педагогам) быстро организовать обучающихся в колонну по двое или по одному и, выбрав наиболее безопасный путь, увести из помещения в безопасное место;</w:t>
      </w:r>
    </w:p>
    <w:p w:rsidR="00D909E3" w:rsidRPr="00EE4EE0" w:rsidRDefault="00D909E3" w:rsidP="00D909E3">
      <w:pPr>
        <w:pStyle w:val="a9"/>
        <w:numPr>
          <w:ilvl w:val="0"/>
          <w:numId w:val="28"/>
        </w:numPr>
        <w:tabs>
          <w:tab w:val="clear" w:pos="720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задымлении помещения, скажите обучающимся пригнуться и выводите так;</w:t>
      </w:r>
    </w:p>
    <w:p w:rsidR="00D909E3" w:rsidRPr="00EE4EE0" w:rsidRDefault="00D909E3" w:rsidP="00D909E3">
      <w:pPr>
        <w:pStyle w:val="a9"/>
        <w:numPr>
          <w:ilvl w:val="0"/>
          <w:numId w:val="28"/>
        </w:numPr>
        <w:tabs>
          <w:tab w:val="clear" w:pos="720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на мероприятии присутствуют родители, привлекайте их для помощи в эвакуации;</w:t>
      </w:r>
    </w:p>
    <w:p w:rsidR="00D909E3" w:rsidRPr="00EE4EE0" w:rsidRDefault="00D909E3" w:rsidP="00D909E3">
      <w:pPr>
        <w:pStyle w:val="a9"/>
        <w:numPr>
          <w:ilvl w:val="0"/>
          <w:numId w:val="28"/>
        </w:numPr>
        <w:tabs>
          <w:tab w:val="clear" w:pos="720"/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того, как обучающиеся эвакуированы в безопасное место, сверьтесь по списку все ли на месте, доложите директору школы о том, что все обучающиеся находятся с вами в безопасности.</w:t>
      </w:r>
    </w:p>
    <w:p w:rsidR="001E7BE1" w:rsidRPr="00EE4EE0" w:rsidRDefault="00D32FF7" w:rsidP="00D32FF7">
      <w:pPr>
        <w:spacing w:before="120"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</w:t>
      </w:r>
      <w:r w:rsidR="001E7BE1" w:rsidRPr="00EE4EE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 Средства обеспечения пожарной безопасности и пожаротушения</w:t>
      </w:r>
    </w:p>
    <w:p w:rsidR="0050643D" w:rsidRDefault="00D32FF7" w:rsidP="0050643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70068B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1E7BE1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0068B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50643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Ответственность за поддержание в исправном состоянии, своевременный ремонт и техническое обслуживание средств обеспечения </w:t>
      </w:r>
      <w:r w:rsidR="00200A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пожарной безопасности и пожаротушения в школе возлагается на заместителя директора по административно-хозяйственной работе.</w:t>
      </w:r>
    </w:p>
    <w:p w:rsidR="001E7BE1" w:rsidRPr="00EE4EE0" w:rsidRDefault="00200A8F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1E7BE1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При монтаже, ремонте, техническом обслуживании и эксплуатации средств обеспечения пожарной безопасности и пожаротушения в школе должны соблюдаться проектные решения и (или) специальные технические условия, а также регламент технического обслуживания указанных систем, утверждаемый директором общеобразовательной организации. Регламент технического обслуживания систем противопожарной защиты составляется, в том числе с учетом требований технической документации изготовителя технических средств, функционирующих в составе систем.</w:t>
      </w:r>
    </w:p>
    <w:p w:rsidR="001E7BE1" w:rsidRPr="00EE4EE0" w:rsidRDefault="00200A8F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1E7BE1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.3. В школе хранятся техническая документация на системы противопожарной защиты, в том числе технические средства, функционирующие в составе указанных систем, и результаты пусконаладочных испытаний указанных систем.</w:t>
      </w:r>
    </w:p>
    <w:p w:rsidR="001E7BE1" w:rsidRPr="00EE4EE0" w:rsidRDefault="00200A8F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8</w:t>
      </w:r>
      <w:r w:rsidR="001E7BE1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.4. При эксплуатации средств обеспечения пожарной безопасности и пожаротушения сверх срока службы, установленного изготовителем (поставщиком), и при отсутствии информации изготовителя (поставщика) о возможности дальнейшей эксплуатации правообладатель школы обеспечивает ежегодное проведение испытаний средств обеспечения пожарной безопасности и пожаротушения до их замены в установленном порядке.</w:t>
      </w:r>
    </w:p>
    <w:p w:rsidR="001E7BE1" w:rsidRPr="00EE4EE0" w:rsidRDefault="00200A8F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1E7BE1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.5. Информация о работах, проводимых со средствами обеспечения пожарной безопасности и пожаротушения, вносится в журнал эксплуатации систем противопожарной защиты.</w:t>
      </w:r>
      <w:r w:rsidR="001E7BE1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1E7BE1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.6. К выполнению работ по монтажу, техническому обслуживанию и ремонту средств обеспечения пожарной безопасности и пожаротушения в школе привлекаются организации, имеющие специальное разрешение, если его наличие предусмотрено законодательством Российской Федерации.</w:t>
      </w:r>
    </w:p>
    <w:p w:rsidR="00200A8F" w:rsidRDefault="001241DD" w:rsidP="001241DD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1E7BE1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70068B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1E7BE1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200A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период проведения в школе мероприятий с массовым пребыванием людей, не допускается отключение систем противопожарной защиты или их элементов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</w:t>
      </w:r>
      <w:r w:rsidR="00200A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выполнении</w:t>
      </w:r>
      <w:proofErr w:type="gramEnd"/>
      <w:r w:rsidR="00200A8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 по их техническому обслуживанию. </w:t>
      </w:r>
    </w:p>
    <w:p w:rsidR="001E7BE1" w:rsidRPr="00EE4EE0" w:rsidRDefault="001241DD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8.8.</w:t>
      </w:r>
      <w:r w:rsidR="001E7BE1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Комплектование технологического оборудования огнетушителями осуществляется согласно требованиям технических условий (паспортов) на это оборудование.</w:t>
      </w:r>
    </w:p>
    <w:p w:rsidR="001E7BE1" w:rsidRPr="00EE4EE0" w:rsidRDefault="001241DD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8.9</w:t>
      </w:r>
      <w:r w:rsidR="001E7BE1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Выбор типа огнетушителя должен быть определен с учетом обеспечения безопасности его применения для людей и имущества. При защите помещений огнетушителями учитывается специфика взаимодействия огнетушащих веществ с защищаемым оборудованием, изделиями и материалами.</w:t>
      </w:r>
    </w:p>
    <w:p w:rsidR="0070068B" w:rsidRPr="00EE4EE0" w:rsidRDefault="001241DD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8.10</w:t>
      </w:r>
      <w:r w:rsidR="0070068B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Учет наличия, периодичности осмотра и сроков перезарядки огнетушителей ведется в журнале эксплуатации систем противопожарной защиты.</w:t>
      </w:r>
    </w:p>
    <w:p w:rsidR="0070068B" w:rsidRPr="00EE4EE0" w:rsidRDefault="001241DD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8.11</w:t>
      </w:r>
      <w:r w:rsidR="0070068B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Должно быть исключено попадание на огнетушители прямых солнечных лучей, непосредственное воздействие на них отопительных и нагревательных приборов.</w:t>
      </w:r>
    </w:p>
    <w:p w:rsidR="0070068B" w:rsidRPr="00EE4EE0" w:rsidRDefault="001241DD" w:rsidP="00830A02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8.12</w:t>
      </w:r>
      <w:r w:rsidR="0070068B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Каждый огнетушитель, отправленный со школы на перезарядку, заменяется заряженным огнетушителем из резервного фонда, соответствующим минимальному рангу тушения модельного очага пожара огнетушителя, отправленного на перезарядку.</w:t>
      </w:r>
    </w:p>
    <w:p w:rsidR="0051564F" w:rsidRPr="001241DD" w:rsidRDefault="001241DD" w:rsidP="001241DD">
      <w:pPr>
        <w:tabs>
          <w:tab w:val="left" w:pos="567"/>
        </w:tabs>
        <w:spacing w:before="12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4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8.13</w:t>
      </w:r>
      <w:r w:rsidR="0051564F" w:rsidRPr="00124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Правила пользования огнетушителями.</w:t>
      </w:r>
    </w:p>
    <w:p w:rsidR="0051564F" w:rsidRDefault="001241DD" w:rsidP="00830A02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4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51564F" w:rsidRPr="00124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МОУ “Средняя школа № 55” укомплектованы первичными средствами пожаротушения</w:t>
      </w:r>
      <w:r w:rsidRPr="00124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1564F" w:rsidRPr="00124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огнетушителями ОП-4, ОУ-2</w:t>
      </w:r>
      <w:r w:rsidR="00437A62" w:rsidRPr="001241D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7A5CAE" w:rsidRDefault="00C15AD8" w:rsidP="00830A02">
      <w:pPr>
        <w:tabs>
          <w:tab w:val="left" w:pos="567"/>
        </w:tabs>
        <w:spacing w:before="120"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а) </w:t>
      </w:r>
      <w:r w:rsidR="007A5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Правила пользования огнетушителями марки ОП-4:</w:t>
      </w:r>
    </w:p>
    <w:p w:rsidR="007A5CAE" w:rsidRDefault="007A5CAE" w:rsidP="00830A02">
      <w:pPr>
        <w:numPr>
          <w:ilvl w:val="0"/>
          <w:numId w:val="37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огнетушители марки ОП-4 (цифрой определяют массу огнетушащего вещества 4 кг.) предназначены для тушения начинающихся и небольших очагов пожаров, в том числе воспламеняющихся жидкостей.</w:t>
      </w:r>
    </w:p>
    <w:p w:rsidR="007A5CAE" w:rsidRDefault="007A5CAE" w:rsidP="00830A02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приведения в действие огнетушителя марки ОП:</w:t>
      </w:r>
    </w:p>
    <w:p w:rsidR="007A5CAE" w:rsidRDefault="007A5CAE" w:rsidP="00830A02">
      <w:pPr>
        <w:numPr>
          <w:ilvl w:val="0"/>
          <w:numId w:val="37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проверить наличие давления, чеки и пломбы;</w:t>
      </w:r>
    </w:p>
    <w:p w:rsidR="007A5CAE" w:rsidRDefault="007A5CAE" w:rsidP="00830A02">
      <w:pPr>
        <w:numPr>
          <w:ilvl w:val="0"/>
          <w:numId w:val="37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 взять огнетушитель, не направляя в сторону людей, встать с наветренной стороны от очага пожара;</w:t>
      </w:r>
    </w:p>
    <w:p w:rsidR="007A5CAE" w:rsidRDefault="007A5CAE" w:rsidP="00830A02">
      <w:pPr>
        <w:numPr>
          <w:ilvl w:val="0"/>
          <w:numId w:val="37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поднести огнетушитель к очагу пожата;</w:t>
      </w:r>
    </w:p>
    <w:p w:rsidR="007A5CAE" w:rsidRDefault="007A5CAE" w:rsidP="00830A02">
      <w:pPr>
        <w:numPr>
          <w:ilvl w:val="0"/>
          <w:numId w:val="37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сорвать пломбу и выдернуть чеку;</w:t>
      </w:r>
    </w:p>
    <w:p w:rsidR="007A5CAE" w:rsidRDefault="007A5CAE" w:rsidP="00830A02">
      <w:pPr>
        <w:numPr>
          <w:ilvl w:val="0"/>
          <w:numId w:val="37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направить </w:t>
      </w:r>
      <w:r w:rsidR="00C15A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пламя, соблюдая расстояние (не менее 1 метра) до очага возгорания;</w:t>
      </w:r>
    </w:p>
    <w:p w:rsidR="00C15AD8" w:rsidRDefault="00C15AD8" w:rsidP="00830A02">
      <w:pPr>
        <w:numPr>
          <w:ilvl w:val="0"/>
          <w:numId w:val="37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нажать на рычаг, при необходимости использовать прерывистую подачу огнетушащего вещества;</w:t>
      </w:r>
    </w:p>
    <w:p w:rsidR="00C15AD8" w:rsidRDefault="00C15AD8" w:rsidP="00830A02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Запрещается использовать огнетушители ОП для тушения пожаров электроустановок, горящих проводов, находящихся под напряжением.</w:t>
      </w:r>
    </w:p>
    <w:p w:rsidR="00C15AD8" w:rsidRDefault="00C15AD8" w:rsidP="00830A02">
      <w:pPr>
        <w:spacing w:before="120" w:after="0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Правила пользования огнетушителем марки ОУ-2:</w:t>
      </w:r>
    </w:p>
    <w:p w:rsidR="00C15AD8" w:rsidRDefault="00C15AD8" w:rsidP="00830A02">
      <w:pPr>
        <w:numPr>
          <w:ilvl w:val="0"/>
          <w:numId w:val="37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огнетушители марки ОУ-2 (цифрой определяют емкость стального баллона 2 л.) предназначены для тушения небольших возгораний</w:t>
      </w:r>
      <w:r w:rsidR="008F6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электропроводов, кабелей, электроустановок (тушение производится только при снятом напряжении;</w:t>
      </w:r>
    </w:p>
    <w:p w:rsidR="008F6631" w:rsidRDefault="003822FC" w:rsidP="00830A02">
      <w:pPr>
        <w:numPr>
          <w:ilvl w:val="0"/>
          <w:numId w:val="37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запрещается</w:t>
      </w:r>
      <w:r w:rsidR="008F663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пользоваться огнетушителями, имеющими повреждения (вмятины, </w:t>
      </w:r>
      <w:r w:rsidR="0039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39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т.п</w:t>
      </w:r>
      <w:r w:rsidR="003963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.);</w:t>
      </w:r>
    </w:p>
    <w:p w:rsidR="00731549" w:rsidRDefault="003822FC" w:rsidP="00830A02">
      <w:pPr>
        <w:numPr>
          <w:ilvl w:val="0"/>
          <w:numId w:val="37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запрещается</w:t>
      </w:r>
      <w:r w:rsidR="007315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пользоваться непроверенными огнетушителями (не имеющими паспорта завода-изготовителя и без пломбы);</w:t>
      </w:r>
    </w:p>
    <w:p w:rsidR="00396359" w:rsidRDefault="003822FC" w:rsidP="00830A02">
      <w:pPr>
        <w:numPr>
          <w:ilvl w:val="0"/>
          <w:numId w:val="37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запрещается</w:t>
      </w:r>
      <w:r w:rsidR="007315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бросать огнетушители, хранение их разрешается только на специальных подставках с креплением;</w:t>
      </w:r>
    </w:p>
    <w:p w:rsidR="00731549" w:rsidRDefault="00731549" w:rsidP="00830A02">
      <w:pPr>
        <w:numPr>
          <w:ilvl w:val="0"/>
          <w:numId w:val="37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запрещается хранить огнетушители вблизи от</w:t>
      </w:r>
      <w:r w:rsidR="003822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опительных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приборов.</w:t>
      </w:r>
    </w:p>
    <w:p w:rsidR="00731549" w:rsidRDefault="00731549" w:rsidP="00830A02">
      <w:pPr>
        <w:spacing w:before="120"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приведения в действие огнетушителя марки ОУ:</w:t>
      </w:r>
    </w:p>
    <w:p w:rsidR="00731549" w:rsidRDefault="00731549" w:rsidP="00830A02">
      <w:pPr>
        <w:numPr>
          <w:ilvl w:val="0"/>
          <w:numId w:val="37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 взять огнетушитель, не направляя в сторону людей, встать с наветренной стороны от очага пожара;</w:t>
      </w:r>
    </w:p>
    <w:p w:rsidR="00396359" w:rsidRDefault="00293D4C" w:rsidP="00830A02">
      <w:pPr>
        <w:numPr>
          <w:ilvl w:val="0"/>
          <w:numId w:val="37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держа за рукоятку огнетушителя, направить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снегообразователь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(раструб) на очаг пожара;</w:t>
      </w:r>
    </w:p>
    <w:p w:rsidR="00293D4C" w:rsidRDefault="00293D4C" w:rsidP="00830A02">
      <w:pPr>
        <w:numPr>
          <w:ilvl w:val="0"/>
          <w:numId w:val="37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сорвать пломбу и выдернуть чеку;</w:t>
      </w:r>
    </w:p>
    <w:p w:rsidR="00293D4C" w:rsidRDefault="00293D4C" w:rsidP="00830A02">
      <w:pPr>
        <w:numPr>
          <w:ilvl w:val="0"/>
          <w:numId w:val="37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нажать на рычаг, при необходимости использовать прерывистую подачу огнетушащего вещества;</w:t>
      </w:r>
    </w:p>
    <w:p w:rsidR="00293D4C" w:rsidRDefault="00293D4C" w:rsidP="00830A02">
      <w:pPr>
        <w:numPr>
          <w:ilvl w:val="0"/>
          <w:numId w:val="37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время работы (выброса заснеженной углекислоты через раструб) во избежание обмораживания, не разрешается брать рукой за раструб.</w:t>
      </w:r>
    </w:p>
    <w:p w:rsidR="0070068B" w:rsidRPr="00EE4EE0" w:rsidRDefault="001241DD" w:rsidP="00830A02">
      <w:pPr>
        <w:spacing w:before="12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8.14</w:t>
      </w:r>
      <w:r w:rsidR="0070068B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Общие рекомендации по тушению огнетушителями:</w:t>
      </w:r>
    </w:p>
    <w:p w:rsidR="0070068B" w:rsidRPr="00EE4EE0" w:rsidRDefault="0070068B" w:rsidP="00830A02">
      <w:pPr>
        <w:numPr>
          <w:ilvl w:val="0"/>
          <w:numId w:val="39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тушении пролитых легковоспламеняющихся и горючих жидкостей тушение необходимо начинать с передней кромки, направляя струю порошка на горящую поверхность, а не на пламя;</w:t>
      </w:r>
    </w:p>
    <w:p w:rsidR="0070068B" w:rsidRPr="00EE4EE0" w:rsidRDefault="0070068B" w:rsidP="00830A02">
      <w:pPr>
        <w:numPr>
          <w:ilvl w:val="0"/>
          <w:numId w:val="39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горящую вертикальную поверхность следует тушить </w:t>
      </w:r>
      <w:r w:rsidR="00437A62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снизу-вверх</w:t>
      </w: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0068B" w:rsidRPr="00EE4EE0" w:rsidRDefault="0070068B" w:rsidP="00830A02">
      <w:pPr>
        <w:numPr>
          <w:ilvl w:val="0"/>
          <w:numId w:val="39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наиболее эффективно тушить несколькими огнетушителями группой лиц;</w:t>
      </w:r>
    </w:p>
    <w:p w:rsidR="0070068B" w:rsidRPr="00EE4EE0" w:rsidRDefault="0070068B" w:rsidP="00830A02">
      <w:pPr>
        <w:numPr>
          <w:ilvl w:val="0"/>
          <w:numId w:val="39"/>
        </w:numPr>
        <w:tabs>
          <w:tab w:val="clear" w:pos="720"/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использования огнетушитель необходимо заменить новым, а использованный сдать заместителю директора по административно-хозяйственной работе для последующей перезарядки, о чем сделать запись в журнале учета первичных средств пожаротушения.</w:t>
      </w:r>
    </w:p>
    <w:p w:rsidR="00501CD0" w:rsidRPr="00EE4EE0" w:rsidRDefault="001241DD" w:rsidP="003363CF">
      <w:pPr>
        <w:spacing w:before="120"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8.15</w:t>
      </w:r>
      <w:r w:rsidR="0070068B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Использование первичных средств пожаротушения в школе для хозяйственных и прочих нужд, не связанных с тушением пожара, запрещается.</w:t>
      </w:r>
      <w:r w:rsidR="003363CF" w:rsidRPr="00EE4E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501CD0" w:rsidRPr="00EE4EE0" w:rsidRDefault="00501CD0" w:rsidP="00540C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501CD0" w:rsidRPr="00EE4EE0" w:rsidSect="002E20F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8FD" w:rsidRDefault="00DC18FD" w:rsidP="003107D4">
      <w:pPr>
        <w:spacing w:after="0" w:line="240" w:lineRule="auto"/>
      </w:pPr>
      <w:r>
        <w:separator/>
      </w:r>
    </w:p>
  </w:endnote>
  <w:endnote w:type="continuationSeparator" w:id="0">
    <w:p w:rsidR="00DC18FD" w:rsidRDefault="00DC18FD" w:rsidP="0031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8FD" w:rsidRDefault="00DC18FD" w:rsidP="003107D4">
      <w:pPr>
        <w:spacing w:after="0" w:line="240" w:lineRule="auto"/>
      </w:pPr>
      <w:r>
        <w:separator/>
      </w:r>
    </w:p>
  </w:footnote>
  <w:footnote w:type="continuationSeparator" w:id="0">
    <w:p w:rsidR="00DC18FD" w:rsidRDefault="00DC18FD" w:rsidP="00310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51600"/>
    </w:sdtPr>
    <w:sdtEndPr/>
    <w:sdtContent>
      <w:p w:rsidR="00B82685" w:rsidRDefault="00B82685">
        <w:pPr>
          <w:pStyle w:val="aa"/>
          <w:jc w:val="center"/>
        </w:pPr>
        <w:r w:rsidRPr="005943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9435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943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3220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5943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2685" w:rsidRDefault="00B8268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3E5"/>
    <w:multiLevelType w:val="multilevel"/>
    <w:tmpl w:val="3A0A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DD4F67"/>
    <w:multiLevelType w:val="multilevel"/>
    <w:tmpl w:val="DCA0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1477DA"/>
    <w:multiLevelType w:val="multilevel"/>
    <w:tmpl w:val="733A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175B3C"/>
    <w:multiLevelType w:val="multilevel"/>
    <w:tmpl w:val="C07E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161767"/>
    <w:multiLevelType w:val="hybridMultilevel"/>
    <w:tmpl w:val="30DA6BAC"/>
    <w:lvl w:ilvl="0" w:tplc="041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7DA7722"/>
    <w:multiLevelType w:val="hybridMultilevel"/>
    <w:tmpl w:val="36107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F0B35"/>
    <w:multiLevelType w:val="multilevel"/>
    <w:tmpl w:val="64E6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3769B2"/>
    <w:multiLevelType w:val="multilevel"/>
    <w:tmpl w:val="61B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950523"/>
    <w:multiLevelType w:val="multilevel"/>
    <w:tmpl w:val="6CCEA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886634"/>
    <w:multiLevelType w:val="multilevel"/>
    <w:tmpl w:val="3EDC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7979B3"/>
    <w:multiLevelType w:val="multilevel"/>
    <w:tmpl w:val="429E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E2362FC"/>
    <w:multiLevelType w:val="multilevel"/>
    <w:tmpl w:val="774C3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60B1B13"/>
    <w:multiLevelType w:val="multilevel"/>
    <w:tmpl w:val="C968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011B9B"/>
    <w:multiLevelType w:val="multilevel"/>
    <w:tmpl w:val="662C2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A5538E7"/>
    <w:multiLevelType w:val="multilevel"/>
    <w:tmpl w:val="72AC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051402"/>
    <w:multiLevelType w:val="multilevel"/>
    <w:tmpl w:val="88D02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972BA5"/>
    <w:multiLevelType w:val="multilevel"/>
    <w:tmpl w:val="4D30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30572C5"/>
    <w:multiLevelType w:val="multilevel"/>
    <w:tmpl w:val="8B20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EE4C6A"/>
    <w:multiLevelType w:val="multilevel"/>
    <w:tmpl w:val="6B84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925F12"/>
    <w:multiLevelType w:val="multilevel"/>
    <w:tmpl w:val="F0660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422CEB"/>
    <w:multiLevelType w:val="multilevel"/>
    <w:tmpl w:val="E6167E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A20304"/>
    <w:multiLevelType w:val="hybridMultilevel"/>
    <w:tmpl w:val="B2FCF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A57BB"/>
    <w:multiLevelType w:val="multilevel"/>
    <w:tmpl w:val="E602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85317C"/>
    <w:multiLevelType w:val="multilevel"/>
    <w:tmpl w:val="58A40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A41B74"/>
    <w:multiLevelType w:val="multilevel"/>
    <w:tmpl w:val="CC1A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857287"/>
    <w:multiLevelType w:val="multilevel"/>
    <w:tmpl w:val="FA04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00C274A"/>
    <w:multiLevelType w:val="multilevel"/>
    <w:tmpl w:val="0A16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3FB15CC"/>
    <w:multiLevelType w:val="multilevel"/>
    <w:tmpl w:val="AFF6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54B609F"/>
    <w:multiLevelType w:val="multilevel"/>
    <w:tmpl w:val="F4A8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095D8E"/>
    <w:multiLevelType w:val="multilevel"/>
    <w:tmpl w:val="CB7AB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6BC3199"/>
    <w:multiLevelType w:val="multilevel"/>
    <w:tmpl w:val="1548B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9851C00"/>
    <w:multiLevelType w:val="hybridMultilevel"/>
    <w:tmpl w:val="C05C1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C18D0"/>
    <w:multiLevelType w:val="multilevel"/>
    <w:tmpl w:val="54BA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F84665"/>
    <w:multiLevelType w:val="multilevel"/>
    <w:tmpl w:val="BD02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183570"/>
    <w:multiLevelType w:val="multilevel"/>
    <w:tmpl w:val="968E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B5861A0"/>
    <w:multiLevelType w:val="multilevel"/>
    <w:tmpl w:val="F33A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E894492"/>
    <w:multiLevelType w:val="multilevel"/>
    <w:tmpl w:val="92E01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6A60743"/>
    <w:multiLevelType w:val="multilevel"/>
    <w:tmpl w:val="7E22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EA17DA"/>
    <w:multiLevelType w:val="multilevel"/>
    <w:tmpl w:val="531E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CE5240"/>
    <w:multiLevelType w:val="multilevel"/>
    <w:tmpl w:val="7306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A3773EA"/>
    <w:multiLevelType w:val="multilevel"/>
    <w:tmpl w:val="3DC61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A445162"/>
    <w:multiLevelType w:val="multilevel"/>
    <w:tmpl w:val="A5BA7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3E52C2"/>
    <w:multiLevelType w:val="multilevel"/>
    <w:tmpl w:val="4B74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F540BC7"/>
    <w:multiLevelType w:val="multilevel"/>
    <w:tmpl w:val="167E4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8"/>
  </w:num>
  <w:num w:numId="2">
    <w:abstractNumId w:val="10"/>
  </w:num>
  <w:num w:numId="3">
    <w:abstractNumId w:val="7"/>
  </w:num>
  <w:num w:numId="4">
    <w:abstractNumId w:val="13"/>
  </w:num>
  <w:num w:numId="5">
    <w:abstractNumId w:val="40"/>
  </w:num>
  <w:num w:numId="6">
    <w:abstractNumId w:val="6"/>
  </w:num>
  <w:num w:numId="7">
    <w:abstractNumId w:val="3"/>
  </w:num>
  <w:num w:numId="8">
    <w:abstractNumId w:val="19"/>
  </w:num>
  <w:num w:numId="9">
    <w:abstractNumId w:val="29"/>
  </w:num>
  <w:num w:numId="10">
    <w:abstractNumId w:val="12"/>
  </w:num>
  <w:num w:numId="11">
    <w:abstractNumId w:val="8"/>
  </w:num>
  <w:num w:numId="12">
    <w:abstractNumId w:val="0"/>
  </w:num>
  <w:num w:numId="13">
    <w:abstractNumId w:val="17"/>
  </w:num>
  <w:num w:numId="14">
    <w:abstractNumId w:val="27"/>
  </w:num>
  <w:num w:numId="15">
    <w:abstractNumId w:val="20"/>
  </w:num>
  <w:num w:numId="16">
    <w:abstractNumId w:val="16"/>
  </w:num>
  <w:num w:numId="17">
    <w:abstractNumId w:val="24"/>
  </w:num>
  <w:num w:numId="18">
    <w:abstractNumId w:val="1"/>
  </w:num>
  <w:num w:numId="19">
    <w:abstractNumId w:val="28"/>
  </w:num>
  <w:num w:numId="20">
    <w:abstractNumId w:val="32"/>
  </w:num>
  <w:num w:numId="21">
    <w:abstractNumId w:val="2"/>
  </w:num>
  <w:num w:numId="22">
    <w:abstractNumId w:val="26"/>
  </w:num>
  <w:num w:numId="23">
    <w:abstractNumId w:val="41"/>
  </w:num>
  <w:num w:numId="24">
    <w:abstractNumId w:val="15"/>
  </w:num>
  <w:num w:numId="25">
    <w:abstractNumId w:val="18"/>
  </w:num>
  <w:num w:numId="26">
    <w:abstractNumId w:val="42"/>
  </w:num>
  <w:num w:numId="27">
    <w:abstractNumId w:val="37"/>
  </w:num>
  <w:num w:numId="28">
    <w:abstractNumId w:val="22"/>
  </w:num>
  <w:num w:numId="29">
    <w:abstractNumId w:val="30"/>
  </w:num>
  <w:num w:numId="30">
    <w:abstractNumId w:val="43"/>
  </w:num>
  <w:num w:numId="31">
    <w:abstractNumId w:val="25"/>
  </w:num>
  <w:num w:numId="32">
    <w:abstractNumId w:val="23"/>
  </w:num>
  <w:num w:numId="33">
    <w:abstractNumId w:val="36"/>
  </w:num>
  <w:num w:numId="34">
    <w:abstractNumId w:val="33"/>
  </w:num>
  <w:num w:numId="35">
    <w:abstractNumId w:val="39"/>
  </w:num>
  <w:num w:numId="36">
    <w:abstractNumId w:val="14"/>
  </w:num>
  <w:num w:numId="37">
    <w:abstractNumId w:val="34"/>
  </w:num>
  <w:num w:numId="38">
    <w:abstractNumId w:val="9"/>
  </w:num>
  <w:num w:numId="39">
    <w:abstractNumId w:val="11"/>
  </w:num>
  <w:num w:numId="40">
    <w:abstractNumId w:val="35"/>
  </w:num>
  <w:num w:numId="41">
    <w:abstractNumId w:val="5"/>
  </w:num>
  <w:num w:numId="42">
    <w:abstractNumId w:val="31"/>
  </w:num>
  <w:num w:numId="43">
    <w:abstractNumId w:val="4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14"/>
    <w:rsid w:val="000139EC"/>
    <w:rsid w:val="000164B1"/>
    <w:rsid w:val="000212F5"/>
    <w:rsid w:val="00033152"/>
    <w:rsid w:val="0004450A"/>
    <w:rsid w:val="000509AC"/>
    <w:rsid w:val="00065BC6"/>
    <w:rsid w:val="00081E2F"/>
    <w:rsid w:val="000B5282"/>
    <w:rsid w:val="000C4894"/>
    <w:rsid w:val="000C70AD"/>
    <w:rsid w:val="000D0B90"/>
    <w:rsid w:val="000E63A9"/>
    <w:rsid w:val="000F0277"/>
    <w:rsid w:val="000F77A3"/>
    <w:rsid w:val="00101914"/>
    <w:rsid w:val="0010513C"/>
    <w:rsid w:val="00105BA4"/>
    <w:rsid w:val="00107B50"/>
    <w:rsid w:val="0011749D"/>
    <w:rsid w:val="001241DD"/>
    <w:rsid w:val="001267B6"/>
    <w:rsid w:val="00147B3B"/>
    <w:rsid w:val="0015227F"/>
    <w:rsid w:val="00154387"/>
    <w:rsid w:val="00154810"/>
    <w:rsid w:val="001556D8"/>
    <w:rsid w:val="001646D4"/>
    <w:rsid w:val="0019188D"/>
    <w:rsid w:val="001930A3"/>
    <w:rsid w:val="001A154F"/>
    <w:rsid w:val="001B445F"/>
    <w:rsid w:val="001C27DE"/>
    <w:rsid w:val="001D7F8F"/>
    <w:rsid w:val="001E6DE7"/>
    <w:rsid w:val="001E7BE1"/>
    <w:rsid w:val="001F0E7C"/>
    <w:rsid w:val="00200A8F"/>
    <w:rsid w:val="00206826"/>
    <w:rsid w:val="00206AC8"/>
    <w:rsid w:val="00207971"/>
    <w:rsid w:val="0023380D"/>
    <w:rsid w:val="0024761C"/>
    <w:rsid w:val="00257FD1"/>
    <w:rsid w:val="002619B3"/>
    <w:rsid w:val="00264410"/>
    <w:rsid w:val="00266732"/>
    <w:rsid w:val="00275DDB"/>
    <w:rsid w:val="00283E9B"/>
    <w:rsid w:val="00291D74"/>
    <w:rsid w:val="00293D4C"/>
    <w:rsid w:val="002953BB"/>
    <w:rsid w:val="002A27BD"/>
    <w:rsid w:val="002A29C5"/>
    <w:rsid w:val="002B6890"/>
    <w:rsid w:val="002C1898"/>
    <w:rsid w:val="002D0758"/>
    <w:rsid w:val="002D6B1B"/>
    <w:rsid w:val="002E20FD"/>
    <w:rsid w:val="002F3BFF"/>
    <w:rsid w:val="002F53C8"/>
    <w:rsid w:val="00300C5C"/>
    <w:rsid w:val="0030357C"/>
    <w:rsid w:val="003107D4"/>
    <w:rsid w:val="00335422"/>
    <w:rsid w:val="003363CF"/>
    <w:rsid w:val="00344180"/>
    <w:rsid w:val="00347E0A"/>
    <w:rsid w:val="00351979"/>
    <w:rsid w:val="00356CAF"/>
    <w:rsid w:val="003626D9"/>
    <w:rsid w:val="00372B80"/>
    <w:rsid w:val="0037692E"/>
    <w:rsid w:val="003810EC"/>
    <w:rsid w:val="003822FC"/>
    <w:rsid w:val="00383DA1"/>
    <w:rsid w:val="00384311"/>
    <w:rsid w:val="00390598"/>
    <w:rsid w:val="00396359"/>
    <w:rsid w:val="0039656B"/>
    <w:rsid w:val="003B23AA"/>
    <w:rsid w:val="003B436B"/>
    <w:rsid w:val="003D73C0"/>
    <w:rsid w:val="003E0A2A"/>
    <w:rsid w:val="003E378F"/>
    <w:rsid w:val="00403E01"/>
    <w:rsid w:val="00413B00"/>
    <w:rsid w:val="00420699"/>
    <w:rsid w:val="00437A62"/>
    <w:rsid w:val="00452928"/>
    <w:rsid w:val="00455F12"/>
    <w:rsid w:val="0046157F"/>
    <w:rsid w:val="0047458F"/>
    <w:rsid w:val="00475A49"/>
    <w:rsid w:val="00475AB3"/>
    <w:rsid w:val="004909A8"/>
    <w:rsid w:val="004A2E10"/>
    <w:rsid w:val="004C6394"/>
    <w:rsid w:val="004E06EE"/>
    <w:rsid w:val="004E0797"/>
    <w:rsid w:val="004E1C08"/>
    <w:rsid w:val="004E4735"/>
    <w:rsid w:val="004F03F9"/>
    <w:rsid w:val="00501CD0"/>
    <w:rsid w:val="0050643D"/>
    <w:rsid w:val="005108CD"/>
    <w:rsid w:val="0051564F"/>
    <w:rsid w:val="0051788E"/>
    <w:rsid w:val="005206CD"/>
    <w:rsid w:val="00520EBB"/>
    <w:rsid w:val="00526D49"/>
    <w:rsid w:val="00536603"/>
    <w:rsid w:val="00540CD3"/>
    <w:rsid w:val="0057333D"/>
    <w:rsid w:val="0057504B"/>
    <w:rsid w:val="00593640"/>
    <w:rsid w:val="0059435C"/>
    <w:rsid w:val="005A0F24"/>
    <w:rsid w:val="005A3D5C"/>
    <w:rsid w:val="005C0021"/>
    <w:rsid w:val="005C40F2"/>
    <w:rsid w:val="005C4564"/>
    <w:rsid w:val="005D4133"/>
    <w:rsid w:val="005E5AC1"/>
    <w:rsid w:val="005E6187"/>
    <w:rsid w:val="005F203D"/>
    <w:rsid w:val="006137F0"/>
    <w:rsid w:val="0062252C"/>
    <w:rsid w:val="00625DC0"/>
    <w:rsid w:val="00631F53"/>
    <w:rsid w:val="00635450"/>
    <w:rsid w:val="0064233F"/>
    <w:rsid w:val="00655117"/>
    <w:rsid w:val="00663D3B"/>
    <w:rsid w:val="00673DAE"/>
    <w:rsid w:val="00680F52"/>
    <w:rsid w:val="006B366F"/>
    <w:rsid w:val="006B7CFE"/>
    <w:rsid w:val="006D70EC"/>
    <w:rsid w:val="006D71CA"/>
    <w:rsid w:val="006E68B2"/>
    <w:rsid w:val="0070068B"/>
    <w:rsid w:val="00725176"/>
    <w:rsid w:val="00730973"/>
    <w:rsid w:val="00731549"/>
    <w:rsid w:val="00734B1A"/>
    <w:rsid w:val="00760D07"/>
    <w:rsid w:val="00765232"/>
    <w:rsid w:val="007656F0"/>
    <w:rsid w:val="00775352"/>
    <w:rsid w:val="00791633"/>
    <w:rsid w:val="007A5CAE"/>
    <w:rsid w:val="007A71EC"/>
    <w:rsid w:val="007B375C"/>
    <w:rsid w:val="007C0D70"/>
    <w:rsid w:val="007C379D"/>
    <w:rsid w:val="007E4ECE"/>
    <w:rsid w:val="0080280C"/>
    <w:rsid w:val="00805B27"/>
    <w:rsid w:val="00830A02"/>
    <w:rsid w:val="00834E2A"/>
    <w:rsid w:val="00834E94"/>
    <w:rsid w:val="0085215E"/>
    <w:rsid w:val="008625C7"/>
    <w:rsid w:val="00875B74"/>
    <w:rsid w:val="00886870"/>
    <w:rsid w:val="0089342D"/>
    <w:rsid w:val="00894E01"/>
    <w:rsid w:val="008978C5"/>
    <w:rsid w:val="008A2242"/>
    <w:rsid w:val="008A3B91"/>
    <w:rsid w:val="008B34D9"/>
    <w:rsid w:val="008B38D3"/>
    <w:rsid w:val="008B420C"/>
    <w:rsid w:val="008D594B"/>
    <w:rsid w:val="008F6631"/>
    <w:rsid w:val="00907248"/>
    <w:rsid w:val="009120D4"/>
    <w:rsid w:val="0094381C"/>
    <w:rsid w:val="00951342"/>
    <w:rsid w:val="00953D77"/>
    <w:rsid w:val="00954636"/>
    <w:rsid w:val="00965F14"/>
    <w:rsid w:val="0097168E"/>
    <w:rsid w:val="0098710B"/>
    <w:rsid w:val="009B7354"/>
    <w:rsid w:val="009C019E"/>
    <w:rsid w:val="009D6A49"/>
    <w:rsid w:val="009E4658"/>
    <w:rsid w:val="009F7F91"/>
    <w:rsid w:val="009F7FA0"/>
    <w:rsid w:val="00A14486"/>
    <w:rsid w:val="00A277FA"/>
    <w:rsid w:val="00A53926"/>
    <w:rsid w:val="00A6377D"/>
    <w:rsid w:val="00A772AC"/>
    <w:rsid w:val="00A95CE2"/>
    <w:rsid w:val="00AA0CC9"/>
    <w:rsid w:val="00AC439D"/>
    <w:rsid w:val="00AD2B88"/>
    <w:rsid w:val="00B00B50"/>
    <w:rsid w:val="00B11B05"/>
    <w:rsid w:val="00B17604"/>
    <w:rsid w:val="00B32204"/>
    <w:rsid w:val="00B572A4"/>
    <w:rsid w:val="00B5780B"/>
    <w:rsid w:val="00B61CAB"/>
    <w:rsid w:val="00B63934"/>
    <w:rsid w:val="00B63FB3"/>
    <w:rsid w:val="00B76776"/>
    <w:rsid w:val="00B82685"/>
    <w:rsid w:val="00B8655F"/>
    <w:rsid w:val="00B97E98"/>
    <w:rsid w:val="00BA0611"/>
    <w:rsid w:val="00BA6105"/>
    <w:rsid w:val="00BA64F4"/>
    <w:rsid w:val="00BB22B7"/>
    <w:rsid w:val="00BB687C"/>
    <w:rsid w:val="00BD4F67"/>
    <w:rsid w:val="00BD7B04"/>
    <w:rsid w:val="00BE26CB"/>
    <w:rsid w:val="00BF53D2"/>
    <w:rsid w:val="00BF7570"/>
    <w:rsid w:val="00C15AD8"/>
    <w:rsid w:val="00C34D00"/>
    <w:rsid w:val="00C55ECB"/>
    <w:rsid w:val="00C56757"/>
    <w:rsid w:val="00C6075D"/>
    <w:rsid w:val="00C609FC"/>
    <w:rsid w:val="00C64064"/>
    <w:rsid w:val="00C65352"/>
    <w:rsid w:val="00C73873"/>
    <w:rsid w:val="00C766BE"/>
    <w:rsid w:val="00C84E63"/>
    <w:rsid w:val="00C84F62"/>
    <w:rsid w:val="00C87DFA"/>
    <w:rsid w:val="00C90853"/>
    <w:rsid w:val="00CA26A1"/>
    <w:rsid w:val="00CA2F5A"/>
    <w:rsid w:val="00CA3458"/>
    <w:rsid w:val="00CA3875"/>
    <w:rsid w:val="00CA605F"/>
    <w:rsid w:val="00CB2289"/>
    <w:rsid w:val="00CC0D23"/>
    <w:rsid w:val="00CF1BDB"/>
    <w:rsid w:val="00D23127"/>
    <w:rsid w:val="00D235D4"/>
    <w:rsid w:val="00D24AC3"/>
    <w:rsid w:val="00D32FF7"/>
    <w:rsid w:val="00D37E79"/>
    <w:rsid w:val="00D4347E"/>
    <w:rsid w:val="00D50212"/>
    <w:rsid w:val="00D515DA"/>
    <w:rsid w:val="00D560D3"/>
    <w:rsid w:val="00D5757B"/>
    <w:rsid w:val="00D632A1"/>
    <w:rsid w:val="00D735DB"/>
    <w:rsid w:val="00D763EE"/>
    <w:rsid w:val="00D909E3"/>
    <w:rsid w:val="00DA34BC"/>
    <w:rsid w:val="00DC18FD"/>
    <w:rsid w:val="00DD2A8F"/>
    <w:rsid w:val="00DD3619"/>
    <w:rsid w:val="00DF48FA"/>
    <w:rsid w:val="00DF7C6A"/>
    <w:rsid w:val="00E06A8A"/>
    <w:rsid w:val="00E24DF0"/>
    <w:rsid w:val="00E308E1"/>
    <w:rsid w:val="00E309F8"/>
    <w:rsid w:val="00E41438"/>
    <w:rsid w:val="00E5195E"/>
    <w:rsid w:val="00E51B70"/>
    <w:rsid w:val="00E56C80"/>
    <w:rsid w:val="00E579DE"/>
    <w:rsid w:val="00E62B31"/>
    <w:rsid w:val="00E64865"/>
    <w:rsid w:val="00E6735A"/>
    <w:rsid w:val="00E923E6"/>
    <w:rsid w:val="00EC3220"/>
    <w:rsid w:val="00EC3930"/>
    <w:rsid w:val="00EC44A9"/>
    <w:rsid w:val="00ED06F3"/>
    <w:rsid w:val="00EE4EE0"/>
    <w:rsid w:val="00F05A58"/>
    <w:rsid w:val="00F05E8A"/>
    <w:rsid w:val="00F0722F"/>
    <w:rsid w:val="00F13DD6"/>
    <w:rsid w:val="00F15A3D"/>
    <w:rsid w:val="00F17FD3"/>
    <w:rsid w:val="00F23A62"/>
    <w:rsid w:val="00F27C2C"/>
    <w:rsid w:val="00F513E8"/>
    <w:rsid w:val="00F535AF"/>
    <w:rsid w:val="00F57248"/>
    <w:rsid w:val="00F60A8E"/>
    <w:rsid w:val="00F62062"/>
    <w:rsid w:val="00F80AB2"/>
    <w:rsid w:val="00F82BF1"/>
    <w:rsid w:val="00FB7597"/>
    <w:rsid w:val="00FC2BE1"/>
    <w:rsid w:val="00FD0ED2"/>
    <w:rsid w:val="00FD1992"/>
    <w:rsid w:val="00FE6A4A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083F"/>
  <w15:docId w15:val="{29D5D2D1-D93E-4082-9358-0A6C8640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117"/>
  </w:style>
  <w:style w:type="paragraph" w:styleId="2">
    <w:name w:val="heading 2"/>
    <w:basedOn w:val="a"/>
    <w:link w:val="20"/>
    <w:uiPriority w:val="9"/>
    <w:qFormat/>
    <w:rsid w:val="00101914"/>
    <w:pPr>
      <w:spacing w:before="100" w:beforeAutospacing="1" w:after="82" w:line="300" w:lineRule="auto"/>
      <w:outlineLvl w:val="1"/>
    </w:pPr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paragraph" w:styleId="3">
    <w:name w:val="heading 3"/>
    <w:basedOn w:val="a"/>
    <w:link w:val="30"/>
    <w:uiPriority w:val="9"/>
    <w:qFormat/>
    <w:rsid w:val="00101914"/>
    <w:pPr>
      <w:spacing w:before="100" w:beforeAutospacing="1" w:after="82" w:line="30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1914"/>
    <w:rPr>
      <w:rFonts w:ascii="Times New Roman" w:eastAsia="Times New Roman" w:hAnsi="Times New Roman" w:cs="Times New Roman"/>
      <w:b/>
      <w:bCs/>
      <w:sz w:val="35"/>
      <w:szCs w:val="35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19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01914"/>
    <w:rPr>
      <w:strike w:val="0"/>
      <w:dstrike w:val="0"/>
      <w:color w:val="686215"/>
      <w:u w:val="none"/>
      <w:effect w:val="none"/>
    </w:rPr>
  </w:style>
  <w:style w:type="character" w:styleId="a4">
    <w:name w:val="Emphasis"/>
    <w:basedOn w:val="a0"/>
    <w:uiPriority w:val="20"/>
    <w:qFormat/>
    <w:rsid w:val="00101914"/>
    <w:rPr>
      <w:i/>
      <w:iCs/>
    </w:rPr>
  </w:style>
  <w:style w:type="character" w:styleId="a5">
    <w:name w:val="Strong"/>
    <w:basedOn w:val="a0"/>
    <w:uiPriority w:val="22"/>
    <w:qFormat/>
    <w:rsid w:val="00101914"/>
    <w:rPr>
      <w:b/>
      <w:bCs/>
    </w:rPr>
  </w:style>
  <w:style w:type="paragraph" w:styleId="a6">
    <w:name w:val="Normal (Web)"/>
    <w:basedOn w:val="a"/>
    <w:uiPriority w:val="99"/>
    <w:semiHidden/>
    <w:unhideWhenUsed/>
    <w:rsid w:val="00101914"/>
    <w:pPr>
      <w:spacing w:before="100" w:beforeAutospacing="1" w:after="16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101914"/>
    <w:rPr>
      <w:b/>
      <w:bCs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10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191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7E4EC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10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07D4"/>
  </w:style>
  <w:style w:type="paragraph" w:styleId="ac">
    <w:name w:val="footer"/>
    <w:basedOn w:val="a"/>
    <w:link w:val="ad"/>
    <w:uiPriority w:val="99"/>
    <w:semiHidden/>
    <w:unhideWhenUsed/>
    <w:rsid w:val="00310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107D4"/>
  </w:style>
  <w:style w:type="table" w:styleId="ae">
    <w:name w:val="Table Grid"/>
    <w:basedOn w:val="a1"/>
    <w:uiPriority w:val="59"/>
    <w:rsid w:val="00CB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5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39956">
          <w:marLeft w:val="0"/>
          <w:marRight w:val="0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08487">
                  <w:marLeft w:val="0"/>
                  <w:marRight w:val="0"/>
                  <w:marTop w:val="68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9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9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697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287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855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879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00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1557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231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4942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1490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288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318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550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0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734DF-E733-451C-846D-C94D95BFB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7655</Words>
  <Characters>43636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Sufns</dc:creator>
  <cp:keywords/>
  <dc:description/>
  <cp:lastModifiedBy>Admin</cp:lastModifiedBy>
  <cp:revision>3</cp:revision>
  <dcterms:created xsi:type="dcterms:W3CDTF">2021-11-25T17:32:00Z</dcterms:created>
  <dcterms:modified xsi:type="dcterms:W3CDTF">2021-11-26T05:53:00Z</dcterms:modified>
</cp:coreProperties>
</file>