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center"/>
        <w:rPr>
          <w:color w:val="C0504D" w:themeColor="accent2"/>
          <w:sz w:val="36"/>
          <w:szCs w:val="36"/>
        </w:rPr>
      </w:pPr>
      <w:r>
        <w:rPr>
          <w:rStyle w:val="5"/>
          <w:b/>
          <w:bCs/>
          <w:color w:val="C0504D" w:themeColor="accent2"/>
          <w:sz w:val="36"/>
          <w:szCs w:val="36"/>
        </w:rPr>
        <w:drawing>
          <wp:anchor distT="0" distB="0" distL="114300" distR="114300" simplePos="0" relativeHeight="251659264" behindDoc="0" locked="0" layoutInCell="1" allowOverlap="1">
            <wp:simplePos x="0" y="0"/>
            <wp:positionH relativeFrom="column">
              <wp:posOffset>167640</wp:posOffset>
            </wp:positionH>
            <wp:positionV relativeFrom="paragraph">
              <wp:posOffset>794385</wp:posOffset>
            </wp:positionV>
            <wp:extent cx="2381250" cy="1543050"/>
            <wp:effectExtent l="19050" t="0" r="0" b="0"/>
            <wp:wrapSquare wrapText="bothSides"/>
            <wp:docPr id="3" name="Рисунок 1" descr="Музыкальные игры с детьми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Музыкальные игры с детьми ДОМА"/>
                    <pic:cNvPicPr>
                      <a:picLocks noChangeAspect="1" noChangeArrowheads="1"/>
                    </pic:cNvPicPr>
                  </pic:nvPicPr>
                  <pic:blipFill>
                    <a:blip r:embed="rId6"/>
                    <a:srcRect/>
                    <a:stretch>
                      <a:fillRect/>
                    </a:stretch>
                  </pic:blipFill>
                  <pic:spPr>
                    <a:xfrm>
                      <a:off x="0" y="0"/>
                      <a:ext cx="2381250" cy="1543050"/>
                    </a:xfrm>
                    <a:prstGeom prst="rect">
                      <a:avLst/>
                    </a:prstGeom>
                    <a:noFill/>
                    <a:ln w="9525">
                      <a:noFill/>
                      <a:miter lim="800000"/>
                      <a:headEnd/>
                      <a:tailEnd/>
                    </a:ln>
                  </pic:spPr>
                </pic:pic>
              </a:graphicData>
            </a:graphic>
          </wp:anchor>
        </w:drawing>
      </w:r>
      <w:r>
        <w:rPr>
          <w:rStyle w:val="5"/>
          <w:b/>
          <w:bCs/>
          <w:color w:val="C0504D" w:themeColor="accent2"/>
          <w:sz w:val="36"/>
          <w:szCs w:val="36"/>
        </w:rPr>
        <w:t>МУЗЫКАЛЬНЫЕ  ИГРЫ</w:t>
      </w:r>
      <w:r>
        <w:rPr>
          <w:color w:val="C0504D" w:themeColor="accent2"/>
          <w:sz w:val="36"/>
          <w:szCs w:val="36"/>
        </w:rPr>
        <w:t xml:space="preserve"> </w:t>
      </w:r>
      <w:r>
        <w:rPr>
          <w:rStyle w:val="5"/>
          <w:b/>
          <w:bCs/>
          <w:color w:val="C0504D" w:themeColor="accent2"/>
          <w:sz w:val="36"/>
          <w:szCs w:val="36"/>
        </w:rPr>
        <w:t>С РЕБЕНКОМ ДОМА. Развиваем  музыкальные способности.</w:t>
      </w:r>
    </w:p>
    <w:p>
      <w:pPr>
        <w:pStyle w:val="6"/>
        <w:shd w:val="clear" w:color="auto" w:fill="FFFFFF"/>
        <w:spacing w:before="0" w:beforeAutospacing="0" w:after="0" w:afterAutospacing="0"/>
        <w:jc w:val="center"/>
        <w:rPr>
          <w:i/>
          <w:color w:val="000000"/>
          <w:sz w:val="28"/>
          <w:szCs w:val="28"/>
        </w:rPr>
      </w:pPr>
      <w:r>
        <w:rPr>
          <w:rStyle w:val="5"/>
          <w:b/>
          <w:bCs/>
          <w:i/>
          <w:color w:val="000000"/>
          <w:sz w:val="28"/>
          <w:szCs w:val="28"/>
        </w:rPr>
        <w:t>КОНСУЛЬТАЦИЯ ДЛЯ РОДИТЕЛЕЙ</w:t>
      </w:r>
    </w:p>
    <w:p>
      <w:pPr>
        <w:pStyle w:val="6"/>
        <w:shd w:val="clear" w:color="auto" w:fill="FFFFFF"/>
        <w:spacing w:before="0" w:beforeAutospacing="0" w:after="0" w:afterAutospacing="0"/>
        <w:jc w:val="center"/>
        <w:rPr>
          <w:i/>
          <w:color w:val="000000"/>
          <w:sz w:val="28"/>
          <w:szCs w:val="28"/>
        </w:rPr>
      </w:pPr>
    </w:p>
    <w:p>
      <w:pPr>
        <w:pStyle w:val="6"/>
        <w:shd w:val="clear" w:color="auto" w:fill="FFFFFF"/>
        <w:spacing w:before="0" w:beforeAutospacing="0" w:after="0" w:afterAutospacing="0"/>
        <w:ind w:firstLine="708"/>
        <w:rPr>
          <w:rStyle w:val="8"/>
          <w:color w:val="000000"/>
          <w:sz w:val="28"/>
          <w:szCs w:val="28"/>
        </w:rPr>
      </w:pPr>
      <w:r>
        <w:rPr>
          <w:rStyle w:val="8"/>
          <w:color w:val="000000"/>
          <w:sz w:val="28"/>
          <w:szCs w:val="28"/>
        </w:rPr>
        <w:t>Игра -  основной способ обучения и воспитания дошкольников. Это не преувеличение. Игра  - планета, на которой обитает ребёнок, особенно ребёнок дошкольного возраста. Это воздух, которым он дышит,  способ познания мира, так же  обучения и воспитания дошкольника  в спорте, живописи, музыке и т.д.</w:t>
      </w:r>
    </w:p>
    <w:p>
      <w:pPr>
        <w:pStyle w:val="6"/>
        <w:shd w:val="clear" w:color="auto" w:fill="FFFFFF"/>
        <w:spacing w:before="0" w:beforeAutospacing="0" w:after="0" w:afterAutospacing="0"/>
        <w:ind w:firstLine="708"/>
        <w:rPr>
          <w:color w:val="000000"/>
          <w:sz w:val="22"/>
          <w:szCs w:val="22"/>
        </w:rPr>
      </w:pPr>
      <w:r>
        <w:rPr>
          <w:rStyle w:val="8"/>
          <w:color w:val="000000"/>
          <w:sz w:val="28"/>
          <w:szCs w:val="28"/>
        </w:rPr>
        <w:t>Практически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развить музыкальный вкус, так как музыка может оказывать на ребёнка как положительное, так и отрицательное воздействие. Научить игре на том или ином музыкальном инструменте, развить творческие способности, научить двигаться под музыку, развить эмоциональную культуру и восприятие  могут не только педагоги, но и папы и мамы,  которые не играют ни на каком музыкальном инструменте и даже не знают нот. Впрочем, и тому и другому не поздно научиться в любом возрасте. </w:t>
      </w:r>
      <w:r>
        <w:rPr>
          <w:rStyle w:val="8"/>
          <w:i/>
          <w:iCs/>
          <w:color w:val="000000"/>
          <w:sz w:val="28"/>
          <w:szCs w:val="28"/>
        </w:rPr>
        <w:t> </w:t>
      </w:r>
      <w:r>
        <w:rPr>
          <w:rStyle w:val="5"/>
          <w:color w:val="000000"/>
          <w:sz w:val="28"/>
          <w:szCs w:val="28"/>
        </w:rPr>
        <w:t> </w:t>
      </w:r>
    </w:p>
    <w:p>
      <w:pPr>
        <w:pStyle w:val="9"/>
        <w:shd w:val="clear" w:color="auto" w:fill="FFFFFF"/>
        <w:spacing w:before="0" w:beforeAutospacing="0" w:after="0" w:afterAutospacing="0"/>
        <w:ind w:firstLine="708"/>
        <w:jc w:val="both"/>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Какой инструмент звучал?»</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аплодисменты. Постепенно количество детских музыкальных инструментов, можно увеличить. Игра  учит узнавать различные тембры. Время от времени меняйтесь ролями: ребёнок спрашивает - вы отвечаете.</w:t>
      </w:r>
    </w:p>
    <w:p>
      <w:pPr>
        <w:pStyle w:val="6"/>
        <w:shd w:val="clear" w:color="auto" w:fill="FFFFFF"/>
        <w:spacing w:before="0" w:beforeAutospacing="0" w:after="0" w:afterAutospacing="0"/>
        <w:rPr>
          <w:color w:val="000000"/>
          <w:sz w:val="22"/>
          <w:szCs w:val="22"/>
        </w:rPr>
      </w:pPr>
      <w:r>
        <w:rPr>
          <w:rStyle w:val="10"/>
          <w:b/>
          <w:bCs/>
          <w:color w:val="000000"/>
          <w:sz w:val="28"/>
          <w:szCs w:val="28"/>
        </w:rPr>
        <w:t>«Танцуй так же, как я»</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Под танцевальную музыку вы делаете самые простые движения и просите ребенка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«танцующих»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Узнай песенку»</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Вы играете, напеваете или насвистываете известную песенку ребёнку. Он должен угадать, какая это песенка. В случае правильно ответа - одобрение и аплодисменты..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Слушаем тишину»</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У детей повышена эмоциональность, и они всё делают громко: не говорят, а кричат, если радуются, то визжат от восторга, если огорчаются - рыдают навзрыд. Это нормально. Они иначе не могут, за это их нельзя ругать. Но иногда предложите им присесть, остановиться, замереть и послушать… тишину, которую они не слышат, не умеют слышать. Это можно сделать и дома, или на природе: в поле, в лесу, в парке, около реки. Или просто на улице или во дворе. Итак, условия игры: тише,  (говорите вы), ещё тише, совсем тихо. Давай сыграем , кто лучше услышит тишину и назовёт больше звуков. Говорим по очереди: вот машина проехала,  вот птичка пропела, гудок поезда, чей-то разговор, деревья прошелестели ветками. Ребёнок вслушивается в тишину, в окружающие звуки, начинает понимать, что среди этих звуков есть и такие красивые и завораживающие, как пение птиц, шум леса, реки или моря. Кстати, тишина, пауза -  вполне музыкальная категория. Выдержать точно паузу (ещё мгновение и она оборвётся) - большое искусство. Как в музыке, так и в жизни…За каждый названный источник звука фишка продвигается вперёд. Побеждает тот, кто назвал большее количество таких источников.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Рассказ-игра»</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Любой из рассказов (например, о музыкальных инструментах) можно построить в виде игры. Для этого перед началом игры положите на стол уже приготовленные нами дорожки из кружков и фишки, скажите ребёнку: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фишку двигаешь ты, неправильного - я. Победит тот, кто продвинется на большее количество кружков. После такого предупреждения ребёнок слушает рассказ с особым интересом и вниманием.  Естественно, что рассказ должен быть коротким и, по возможности, занимательным. Вот, например: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Сказка о Барабане и Скрипке»</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7"/>
          <w:i/>
          <w:iCs/>
          <w:color w:val="000000"/>
          <w:sz w:val="28"/>
          <w:szCs w:val="28"/>
        </w:rPr>
        <w:t>В одном царстве жил Барабан. В этом музыкальном царстве жили самые разные музыкальные инструменты: скрипки, фортепиано, аккордеоны. Но Барабан был одним из самых известных и любимых. Потому что его язык понимали все. Потому что он будил весь город по утрам своей звонкой и чёткой песенкой:</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Встало солнце утром рано,</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Слышен голос Барабана,</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Тра-та-та-та-та-та-та-та.</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Открывайте ворота.</w:t>
      </w:r>
    </w:p>
    <w:p>
      <w:pPr>
        <w:pStyle w:val="6"/>
        <w:shd w:val="clear" w:color="auto" w:fill="FFFFFF"/>
        <w:spacing w:before="0" w:beforeAutospacing="0" w:after="0" w:afterAutospacing="0"/>
        <w:ind w:firstLine="708"/>
        <w:rPr>
          <w:color w:val="000000"/>
          <w:sz w:val="22"/>
          <w:szCs w:val="22"/>
        </w:rPr>
      </w:pPr>
      <w:r>
        <w:rPr>
          <w:rStyle w:val="7"/>
          <w:i/>
          <w:iCs/>
          <w:color w:val="000000"/>
          <w:sz w:val="28"/>
          <w:szCs w:val="28"/>
        </w:rPr>
        <w:t>Город просыпался, и все говорили: «Как хорошо, что у нас в городе живёт Барабан. Иначе мы могли бы опоздать на работу». Когда Барабан подрос, король этого царства - Рояль взял его на работу. Часовым. Теперь Барабан не только всех будил по утрам, но и охранял королевский дворец. А во время парада солдаты маршировали под его музыку. В этом же царстве у короля была дочь - Скрипка. Как только Барабан увидел Скрипку, так сразу полюбил её. Когда Скрипка проезжала в карете мимо ворот, которые он охранял, Барабан приветствовал её своим стуком. Принцессе Барабан тоже нравился. Однажды она подошла к нему и пропела на самой высокой из своих четырёх струн-«ми».              </w:t>
      </w:r>
    </w:p>
    <w:p>
      <w:pPr>
        <w:pStyle w:val="4"/>
        <w:shd w:val="clear" w:color="auto" w:fill="FFFFFF"/>
        <w:spacing w:before="0" w:beforeAutospacing="0" w:after="0" w:afterAutospacing="0"/>
        <w:jc w:val="center"/>
        <w:rPr>
          <w:color w:val="000000"/>
          <w:sz w:val="22"/>
          <w:szCs w:val="22"/>
        </w:rPr>
      </w:pPr>
      <w:r>
        <w:rPr>
          <w:rStyle w:val="8"/>
          <w:i/>
          <w:iCs/>
          <w:color w:val="000000"/>
          <w:sz w:val="28"/>
          <w:szCs w:val="28"/>
        </w:rPr>
        <w:t>До, ре, ми, фа, соль, ля,</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Завтра бал у короля.</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Приходи, ми, фа, соль, ля,</w:t>
      </w:r>
    </w:p>
    <w:p>
      <w:pPr>
        <w:pStyle w:val="4"/>
        <w:shd w:val="clear" w:color="auto" w:fill="FFFFFF"/>
        <w:spacing w:before="0" w:beforeAutospacing="0" w:after="0" w:afterAutospacing="0"/>
        <w:jc w:val="center"/>
        <w:rPr>
          <w:color w:val="000000"/>
          <w:sz w:val="22"/>
          <w:szCs w:val="22"/>
        </w:rPr>
      </w:pPr>
      <w:r>
        <w:rPr>
          <w:rStyle w:val="7"/>
          <w:i/>
          <w:iCs/>
          <w:color w:val="000000"/>
          <w:sz w:val="28"/>
          <w:szCs w:val="28"/>
        </w:rPr>
        <w:t>Ждать тебя там буду я!</w:t>
      </w:r>
    </w:p>
    <w:p>
      <w:pPr>
        <w:pStyle w:val="6"/>
        <w:shd w:val="clear" w:color="auto" w:fill="FFFFFF"/>
        <w:spacing w:before="0" w:beforeAutospacing="0" w:after="0" w:afterAutospacing="0"/>
        <w:ind w:firstLine="708"/>
        <w:rPr>
          <w:color w:val="000000"/>
          <w:sz w:val="22"/>
          <w:szCs w:val="22"/>
        </w:rPr>
      </w:pPr>
      <w:r>
        <w:rPr>
          <w:rStyle w:val="7"/>
          <w:i/>
          <w:iCs/>
          <w:color w:val="000000"/>
          <w:sz w:val="28"/>
          <w:szCs w:val="28"/>
        </w:rPr>
        <w:t>Барабан надел новый кожаный мундир и пришёл на бал. Когда начались танцы, Скрипка заиграла весёлую музыку на всех своих четырёх струнах, а Барабан ей подыгрывал. Потом заиграли другие инструменты, а они танцевали вместе вальс и ещё больше друг другу понравились. Барабан предложил Скрипке стать его женой. Она согласилась. На свадьбе король Рояль на радостях сыграл «Свадебный марш» Мендельсона. Это была очень весёлая свадьба.</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Неплохо, если после заключительных слов сказки вы включите эту популярную музыку Мендельсона. А теперь вопросы ребёнку. Например, такие: Что солдаты делали, когда играл Барабан? Почему жители города любили Барабан? Сколько струн у Скрипки? Как называется самая высокая струна? Какой танец играли Скрипка и Барабан на балу? Как называется музыка, которая прозвучала после свадьбы?  Разумеется, вопросы могут быть другими. Как, впрочем, и сказка, которую вы, возможно, сочините лучше нас. Напоминаем, что ответивший на вопрос  правильно, продвигает фишку вперёд. Благодаря подобным сказкам-играм ребёнок не только больше узнает о музыкальных инструментах, композиторах, музыкантах, но и разовьёт такое важное качество - умение сосредотачиваться. Вспомните, как мы в общеобразовательной школе на уроках пения из года в год без особого успеха учили ноты. Ребёнок же может выучить ноты в 3-4 года, что называется, играючи.</w:t>
      </w:r>
    </w:p>
    <w:p>
      <w:pPr>
        <w:pStyle w:val="6"/>
        <w:shd w:val="clear" w:color="auto" w:fill="FFFFFF"/>
        <w:spacing w:before="0" w:beforeAutospacing="0" w:after="0" w:afterAutospacing="0"/>
        <w:rPr>
          <w:color w:val="000000"/>
          <w:sz w:val="22"/>
          <w:szCs w:val="22"/>
        </w:rPr>
      </w:pPr>
      <w:r>
        <w:rPr>
          <w:rStyle w:val="10"/>
          <w:b/>
          <w:bCs/>
          <w:color w:val="000000"/>
          <w:sz w:val="28"/>
          <w:szCs w:val="28"/>
        </w:rPr>
        <w:t>  «Учим ноты»</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Нарисуйте на листе бумаге пять линеечек и отчётливо цветным фломастером напишите три ноты: до, ре, ми. На первой добавочной линейке  - «до». Под первой линейкой  - «ре». На первой  -  «ми». Положите лист на видном месте. Объясните ребёнку, как называются ноты -  можно, подготовив всё те же кружки с фишками, приступать к игре. Вы спрашиваете ребенка, какая это нота, показывая поочерёдно на - до, ре и ми. Условия игры не меняются: в случае правильного ответа фишку двигает ребёнок. В случае неправильного  -  вы. Постепенно увеличиваем количество нот до одной октавы.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rStyle w:val="8"/>
          <w:color w:val="000000"/>
          <w:sz w:val="28"/>
          <w:szCs w:val="28"/>
        </w:rPr>
      </w:pPr>
    </w:p>
    <w:p>
      <w:pPr>
        <w:pStyle w:val="6"/>
        <w:shd w:val="clear" w:color="auto" w:fill="FFFFFF"/>
        <w:spacing w:before="0" w:beforeAutospacing="0" w:after="0" w:afterAutospacing="0"/>
        <w:rPr>
          <w:rStyle w:val="8"/>
          <w:color w:val="000000"/>
          <w:sz w:val="28"/>
          <w:szCs w:val="28"/>
        </w:rPr>
      </w:pPr>
    </w:p>
    <w:p>
      <w:pPr>
        <w:pStyle w:val="6"/>
        <w:shd w:val="clear" w:color="auto" w:fill="FFFFFF"/>
        <w:spacing w:before="0" w:beforeAutospacing="0" w:after="0" w:afterAutospacing="0"/>
        <w:rPr>
          <w:color w:val="000000"/>
          <w:sz w:val="22"/>
          <w:szCs w:val="22"/>
        </w:rPr>
      </w:pPr>
      <w:bookmarkStart w:id="0" w:name="_GoBack"/>
      <w:bookmarkEnd w:id="0"/>
      <w:r>
        <w:rPr>
          <w:rStyle w:val="8"/>
          <w:color w:val="000000"/>
          <w:sz w:val="28"/>
          <w:szCs w:val="28"/>
        </w:rPr>
        <w:t>«</w:t>
      </w:r>
      <w:r>
        <w:rPr>
          <w:rStyle w:val="10"/>
          <w:b/>
          <w:bCs/>
          <w:color w:val="000000"/>
          <w:sz w:val="28"/>
          <w:szCs w:val="28"/>
        </w:rPr>
        <w:t>Играем по нотам»</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8"/>
          <w:color w:val="000000"/>
          <w:sz w:val="28"/>
          <w:szCs w:val="28"/>
        </w:rPr>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сыграть ту или иную ноту. И опять  двигаете фишки, создавая игровую ситуацию. Так в течение одной-двух недель вы научите ребёнка играть по нотам. Следующий этап той же игры -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10"/>
          <w:b/>
          <w:bCs/>
          <w:color w:val="000000"/>
          <w:sz w:val="28"/>
          <w:szCs w:val="28"/>
        </w:rPr>
        <w:t>«Угадай клавишу»</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инструментах. Особенно на струнных.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 «</w:t>
      </w:r>
      <w:r>
        <w:rPr>
          <w:rStyle w:val="10"/>
          <w:b/>
          <w:bCs/>
          <w:color w:val="000000"/>
          <w:sz w:val="28"/>
          <w:szCs w:val="28"/>
        </w:rPr>
        <w:t>Кто первый запоёт»</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Простучи ритм»</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Вы стучите на бубне или хлопаете в ладоши ритм известной песни. Попросите ребёнка угадать песню. Теперь меняетесь ролями. Ребёнок стучит, а вы угадываете.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 «</w:t>
      </w:r>
      <w:r>
        <w:rPr>
          <w:rStyle w:val="10"/>
          <w:b/>
          <w:bCs/>
          <w:color w:val="000000"/>
          <w:sz w:val="28"/>
          <w:szCs w:val="28"/>
        </w:rPr>
        <w:t>Послание африканскому племени»</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ролей: ребёнок стучит послание -вы повторяете. Такого рода игры развивают не только ритмические способности, но и фантазию ребёнка.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Кто лучше имитирует?»</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8"/>
          <w:color w:val="000000"/>
          <w:sz w:val="28"/>
          <w:szCs w:val="28"/>
        </w:rPr>
        <w:t>Кто лучше имитирует, изображая под весёлую музыку игру в мяч, в снежки, фигурное катание и т.п.</w:t>
      </w:r>
      <w:r>
        <w:rPr>
          <w:rStyle w:val="5"/>
          <w:b/>
          <w:bCs/>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10"/>
          <w:b/>
          <w:bCs/>
          <w:color w:val="000000"/>
          <w:sz w:val="28"/>
          <w:szCs w:val="28"/>
        </w:rPr>
        <w:t>                 </w:t>
      </w:r>
    </w:p>
    <w:p>
      <w:pPr>
        <w:pStyle w:val="6"/>
        <w:shd w:val="clear" w:color="auto" w:fill="FFFFFF"/>
        <w:spacing w:before="0" w:beforeAutospacing="0" w:after="0" w:afterAutospacing="0"/>
        <w:rPr>
          <w:color w:val="000000"/>
          <w:sz w:val="22"/>
          <w:szCs w:val="22"/>
        </w:rPr>
      </w:pPr>
      <w:r>
        <w:rPr>
          <w:rStyle w:val="10"/>
          <w:b/>
          <w:bCs/>
          <w:color w:val="000000"/>
          <w:sz w:val="28"/>
          <w:szCs w:val="28"/>
        </w:rPr>
        <w:t>«Придумай танцевальные  движения»</w:t>
      </w:r>
      <w:r>
        <w:rPr>
          <w:rStyle w:val="5"/>
          <w:color w:val="000000"/>
          <w:sz w:val="28"/>
          <w:szCs w:val="28"/>
        </w:rPr>
        <w:t>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Кто больше придумает движений под различные танцы: цыганочку, польку, русский перепляс, быстрый современный танец и т.д.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10"/>
          <w:b/>
          <w:bCs/>
          <w:color w:val="000000"/>
          <w:sz w:val="28"/>
          <w:szCs w:val="28"/>
        </w:rPr>
        <w:t>Танцевальная игра «Воробышек»</w:t>
      </w:r>
      <w:r>
        <w:rPr>
          <w:rStyle w:val="5"/>
          <w:color w:val="000000"/>
          <w:sz w:val="28"/>
          <w:szCs w:val="28"/>
        </w:rPr>
        <w:t>     </w:t>
      </w:r>
    </w:p>
    <w:p>
      <w:pPr>
        <w:pStyle w:val="6"/>
        <w:shd w:val="clear" w:color="auto" w:fill="FFFFFF"/>
        <w:spacing w:before="0" w:beforeAutospacing="0" w:after="0" w:afterAutospacing="0"/>
        <w:ind w:firstLine="708"/>
        <w:rPr>
          <w:rStyle w:val="5"/>
          <w:color w:val="000000"/>
          <w:sz w:val="28"/>
          <w:szCs w:val="28"/>
        </w:rPr>
      </w:pPr>
      <w:r>
        <w:rPr>
          <w:rStyle w:val="5"/>
          <w:color w:val="000000"/>
          <w:sz w:val="28"/>
          <w:szCs w:val="28"/>
        </w:rPr>
        <w:t xml:space="preserve">Если у вас семейный праздник, пришли в гости дети, то в эту игру они сыграют с особенным удовольствием. Все встают в круг,  в центре                   «воробышек». Участники двигаются по кругу и напевают на произвольный  мотив: </w:t>
      </w:r>
    </w:p>
    <w:p>
      <w:pPr>
        <w:pStyle w:val="6"/>
        <w:shd w:val="clear" w:color="auto" w:fill="FFFFFF"/>
        <w:spacing w:before="0" w:beforeAutospacing="0" w:after="0" w:afterAutospacing="0"/>
        <w:ind w:firstLine="708"/>
        <w:rPr>
          <w:rStyle w:val="5"/>
          <w:color w:val="000000"/>
          <w:sz w:val="28"/>
          <w:szCs w:val="28"/>
        </w:rPr>
      </w:pPr>
      <w:r>
        <w:rPr>
          <w:rStyle w:val="5"/>
          <w:i/>
          <w:color w:val="000000"/>
          <w:sz w:val="28"/>
          <w:szCs w:val="28"/>
        </w:rPr>
        <w:t>Покажи, покажи, воробышек, как девицы ходят</w:t>
      </w:r>
      <w:r>
        <w:rPr>
          <w:rStyle w:val="5"/>
          <w:color w:val="000000"/>
          <w:sz w:val="28"/>
          <w:szCs w:val="28"/>
        </w:rPr>
        <w:t>. (Воробышек показывает, и все повторяют его движения) </w:t>
      </w:r>
    </w:p>
    <w:p>
      <w:pPr>
        <w:pStyle w:val="6"/>
        <w:shd w:val="clear" w:color="auto" w:fill="FFFFFF"/>
        <w:spacing w:before="0" w:beforeAutospacing="0" w:after="0" w:afterAutospacing="0"/>
        <w:ind w:firstLine="708"/>
        <w:rPr>
          <w:rStyle w:val="5"/>
          <w:color w:val="000000"/>
          <w:sz w:val="28"/>
          <w:szCs w:val="28"/>
        </w:rPr>
      </w:pPr>
      <w:r>
        <w:rPr>
          <w:rStyle w:val="5"/>
          <w:i/>
          <w:color w:val="000000"/>
          <w:sz w:val="28"/>
          <w:szCs w:val="28"/>
        </w:rPr>
        <w:t>Покажи, покажи, воробышек,  Как молодцы ходят.</w:t>
      </w:r>
      <w:r>
        <w:rPr>
          <w:rStyle w:val="5"/>
          <w:color w:val="000000"/>
          <w:sz w:val="28"/>
          <w:szCs w:val="28"/>
        </w:rPr>
        <w:t> (Воробышек снова показывает)</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В течение игры водящему могут предложить изобразить походку не только зверей, героев мультфильмов и т.д., но и папы, мамы, бабушки, других близких и знакомых.</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Спеть высокую или низкую ноту»</w:t>
      </w:r>
      <w:r>
        <w:rPr>
          <w:rStyle w:val="5"/>
          <w:color w:val="000000"/>
          <w:sz w:val="28"/>
          <w:szCs w:val="28"/>
        </w:rPr>
        <w:t>     </w:t>
      </w:r>
    </w:p>
    <w:p>
      <w:pPr>
        <w:pStyle w:val="6"/>
        <w:shd w:val="clear" w:color="auto" w:fill="FFFFFF"/>
        <w:spacing w:before="0" w:beforeAutospacing="0" w:after="0" w:afterAutospacing="0"/>
        <w:ind w:firstLine="708"/>
        <w:rPr>
          <w:rStyle w:val="5"/>
          <w:color w:val="000000"/>
          <w:sz w:val="28"/>
          <w:szCs w:val="28"/>
        </w:rPr>
      </w:pPr>
      <w:r>
        <w:rPr>
          <w:rStyle w:val="5"/>
          <w:color w:val="000000"/>
          <w:sz w:val="28"/>
          <w:szCs w:val="28"/>
        </w:rPr>
        <w:t xml:space="preserve">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этот зверёк. И произойдёт чудо - ребёнок неожиданно запоёт тоненьким голосом. </w:t>
      </w:r>
    </w:p>
    <w:p>
      <w:pPr>
        <w:pStyle w:val="6"/>
        <w:shd w:val="clear" w:color="auto" w:fill="FFFFFF"/>
        <w:spacing w:before="0" w:beforeAutospacing="0" w:after="0" w:afterAutospacing="0"/>
        <w:rPr>
          <w:color w:val="000000"/>
          <w:sz w:val="22"/>
          <w:szCs w:val="22"/>
        </w:rPr>
      </w:pPr>
      <w:r>
        <w:rPr>
          <w:rStyle w:val="5"/>
          <w:color w:val="000000"/>
          <w:sz w:val="28"/>
          <w:szCs w:val="28"/>
        </w:rPr>
        <w:t>Низкую ноту поможет спеть кукла-медведь.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w:t>
      </w:r>
    </w:p>
    <w:p>
      <w:pPr>
        <w:pStyle w:val="6"/>
        <w:shd w:val="clear" w:color="auto" w:fill="FFFFFF"/>
        <w:spacing w:before="0" w:beforeAutospacing="0" w:after="0" w:afterAutospacing="0"/>
        <w:rPr>
          <w:color w:val="000000"/>
          <w:sz w:val="22"/>
          <w:szCs w:val="22"/>
        </w:rPr>
      </w:pPr>
      <w:r>
        <w:rPr>
          <w:rStyle w:val="8"/>
          <w:color w:val="000000"/>
          <w:sz w:val="28"/>
          <w:szCs w:val="28"/>
        </w:rPr>
        <w:t>«</w:t>
      </w:r>
      <w:r>
        <w:rPr>
          <w:rStyle w:val="10"/>
          <w:b/>
          <w:bCs/>
          <w:color w:val="000000"/>
          <w:sz w:val="28"/>
          <w:szCs w:val="28"/>
        </w:rPr>
        <w:t>Учим слова песни»</w:t>
      </w:r>
      <w:r>
        <w:rPr>
          <w:rStyle w:val="5"/>
          <w:color w:val="000000"/>
          <w:sz w:val="28"/>
          <w:szCs w:val="28"/>
        </w:rPr>
        <w:t>     </w:t>
      </w:r>
    </w:p>
    <w:p>
      <w:pPr>
        <w:pStyle w:val="6"/>
        <w:shd w:val="clear" w:color="auto" w:fill="FFFFFF"/>
        <w:spacing w:before="0" w:beforeAutospacing="0" w:after="0" w:afterAutospacing="0"/>
        <w:ind w:firstLine="708"/>
        <w:rPr>
          <w:rStyle w:val="5"/>
          <w:color w:val="000000"/>
          <w:sz w:val="28"/>
          <w:szCs w:val="28"/>
        </w:rPr>
      </w:pPr>
      <w:r>
        <w:rPr>
          <w:rStyle w:val="5"/>
          <w:color w:val="000000"/>
          <w:sz w:val="28"/>
          <w:szCs w:val="28"/>
        </w:rPr>
        <w:t xml:space="preserve">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сторонам. </w:t>
      </w:r>
    </w:p>
    <w:p>
      <w:pPr>
        <w:pStyle w:val="6"/>
        <w:shd w:val="clear" w:color="auto" w:fill="FFFFFF"/>
        <w:spacing w:before="0" w:beforeAutospacing="0" w:after="0" w:afterAutospacing="0"/>
        <w:ind w:firstLine="708"/>
        <w:rPr>
          <w:rStyle w:val="5"/>
          <w:color w:val="000000"/>
          <w:sz w:val="28"/>
          <w:szCs w:val="28"/>
        </w:rPr>
      </w:pPr>
      <w:r>
        <w:rPr>
          <w:rStyle w:val="5"/>
          <w:color w:val="000000"/>
          <w:sz w:val="28"/>
          <w:szCs w:val="28"/>
        </w:rPr>
        <w:t xml:space="preserve">-Давай, Оленька, сыграем!- предлагаете вы. </w:t>
      </w:r>
    </w:p>
    <w:p>
      <w:pPr>
        <w:pStyle w:val="6"/>
        <w:shd w:val="clear" w:color="auto" w:fill="FFFFFF"/>
        <w:spacing w:before="0" w:beforeAutospacing="0" w:after="0" w:afterAutospacing="0"/>
        <w:ind w:firstLine="708"/>
        <w:rPr>
          <w:color w:val="000000"/>
          <w:sz w:val="22"/>
          <w:szCs w:val="22"/>
        </w:rPr>
      </w:pPr>
      <w:r>
        <w:rPr>
          <w:rStyle w:val="5"/>
          <w:color w:val="000000"/>
          <w:sz w:val="28"/>
          <w:szCs w:val="28"/>
        </w:rPr>
        <w:t> Ты будешь учительница, а куклы - ученики. Разучи с куклами слова песни. Глаза девочки загорелись. Игра -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куклы-мышки. Потом самого Чебурашки, потом Барби или Робота. Песня выучивается легко и быстро. Игра с куклами может помочь и при обучении игре на том или ином музыкальном инструменте.</w:t>
      </w:r>
    </w:p>
    <w:p/>
    <w:sectPr>
      <w:pgSz w:w="11906" w:h="16838"/>
      <w:pgMar w:top="1134" w:right="850" w:bottom="1134" w:left="1701" w:header="708" w:footer="708" w:gutter="0"/>
      <w:pgBorders>
        <w:top w:val="flowersDaisies" w:color="auto" w:sz="31" w:space="1"/>
        <w:left w:val="flowersDaisies" w:color="auto" w:sz="31" w:space="4"/>
        <w:bottom w:val="flowersDaisies" w:color="auto" w:sz="31" w:space="1"/>
        <w:right w:val="flowersDaisies" w:color="auto" w:sz="31" w:space="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D73950"/>
    <w:rsid w:val="001A1806"/>
    <w:rsid w:val="00523F9F"/>
    <w:rsid w:val="00630E54"/>
    <w:rsid w:val="006F21F7"/>
    <w:rsid w:val="00BB5B62"/>
    <w:rsid w:val="00D73950"/>
    <w:rsid w:val="60DD6E4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c6"/>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
    <w:name w:val="c4"/>
    <w:basedOn w:val="2"/>
    <w:qFormat/>
    <w:uiPriority w:val="0"/>
  </w:style>
  <w:style w:type="paragraph" w:customStyle="1" w:styleId="6">
    <w:name w:val="c1"/>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7">
    <w:name w:val="c5"/>
    <w:basedOn w:val="2"/>
    <w:qFormat/>
    <w:uiPriority w:val="0"/>
  </w:style>
  <w:style w:type="character" w:customStyle="1" w:styleId="8">
    <w:name w:val="c2"/>
    <w:basedOn w:val="2"/>
    <w:uiPriority w:val="0"/>
  </w:style>
  <w:style w:type="paragraph" w:customStyle="1" w:styleId="9">
    <w:name w:val="c3"/>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
    <w:name w:val="c0"/>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1828</Words>
  <Characters>10422</Characters>
  <Lines>86</Lines>
  <Paragraphs>24</Paragraphs>
  <TotalTime>10</TotalTime>
  <ScaleCrop>false</ScaleCrop>
  <LinksUpToDate>false</LinksUpToDate>
  <CharactersWithSpaces>12226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2020-04-20T11:05:00Z</dcterms:created>
  <dc:creator>Admin</dc:creator>
  <cp:lastModifiedBy>Елена</cp:lastModifiedBy>
  <dcterms:modified xsi:type="dcterms:W3CDTF">2024-02-29T11:13:50Z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236D5DEB76A145AFBD73419774CB5582_12</vt:lpwstr>
  </property>
</Properties>
</file>