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E846F">
      <w:pPr>
        <w:pStyle w:val="8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908800" cy="9770110"/>
            <wp:effectExtent l="0" t="0" r="10160" b="13970"/>
            <wp:docPr id="1" name="Изображение 1" descr="1-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-3.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77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60BE4">
      <w:pPr>
        <w:pStyle w:val="20"/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  <w:sectPr>
          <w:headerReference r:id="rId5" w:type="default"/>
          <w:footerReference r:id="rId6" w:type="default"/>
          <w:type w:val="continuous"/>
          <w:pgSz w:w="11910" w:h="16840"/>
          <w:pgMar w:top="1160" w:right="0" w:bottom="280" w:left="860" w:header="756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</w:sectPr>
      </w:pPr>
    </w:p>
    <w:p w14:paraId="7644220D">
      <w:pPr>
        <w:pStyle w:val="20"/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МУНИЦИПАЛЬНОЕ ДОШКОЛЬНОЕ ОБРАЗОВАТЕЛЬНОЕ УЧРЕЖДЕНИЕ</w:t>
      </w:r>
    </w:p>
    <w:p w14:paraId="63F24614">
      <w:pPr>
        <w:pStyle w:val="20"/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ДЕТСКИЙ САД «СКАЗКА»</w:t>
      </w:r>
    </w:p>
    <w:p w14:paraId="100FB1FB">
      <w:pPr>
        <w:jc w:val="center"/>
        <w:rPr>
          <w:rFonts w:hint="default" w:ascii="Times New Roman" w:hAnsi="Times New Roman" w:cs="Times New Roman"/>
          <w:b/>
          <w:bCs/>
        </w:rPr>
      </w:pPr>
    </w:p>
    <w:p w14:paraId="7ED005C3">
      <w:pPr>
        <w:rPr>
          <w:rFonts w:hint="default" w:ascii="Times New Roman" w:hAnsi="Times New Roman" w:cs="Times New Roman"/>
        </w:rPr>
      </w:pPr>
    </w:p>
    <w:p w14:paraId="5C2B018E">
      <w:pPr>
        <w:rPr>
          <w:rFonts w:hint="default" w:ascii="Times New Roman" w:hAnsi="Times New Roman" w:cs="Times New Roman"/>
        </w:rPr>
        <w:sectPr>
          <w:headerReference r:id="rId7" w:type="default"/>
          <w:pgSz w:w="11910" w:h="16840"/>
          <w:pgMar w:top="1160" w:right="0" w:bottom="280" w:left="860" w:header="756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</w:sectPr>
      </w:pPr>
    </w:p>
    <w:p w14:paraId="4485E6B5">
      <w:pPr>
        <w:rPr>
          <w:rFonts w:hint="default" w:ascii="Times New Roman" w:hAnsi="Times New Roman" w:cs="Times New Roman"/>
        </w:rPr>
      </w:pPr>
    </w:p>
    <w:p w14:paraId="064BA41A">
      <w:pPr>
        <w:pStyle w:val="20"/>
        <w:bidi w:val="0"/>
        <w:ind w:left="720" w:lef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Принята</w:t>
      </w:r>
    </w:p>
    <w:p w14:paraId="5EB84FC4">
      <w:pPr>
        <w:pStyle w:val="20"/>
        <w:bidi w:val="0"/>
        <w:ind w:left="720" w:lef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решением педагогического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</w:t>
      </w:r>
      <w:r>
        <w:rPr>
          <w:rFonts w:hint="default" w:ascii="Times New Roman" w:hAnsi="Times New Roman" w:cs="Times New Roman"/>
          <w:sz w:val="24"/>
          <w:szCs w:val="24"/>
        </w:rPr>
        <w:t>совета №1 от «31» августа 2023г.</w:t>
      </w:r>
    </w:p>
    <w:p w14:paraId="1CD945A8">
      <w:pPr>
        <w:pStyle w:val="20"/>
        <w:bidi w:val="0"/>
        <w:ind w:left="720" w:lef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column"/>
      </w:r>
      <w:r>
        <w:rPr>
          <w:rFonts w:hint="default" w:ascii="Times New Roman" w:hAnsi="Times New Roman" w:cs="Times New Roman"/>
          <w:sz w:val="24"/>
          <w:szCs w:val="24"/>
        </w:rPr>
        <w:t>Утверждена</w:t>
      </w:r>
    </w:p>
    <w:p w14:paraId="21AD63A3">
      <w:pPr>
        <w:pStyle w:val="20"/>
        <w:bidi w:val="0"/>
        <w:ind w:left="720" w:lef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Заведующий МДОУ </w:t>
      </w:r>
    </w:p>
    <w:p w14:paraId="2996C32B">
      <w:pPr>
        <w:pStyle w:val="20"/>
        <w:bidi w:val="0"/>
        <w:ind w:left="720" w:lef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д/с сада «Сказка»</w:t>
      </w:r>
    </w:p>
    <w:p w14:paraId="5839D1DD">
      <w:pPr>
        <w:pStyle w:val="20"/>
        <w:bidi w:val="0"/>
        <w:ind w:left="720" w:lef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</w:t>
      </w:r>
      <w:r>
        <w:rPr>
          <w:rFonts w:hint="default" w:ascii="Times New Roman" w:hAnsi="Times New Roman" w:cs="Times New Roman"/>
          <w:sz w:val="24"/>
          <w:szCs w:val="24"/>
        </w:rPr>
        <w:t>Т.Б.Гаврина</w:t>
      </w:r>
    </w:p>
    <w:p w14:paraId="6F486D08">
      <w:pPr>
        <w:pStyle w:val="20"/>
        <w:bidi w:val="0"/>
        <w:ind w:left="720" w:lef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Приказ №50 от 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 августа 2023 г.</w:t>
      </w:r>
    </w:p>
    <w:p w14:paraId="527E2250">
      <w:pPr>
        <w:pStyle w:val="20"/>
        <w:bidi w:val="0"/>
        <w:ind w:left="720" w:leftChars="0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1910" w:h="16840"/>
          <w:pgMar w:top="1160" w:right="0" w:bottom="280" w:left="86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equalWidth="0" w:num="2">
            <w:col w:w="3866" w:space="1958"/>
            <w:col w:w="5226"/>
          </w:cols>
        </w:sectPr>
      </w:pPr>
    </w:p>
    <w:p w14:paraId="27053C6D">
      <w:pPr>
        <w:pStyle w:val="20"/>
        <w:bidi w:val="0"/>
        <w:ind w:left="720" w:leftChars="0"/>
        <w:rPr>
          <w:rFonts w:hint="default" w:ascii="Times New Roman" w:hAnsi="Times New Roman" w:cs="Times New Roman"/>
          <w:sz w:val="24"/>
          <w:szCs w:val="24"/>
        </w:rPr>
      </w:pPr>
    </w:p>
    <w:p w14:paraId="42AB0E48">
      <w:pPr>
        <w:rPr>
          <w:rFonts w:hint="default" w:ascii="Times New Roman" w:hAnsi="Times New Roman" w:cs="Times New Roman"/>
        </w:rPr>
      </w:pPr>
    </w:p>
    <w:p w14:paraId="1AC16357">
      <w:pPr>
        <w:rPr>
          <w:rFonts w:hint="default" w:ascii="Times New Roman" w:hAnsi="Times New Roman" w:cs="Times New Roman"/>
        </w:rPr>
      </w:pPr>
    </w:p>
    <w:p w14:paraId="2A215993">
      <w:pPr>
        <w:rPr>
          <w:rFonts w:hint="default" w:ascii="Times New Roman" w:hAnsi="Times New Roman" w:cs="Times New Roman"/>
        </w:rPr>
      </w:pPr>
    </w:p>
    <w:p w14:paraId="0E7AEE2A">
      <w:pPr>
        <w:rPr>
          <w:rFonts w:hint="default" w:ascii="Times New Roman" w:hAnsi="Times New Roman" w:cs="Times New Roman"/>
        </w:rPr>
      </w:pPr>
    </w:p>
    <w:p w14:paraId="37519048">
      <w:pPr>
        <w:rPr>
          <w:rFonts w:hint="default" w:ascii="Times New Roman" w:hAnsi="Times New Roman" w:cs="Times New Roman"/>
        </w:rPr>
      </w:pPr>
    </w:p>
    <w:p w14:paraId="6B3A37A2">
      <w:pPr>
        <w:rPr>
          <w:rFonts w:hint="default" w:ascii="Times New Roman" w:hAnsi="Times New Roman" w:cs="Times New Roman"/>
        </w:rPr>
      </w:pPr>
    </w:p>
    <w:p w14:paraId="302C90D9">
      <w:pPr>
        <w:pStyle w:val="20"/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4A04F4E6">
      <w:pPr>
        <w:pStyle w:val="20"/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группа раннего возраста</w:t>
      </w:r>
    </w:p>
    <w:p w14:paraId="18FF6D3B">
      <w:pPr>
        <w:pStyle w:val="20"/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(1 -3 года)</w:t>
      </w:r>
    </w:p>
    <w:p w14:paraId="09F1CDDE">
      <w:pPr>
        <w:pStyle w:val="20"/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21120231">
      <w:pPr>
        <w:jc w:val="center"/>
        <w:rPr>
          <w:rFonts w:hint="default" w:ascii="Times New Roman" w:hAnsi="Times New Roman" w:cs="Times New Roman"/>
          <w:b/>
          <w:bCs/>
        </w:rPr>
      </w:pPr>
    </w:p>
    <w:p w14:paraId="34EB40C6">
      <w:pPr>
        <w:rPr>
          <w:rFonts w:hint="default" w:ascii="Times New Roman" w:hAnsi="Times New Roman" w:cs="Times New Roman"/>
        </w:rPr>
      </w:pPr>
    </w:p>
    <w:p w14:paraId="50AB266C">
      <w:pPr>
        <w:rPr>
          <w:rFonts w:hint="default" w:ascii="Times New Roman" w:hAnsi="Times New Roman" w:cs="Times New Roman"/>
        </w:rPr>
      </w:pPr>
    </w:p>
    <w:p w14:paraId="200527B9">
      <w:pPr>
        <w:rPr>
          <w:rFonts w:hint="default" w:ascii="Times New Roman" w:hAnsi="Times New Roman" w:cs="Times New Roman"/>
        </w:rPr>
      </w:pPr>
    </w:p>
    <w:p w14:paraId="6DD118D4">
      <w:pPr>
        <w:rPr>
          <w:rFonts w:hint="default" w:ascii="Times New Roman" w:hAnsi="Times New Roman" w:cs="Times New Roman"/>
        </w:rPr>
      </w:pPr>
    </w:p>
    <w:p w14:paraId="734DFF12">
      <w:pPr>
        <w:rPr>
          <w:rFonts w:hint="default" w:ascii="Times New Roman" w:hAnsi="Times New Roman" w:cs="Times New Roman"/>
        </w:rPr>
      </w:pPr>
    </w:p>
    <w:p w14:paraId="2D9BFE15">
      <w:pPr>
        <w:rPr>
          <w:rFonts w:hint="default" w:ascii="Times New Roman" w:hAnsi="Times New Roman" w:cs="Times New Roman"/>
        </w:rPr>
      </w:pPr>
    </w:p>
    <w:p w14:paraId="70839CFF">
      <w:pPr>
        <w:rPr>
          <w:rFonts w:hint="default" w:ascii="Times New Roman" w:hAnsi="Times New Roman" w:cs="Times New Roman"/>
        </w:rPr>
      </w:pPr>
    </w:p>
    <w:p w14:paraId="74339B9B">
      <w:pPr>
        <w:rPr>
          <w:rFonts w:hint="default" w:ascii="Times New Roman" w:hAnsi="Times New Roman" w:cs="Times New Roman"/>
        </w:rPr>
      </w:pPr>
    </w:p>
    <w:p w14:paraId="0739D8EA">
      <w:pPr>
        <w:rPr>
          <w:rFonts w:hint="default" w:ascii="Times New Roman" w:hAnsi="Times New Roman" w:cs="Times New Roman"/>
        </w:rPr>
      </w:pPr>
    </w:p>
    <w:p w14:paraId="73B5F7A7">
      <w:pPr>
        <w:rPr>
          <w:rFonts w:hint="default" w:ascii="Times New Roman" w:hAnsi="Times New Roman" w:cs="Times New Roman"/>
        </w:rPr>
      </w:pPr>
    </w:p>
    <w:p w14:paraId="785099CE">
      <w:pPr>
        <w:rPr>
          <w:rFonts w:hint="default" w:ascii="Times New Roman" w:hAnsi="Times New Roman" w:cs="Times New Roman"/>
        </w:rPr>
      </w:pPr>
    </w:p>
    <w:p w14:paraId="7546F69F">
      <w:pPr>
        <w:rPr>
          <w:rFonts w:hint="default" w:ascii="Times New Roman" w:hAnsi="Times New Roman" w:cs="Times New Roman"/>
        </w:rPr>
      </w:pPr>
    </w:p>
    <w:p w14:paraId="27F0E176">
      <w:pPr>
        <w:rPr>
          <w:rFonts w:hint="default" w:ascii="Times New Roman" w:hAnsi="Times New Roman" w:cs="Times New Roman"/>
        </w:rPr>
      </w:pPr>
    </w:p>
    <w:p w14:paraId="6430B994">
      <w:pPr>
        <w:rPr>
          <w:rFonts w:hint="default" w:ascii="Times New Roman" w:hAnsi="Times New Roman" w:cs="Times New Roman"/>
        </w:rPr>
      </w:pPr>
    </w:p>
    <w:p w14:paraId="3AB4C44A">
      <w:pPr>
        <w:rPr>
          <w:rFonts w:hint="default" w:ascii="Times New Roman" w:hAnsi="Times New Roman" w:cs="Times New Roman"/>
        </w:rPr>
      </w:pPr>
    </w:p>
    <w:p w14:paraId="3A5B6DC5">
      <w:pPr>
        <w:rPr>
          <w:rFonts w:hint="default" w:ascii="Times New Roman" w:hAnsi="Times New Roman" w:cs="Times New Roman"/>
        </w:rPr>
      </w:pPr>
    </w:p>
    <w:p w14:paraId="131EE303">
      <w:pPr>
        <w:rPr>
          <w:rFonts w:hint="default" w:ascii="Times New Roman" w:hAnsi="Times New Roman" w:cs="Times New Roman"/>
        </w:rPr>
      </w:pPr>
    </w:p>
    <w:p w14:paraId="3B0D006D">
      <w:pPr>
        <w:rPr>
          <w:rFonts w:hint="default" w:ascii="Times New Roman" w:hAnsi="Times New Roman" w:cs="Times New Roman"/>
        </w:rPr>
      </w:pPr>
    </w:p>
    <w:p w14:paraId="3EC22F73">
      <w:pPr>
        <w:rPr>
          <w:rFonts w:hint="default" w:ascii="Times New Roman" w:hAnsi="Times New Roman" w:cs="Times New Roman"/>
        </w:rPr>
      </w:pPr>
    </w:p>
    <w:p w14:paraId="0EC86C83">
      <w:pPr>
        <w:rPr>
          <w:rFonts w:hint="default" w:ascii="Times New Roman" w:hAnsi="Times New Roman" w:cs="Times New Roman"/>
        </w:rPr>
      </w:pPr>
    </w:p>
    <w:p w14:paraId="025876BD">
      <w:pPr>
        <w:rPr>
          <w:rFonts w:hint="default" w:ascii="Times New Roman" w:hAnsi="Times New Roman" w:cs="Times New Roman"/>
        </w:rPr>
      </w:pPr>
    </w:p>
    <w:p w14:paraId="3FFC84B5">
      <w:pPr>
        <w:rPr>
          <w:rFonts w:hint="default" w:ascii="Times New Roman" w:hAnsi="Times New Roman" w:cs="Times New Roman"/>
        </w:rPr>
      </w:pPr>
    </w:p>
    <w:p w14:paraId="1BD6CDF3">
      <w:pPr>
        <w:rPr>
          <w:rFonts w:hint="default" w:ascii="Times New Roman" w:hAnsi="Times New Roman" w:cs="Times New Roman"/>
        </w:rPr>
      </w:pPr>
    </w:p>
    <w:p w14:paraId="25C7D565">
      <w:pPr>
        <w:pStyle w:val="20"/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  <w:sectPr>
          <w:type w:val="continuous"/>
          <w:pgSz w:w="11910" w:h="16840"/>
          <w:pgMar w:top="1160" w:right="0" w:bottom="280" w:left="86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Р.п.Шатки  2023 г.</w:t>
      </w:r>
    </w:p>
    <w:p w14:paraId="08754358">
      <w:pPr>
        <w:pStyle w:val="8"/>
        <w:ind w:left="0" w:leftChars="0" w:firstLine="0" w:firstLineChars="0"/>
      </w:pPr>
    </w:p>
    <w:p w14:paraId="59FC6617">
      <w:pPr>
        <w:pStyle w:val="8"/>
      </w:pPr>
    </w:p>
    <w:p w14:paraId="7B806F5C">
      <w:pPr>
        <w:rPr>
          <w:b/>
          <w:bCs/>
        </w:rPr>
      </w:pPr>
      <w:r>
        <w:rPr>
          <w:b/>
          <w:bCs/>
        </w:rPr>
        <w:t>Оглавление</w:t>
      </w:r>
    </w:p>
    <w:sdt>
      <w:sdtPr>
        <w:id w:val="4714157"/>
        <w:docPartObj>
          <w:docPartGallery w:val="Table of Contents"/>
          <w:docPartUnique/>
        </w:docPartObj>
      </w:sdtPr>
      <w:sdtContent>
        <w:p w14:paraId="0451057B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en-US"/>
            </w:rPr>
            <w:t>I</w:t>
          </w:r>
          <w:r>
            <w:rPr>
              <w:rFonts w:hint="default"/>
              <w:lang w:val="ru-RU"/>
            </w:rPr>
            <w:t>.Целевой раздел</w:t>
          </w:r>
        </w:p>
        <w:p w14:paraId="65D1068F">
          <w:pPr>
            <w:pStyle w:val="14"/>
          </w:pPr>
          <w:r>
            <w:rPr>
              <w:rFonts w:hint="default"/>
              <w:lang w:val="ru-RU"/>
            </w:rPr>
            <w:t>1.1.</w:t>
          </w: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Пояснительная</w:t>
          </w:r>
          <w:r>
            <w:rPr>
              <w:spacing w:val="-1"/>
            </w:rPr>
            <w:t xml:space="preserve"> </w:t>
          </w:r>
          <w:r>
            <w:t>записка</w:t>
          </w:r>
          <w:r>
            <w:tab/>
          </w:r>
          <w:r>
            <w:rPr>
              <w:rFonts w:hint="default"/>
              <w:lang w:val="ru-RU"/>
            </w:rPr>
            <w:t xml:space="preserve">                                                                                                  </w:t>
          </w:r>
          <w:r>
            <w:t>3</w:t>
          </w:r>
          <w:r>
            <w:fldChar w:fldCharType="end"/>
          </w:r>
        </w:p>
        <w:p w14:paraId="6D638576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ru-RU"/>
            </w:rPr>
            <w:t>1.2.</w:t>
          </w: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Значимые</w:t>
          </w:r>
          <w:r>
            <w:rPr>
              <w:spacing w:val="-5"/>
            </w:rPr>
            <w:t xml:space="preserve"> </w:t>
          </w:r>
          <w:r>
            <w:t>для</w:t>
          </w:r>
          <w:r>
            <w:rPr>
              <w:spacing w:val="-4"/>
            </w:rPr>
            <w:t xml:space="preserve"> </w:t>
          </w:r>
          <w:r>
            <w:t>разработки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t>характеристики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4</w:t>
          </w:r>
        </w:p>
        <w:p w14:paraId="103353CA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ru-RU"/>
            </w:rPr>
            <w:t>1.3.</w:t>
          </w: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Планируемые</w:t>
          </w:r>
          <w:r>
            <w:rPr>
              <w:spacing w:val="-4"/>
            </w:rPr>
            <w:t xml:space="preserve"> </w:t>
          </w:r>
          <w:r>
            <w:t>результаты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освоения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8</w:t>
          </w:r>
        </w:p>
        <w:p w14:paraId="6244A167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ru-RU"/>
            </w:rPr>
            <w:t>1.4.</w:t>
          </w: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Педагогическая</w:t>
          </w:r>
          <w:r>
            <w:rPr>
              <w:spacing w:val="-2"/>
            </w:rPr>
            <w:t xml:space="preserve"> </w:t>
          </w:r>
          <w:r>
            <w:t>диагностика</w:t>
          </w:r>
          <w:r>
            <w:rPr>
              <w:spacing w:val="-7"/>
            </w:rPr>
            <w:t xml:space="preserve"> </w:t>
          </w:r>
          <w:r>
            <w:t>достижения</w:t>
          </w:r>
          <w:r>
            <w:rPr>
              <w:spacing w:val="-5"/>
            </w:rPr>
            <w:t xml:space="preserve"> </w:t>
          </w:r>
          <w:r>
            <w:t>планируемых</w:t>
          </w:r>
          <w:r>
            <w:rPr>
              <w:spacing w:val="-6"/>
            </w:rPr>
            <w:t xml:space="preserve"> </w:t>
          </w:r>
          <w:r>
            <w:t>результатов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9</w:t>
          </w:r>
        </w:p>
        <w:p w14:paraId="7E463E7F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en-US"/>
            </w:rPr>
            <w:t>II</w:t>
          </w:r>
          <w:r>
            <w:rPr>
              <w:rFonts w:hint="default"/>
              <w:lang w:val="ru-RU"/>
            </w:rPr>
            <w:t>.Содержательный раздел</w:t>
          </w:r>
        </w:p>
        <w:p w14:paraId="2CB9D90E">
          <w:pPr>
            <w:pStyle w:val="14"/>
          </w:pPr>
          <w:r>
            <w:rPr>
              <w:rFonts w:hint="default"/>
              <w:lang w:val="ru-RU"/>
            </w:rPr>
            <w:t>2.1.</w:t>
          </w: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 xml:space="preserve">Описание образовательной деятельности в соответствии с направлениями </w:t>
          </w:r>
        </w:p>
        <w:p w14:paraId="7A563E83">
          <w:pPr>
            <w:pStyle w:val="14"/>
            <w:rPr>
              <w:rFonts w:hint="default"/>
              <w:lang w:val="ru-RU"/>
            </w:rPr>
          </w:pPr>
          <w:r>
            <w:t>развития</w:t>
          </w:r>
          <w:r>
            <w:fldChar w:fldCharType="end"/>
          </w:r>
          <w:r>
            <w:rPr>
              <w:spacing w:val="1"/>
            </w:rPr>
            <w:t xml:space="preserve"> </w:t>
          </w: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ребенка</w:t>
          </w:r>
          <w:r>
            <w:rPr>
              <w:spacing w:val="-5"/>
            </w:rPr>
            <w:t xml:space="preserve"> </w:t>
          </w:r>
          <w:r>
            <w:t>(в пяти</w:t>
          </w:r>
          <w:r>
            <w:rPr>
              <w:spacing w:val="-3"/>
            </w:rPr>
            <w:t xml:space="preserve"> </w:t>
          </w:r>
          <w:r>
            <w:t>образовательных</w:t>
          </w:r>
          <w:r>
            <w:rPr>
              <w:spacing w:val="-4"/>
            </w:rPr>
            <w:t xml:space="preserve"> </w:t>
          </w:r>
          <w:r>
            <w:t>областях)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                        10</w:t>
          </w:r>
        </w:p>
        <w:p w14:paraId="50096D5C">
          <w:pPr>
            <w:pStyle w:val="14"/>
          </w:pPr>
          <w:r>
            <w:rPr>
              <w:rFonts w:hint="default"/>
              <w:lang w:val="ru-RU"/>
            </w:rPr>
            <w:t>2.2.</w:t>
          </w: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t xml:space="preserve">Описание вариативных форм, способов, методов и средств реализации </w:t>
          </w:r>
        </w:p>
        <w:p w14:paraId="28D95338">
          <w:pPr>
            <w:pStyle w:val="14"/>
            <w:rPr>
              <w:rFonts w:hint="default"/>
              <w:lang w:val="ru-RU"/>
            </w:rPr>
          </w:pPr>
          <w:r>
            <w:t xml:space="preserve">Программы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                                                                                                             33</w:t>
          </w:r>
        </w:p>
        <w:p w14:paraId="31737D4F">
          <w:pPr>
            <w:pStyle w:val="14"/>
            <w:rPr>
              <w:spacing w:val="-6"/>
            </w:rPr>
          </w:pPr>
          <w:r>
            <w:rPr>
              <w:rFonts w:hint="default"/>
              <w:lang w:val="ru-RU"/>
            </w:rPr>
            <w:t>2.3.</w:t>
          </w: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>Особенности</w:t>
          </w:r>
          <w:r>
            <w:rPr>
              <w:spacing w:val="2"/>
            </w:rPr>
            <w:t xml:space="preserve"> </w:t>
          </w:r>
          <w:r>
            <w:t>образовательной</w:t>
          </w:r>
          <w:r>
            <w:rPr>
              <w:spacing w:val="1"/>
            </w:rPr>
            <w:t xml:space="preserve"> </w:t>
          </w:r>
          <w:r>
            <w:t>деятельности</w:t>
          </w:r>
          <w:r>
            <w:rPr>
              <w:spacing w:val="-4"/>
            </w:rPr>
            <w:t xml:space="preserve"> </w:t>
          </w:r>
          <w:r>
            <w:t>разных</w:t>
          </w:r>
          <w:r>
            <w:rPr>
              <w:spacing w:val="-6"/>
            </w:rPr>
            <w:t xml:space="preserve"> </w:t>
          </w:r>
          <w:r>
            <w:t>видов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культурных</w:t>
          </w:r>
          <w:r>
            <w:rPr>
              <w:spacing w:val="-6"/>
            </w:rPr>
            <w:t xml:space="preserve"> </w:t>
          </w:r>
        </w:p>
        <w:p w14:paraId="7CBC455D">
          <w:pPr>
            <w:pStyle w:val="14"/>
            <w:rPr>
              <w:rFonts w:hint="default"/>
              <w:lang w:val="ru-RU"/>
            </w:rPr>
          </w:pPr>
          <w:r>
            <w:t>практик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                                                                                                                34</w:t>
          </w:r>
        </w:p>
        <w:p w14:paraId="466A6E29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ru-RU"/>
            </w:rPr>
            <w:t>2.4.</w:t>
          </w: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Способы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направления</w:t>
          </w:r>
          <w:r>
            <w:rPr>
              <w:spacing w:val="-3"/>
            </w:rPr>
            <w:t xml:space="preserve"> </w:t>
          </w:r>
          <w:r>
            <w:t>поддержки</w:t>
          </w:r>
          <w:r>
            <w:rPr>
              <w:spacing w:val="2"/>
            </w:rPr>
            <w:t xml:space="preserve"> </w:t>
          </w:r>
          <w:r>
            <w:t>детской</w:t>
          </w:r>
          <w:r>
            <w:rPr>
              <w:spacing w:val="-6"/>
            </w:rPr>
            <w:t xml:space="preserve"> </w:t>
          </w:r>
          <w:r>
            <w:t>инициативы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             36</w:t>
          </w:r>
        </w:p>
        <w:p w14:paraId="3793BA81">
          <w:pPr>
            <w:pStyle w:val="14"/>
            <w:rPr>
              <w:spacing w:val="-1"/>
            </w:rPr>
          </w:pPr>
          <w:r>
            <w:rPr>
              <w:rFonts w:hint="default"/>
              <w:lang w:val="ru-RU"/>
            </w:rPr>
            <w:t>2.5.</w:t>
          </w: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Особенности</w:t>
          </w:r>
          <w:r>
            <w:rPr>
              <w:spacing w:val="-1"/>
            </w:rPr>
            <w:t xml:space="preserve"> </w:t>
          </w:r>
          <w:r>
            <w:t>взаимодействия</w:t>
          </w:r>
          <w:r>
            <w:rPr>
              <w:spacing w:val="-7"/>
            </w:rPr>
            <w:t xml:space="preserve"> </w:t>
          </w:r>
          <w:r>
            <w:t>педагогического</w:t>
          </w:r>
          <w:r>
            <w:rPr>
              <w:spacing w:val="-3"/>
            </w:rPr>
            <w:t xml:space="preserve"> </w:t>
          </w:r>
          <w:r>
            <w:t>коллектива</w:t>
          </w:r>
          <w:r>
            <w:rPr>
              <w:spacing w:val="-7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семьями</w:t>
          </w:r>
          <w:r>
            <w:rPr>
              <w:spacing w:val="-1"/>
            </w:rPr>
            <w:t xml:space="preserve"> </w:t>
          </w:r>
        </w:p>
        <w:p w14:paraId="00DDF22C">
          <w:pPr>
            <w:pStyle w:val="14"/>
            <w:rPr>
              <w:rFonts w:hint="default"/>
              <w:lang w:val="ru-RU"/>
            </w:rPr>
          </w:pPr>
          <w:r>
            <w:t>обучающихся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                                                                                                    38</w:t>
          </w:r>
        </w:p>
        <w:p w14:paraId="19BE70E5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en-US"/>
            </w:rPr>
            <w:t>III</w:t>
          </w:r>
          <w:r>
            <w:rPr>
              <w:rFonts w:hint="default"/>
              <w:lang w:val="ru-RU"/>
            </w:rPr>
            <w:t>.</w:t>
          </w: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5"/>
            </w:rPr>
            <w:t xml:space="preserve"> </w:t>
          </w:r>
          <w:r>
            <w:t>воспитания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                                                              40</w:t>
          </w:r>
        </w:p>
        <w:p w14:paraId="08DFFC9E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en-US"/>
            </w:rPr>
            <w:t>IV</w:t>
          </w:r>
          <w:r>
            <w:rPr>
              <w:rFonts w:hint="default"/>
              <w:lang w:val="ru-RU"/>
            </w:rPr>
            <w:t>.Организационный раздел</w:t>
          </w:r>
        </w:p>
        <w:p w14:paraId="5767BEAC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ru-RU"/>
            </w:rPr>
            <w:t>4.1.Психолого-педагогические условия реализации Программы                                       47</w:t>
          </w:r>
        </w:p>
        <w:p w14:paraId="5E8A54AC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ru-RU"/>
            </w:rPr>
            <w:t>4.2.Особенности организации развивающей предметно-пространственной среды        48</w:t>
          </w:r>
        </w:p>
        <w:p w14:paraId="1A02F304">
          <w:pPr>
            <w:pStyle w:val="14"/>
            <w:rPr>
              <w:spacing w:val="-1"/>
            </w:rPr>
          </w:pPr>
          <w:r>
            <w:rPr>
              <w:rFonts w:hint="default"/>
              <w:lang w:val="ru-RU"/>
            </w:rPr>
            <w:t>4.3.</w:t>
          </w: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Перечень  музыкальных, художественных произведений</w:t>
          </w:r>
          <w:r>
            <w:fldChar w:fldCharType="end"/>
          </w:r>
          <w:r>
            <w:rPr>
              <w:spacing w:val="1"/>
            </w:rPr>
            <w:t xml:space="preserve"> </w:t>
          </w: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для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-1"/>
            </w:rPr>
            <w:t xml:space="preserve"> </w:t>
          </w:r>
        </w:p>
        <w:p w14:paraId="7FF43827">
          <w:pPr>
            <w:pStyle w:val="14"/>
            <w:rPr>
              <w:rFonts w:hint="default"/>
              <w:lang w:val="ru-RU"/>
            </w:rPr>
          </w:pPr>
          <w:r>
            <w:t>Программы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                                                                                                    48</w:t>
          </w:r>
        </w:p>
        <w:p w14:paraId="011939FC">
          <w:pPr>
            <w:pStyle w:val="14"/>
            <w:rPr>
              <w:spacing w:val="-4"/>
            </w:rPr>
          </w:pPr>
          <w:r>
            <w:rPr>
              <w:rFonts w:hint="default"/>
              <w:lang w:val="ru-RU"/>
            </w:rPr>
            <w:t>4.4.</w:t>
          </w: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t>Обеспеченность</w:t>
          </w:r>
          <w:r>
            <w:rPr>
              <w:spacing w:val="-4"/>
            </w:rPr>
            <w:t xml:space="preserve"> </w:t>
          </w:r>
          <w:r>
            <w:t>методическими материалами</w:t>
          </w:r>
          <w:r>
            <w:rPr>
              <w:spacing w:val="-4"/>
            </w:rPr>
            <w:t xml:space="preserve"> </w:t>
          </w:r>
          <w:r>
            <w:t>и средствами обучения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</w:p>
        <w:p w14:paraId="63DB6679">
          <w:pPr>
            <w:pStyle w:val="14"/>
            <w:rPr>
              <w:rFonts w:hint="default"/>
              <w:lang w:val="ru-RU"/>
            </w:rPr>
          </w:pPr>
          <w:r>
            <w:t>воспитания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                                                                                                    50</w:t>
          </w:r>
        </w:p>
        <w:p w14:paraId="5C949A2B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ru-RU"/>
            </w:rPr>
            <w:t>4.5.Распорядок и режим дня                                                                                                        51</w:t>
          </w:r>
        </w:p>
        <w:p w14:paraId="679CA034">
          <w:pPr>
            <w:pStyle w:val="14"/>
            <w:rPr>
              <w:rFonts w:hint="default"/>
              <w:lang w:val="ru-RU"/>
            </w:rPr>
          </w:pPr>
          <w:r>
            <w:rPr>
              <w:rFonts w:hint="default"/>
              <w:lang w:val="ru-RU"/>
            </w:rPr>
            <w:t>4.6.</w:t>
          </w: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rPr>
              <w:lang w:val="ru-RU"/>
            </w:rPr>
            <w:t>Комплексно</w:t>
          </w:r>
          <w:r>
            <w:rPr>
              <w:rFonts w:hint="default"/>
              <w:lang w:val="ru-RU"/>
            </w:rPr>
            <w:t xml:space="preserve">-тематическое планирование             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                                     51</w:t>
          </w:r>
        </w:p>
        <w:p w14:paraId="5BF8474F">
          <w:pPr>
            <w:pStyle w:val="14"/>
            <w:ind w:left="0" w:leftChars="-2147483648" w:firstLine="1141" w:firstLineChars="500"/>
          </w:pPr>
          <w:r>
            <w:rPr>
              <w:rFonts w:hint="default"/>
              <w:lang w:val="ru-RU"/>
            </w:rPr>
            <w:t>4.7.</w:t>
          </w: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t>К</w:t>
          </w:r>
          <w:r>
            <w:rPr>
              <w:lang w:val="ru-RU"/>
            </w:rPr>
            <w:t>алендарный</w:t>
          </w:r>
          <w:r>
            <w:rPr>
              <w:rFonts w:hint="default"/>
              <w:lang w:val="ru-RU"/>
            </w:rPr>
            <w:t xml:space="preserve"> план воспитательной работы                                                                    54</w:t>
          </w:r>
          <w:r>
            <w:tab/>
          </w:r>
          <w:r>
            <w:rPr>
              <w:rFonts w:hint="default"/>
              <w:lang w:val="ru-RU"/>
            </w:rPr>
            <w:t xml:space="preserve"> </w:t>
          </w:r>
          <w:r>
            <w:fldChar w:fldCharType="end"/>
          </w:r>
          <w:r>
            <w:rPr>
              <w:rFonts w:hint="default"/>
              <w:lang w:val="ru-RU"/>
            </w:rPr>
            <w:t xml:space="preserve">                                 </w:t>
          </w:r>
        </w:p>
      </w:sdtContent>
    </w:sdt>
    <w:p w14:paraId="28A0A450">
      <w:pPr>
        <w:sectPr>
          <w:footerReference r:id="rId8" w:type="default"/>
          <w:pgSz w:w="11910" w:h="16840"/>
          <w:pgMar w:top="1160" w:right="0" w:bottom="280" w:left="860" w:header="756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11EA75E3">
      <w:pPr>
        <w:pStyle w:val="15"/>
      </w:pPr>
      <w:bookmarkStart w:id="0" w:name="1.1._Пояснительная_записка"/>
      <w:bookmarkEnd w:id="0"/>
      <w:bookmarkStart w:id="1" w:name="_bookmark0"/>
      <w:bookmarkEnd w:id="1"/>
      <w:r>
        <w:t xml:space="preserve"> </w:t>
      </w:r>
    </w:p>
    <w:p w14:paraId="5B018117">
      <w:pPr>
        <w:pStyle w:val="15"/>
      </w:pPr>
    </w:p>
    <w:p w14:paraId="30682648">
      <w:pPr>
        <w:pStyle w:val="15"/>
        <w:jc w:val="left"/>
      </w:pPr>
    </w:p>
    <w:p w14:paraId="007EDE19">
      <w:pPr>
        <w:pStyle w:val="15"/>
        <w:jc w:val="left"/>
      </w:pPr>
    </w:p>
    <w:p w14:paraId="719DC558">
      <w:pPr>
        <w:pStyle w:val="20"/>
        <w:numPr>
          <w:ilvl w:val="0"/>
          <w:numId w:val="1"/>
        </w:numPr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ЦЕЛЕВОЙ РАЗДЕЛ</w:t>
      </w:r>
    </w:p>
    <w:p w14:paraId="4C72C83D">
      <w:pPr>
        <w:pStyle w:val="20"/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1.1.Пояснительная записка</w:t>
      </w:r>
    </w:p>
    <w:p w14:paraId="62D5F00D">
      <w:pPr>
        <w:pStyle w:val="20"/>
        <w:numPr>
          <w:ilvl w:val="0"/>
          <w:numId w:val="1"/>
        </w:numPr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  <w:sectPr>
          <w:headerReference r:id="rId9" w:type="default"/>
          <w:pgSz w:w="11910" w:h="16840"/>
          <w:pgMar w:top="1160" w:right="0" w:bottom="280" w:left="860" w:header="756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equalWidth="0" w:num="2">
            <w:col w:w="3920" w:space="133"/>
            <w:col w:w="6997"/>
          </w:cols>
        </w:sectPr>
      </w:pPr>
    </w:p>
    <w:p w14:paraId="3086B2D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Рабочая программа по реализации образовательной программы в группе раннего возраста разработана в соответствии с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ФГОС ДО и ФОП ДО и с учетом 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 программ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ы</w:t>
      </w:r>
      <w:r>
        <w:rPr>
          <w:rFonts w:hint="default" w:ascii="Times New Roman" w:hAnsi="Times New Roman" w:cs="Times New Roman"/>
          <w:sz w:val="24"/>
          <w:szCs w:val="24"/>
        </w:rPr>
        <w:t xml:space="preserve"> МДОУ д/с «Сказка».</w:t>
      </w:r>
    </w:p>
    <w:p w14:paraId="6AA3822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Программа обеспечивает разностороннее развитие детей в возрасте от 1 до 3 лет с учётом их возрастных и индивидуальных особенностей по основным направлениям – физическому, социально-коммуникативному, познавательному, речевому, художественно-эстетическому.</w:t>
      </w:r>
    </w:p>
    <w:p w14:paraId="773CD42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78C4F0E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Цели и задачи реализации Программы </w:t>
      </w:r>
    </w:p>
    <w:p w14:paraId="182E693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Цель Программы определена в соответствии с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п. 14.1 ФОП ДО</w:t>
      </w:r>
      <w:r>
        <w:rPr>
          <w:rFonts w:hint="default" w:ascii="Times New Roman" w:hAnsi="Times New Roman" w:cs="Times New Roman"/>
          <w:sz w:val="24"/>
          <w:szCs w:val="24"/>
        </w:rPr>
        <w:t>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76893BC3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Задачи Программы определены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в соответствии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с п. 14.2 ФОП ДО:</w:t>
      </w:r>
    </w:p>
    <w:p w14:paraId="68690CA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- обеспечение единых для Российской Федерации содержания дошкольного образования (далее – ДО) и планируемых результатов освоения образовательной программы ДО; </w:t>
      </w:r>
    </w:p>
    <w:p w14:paraId="620AB80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652A0A0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14:paraId="5B04407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14:paraId="41ADD3D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5236683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45998C4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234A4300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AF9D6E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E77287C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Принципы и подходы к формированию Программы </w:t>
      </w:r>
    </w:p>
    <w:p w14:paraId="6CF2787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 п. 14.3 ФОП и п.1.4 Стандарта Программа построена на следующих принципах:</w:t>
      </w:r>
    </w:p>
    <w:p w14:paraId="69261D5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4FCF676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7AA1C74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14:paraId="0CF7E14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признание ребёнка полноценным участником (субъектом) образовательных отношений;</w:t>
      </w:r>
    </w:p>
    <w:p w14:paraId="21EACB0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поддержка инициативы детей в различных видах деятельности;</w:t>
      </w:r>
    </w:p>
    <w:p w14:paraId="73C976B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сотрудничество ДОО с семьей;</w:t>
      </w:r>
    </w:p>
    <w:p w14:paraId="328A038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приобщение детей к социокультурным нормам, традициям семьи, общества и государства;</w:t>
      </w:r>
    </w:p>
    <w:p w14:paraId="1AF53D9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формирование познавательных интересов и познавательных действий ребёнка в различных видах деятельности;</w:t>
      </w:r>
    </w:p>
    <w:p w14:paraId="74AB43D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возрастная адекватность дошкольного образования (соответствие  условий, требований, методов возрасту и особенностям развития);</w:t>
      </w:r>
    </w:p>
    <w:p w14:paraId="21F3444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учёт этнокультурной ситуации развития детей.</w:t>
      </w:r>
    </w:p>
    <w:p w14:paraId="762D11E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5101469C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Подходы к   формированию программы:</w:t>
      </w:r>
    </w:p>
    <w:p w14:paraId="0179BBF5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культурно-исторический подход;</w:t>
      </w:r>
    </w:p>
    <w:p w14:paraId="2BDE465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личностный подход;</w:t>
      </w:r>
    </w:p>
    <w:p w14:paraId="469FC48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деятельностный.</w:t>
      </w:r>
    </w:p>
    <w:p w14:paraId="6AC32A8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FBF6E2C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1.2.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Значимые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для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разработки</w:t>
      </w:r>
      <w:r>
        <w:rPr>
          <w:rFonts w:hint="default"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и</w:t>
      </w:r>
      <w:r>
        <w:rPr>
          <w:rFonts w:hint="default"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реализации</w:t>
      </w:r>
      <w:r>
        <w:rPr>
          <w:rFonts w:hint="default"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Программы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характеристики</w:t>
      </w:r>
    </w:p>
    <w:p w14:paraId="7F7C3600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Характеристика контингента воспитанников (От 1 до 2 лет)</w:t>
      </w:r>
    </w:p>
    <w:p w14:paraId="013DF07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На втором году жизни развивается самостоятельность детей, формируется предметно-игровая деятельность, появляются элементы сюжетной игры. Общение с взрослым носит ситуативно-деловой характер, затем характер делового сотрудничества. Совершенствуются восприятие, речь, наглядно-действенное мышление, чувственное познание действительности.</w:t>
      </w:r>
    </w:p>
    <w:p w14:paraId="63F917D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Длительность каждого периода активного бодрствования у детей до полутора лет составляет 3–4 часа, у детей двух лет — 4–5,5 часа. </w:t>
      </w:r>
    </w:p>
    <w:p w14:paraId="320ABA9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На развитие основных движений ребенка частично влияют пропорции его тела: короткие ноги, длинное туловище, большая голова. Малыш до полутора лет часто падает при ходьбе, не всегда может вовремя остановиться, обойти препятствие. Несовершенна и осанка. Вследствие недостаточного развития мышечной системы ребенку трудно долго выполнять однотипные движения, например, ходить с мамой «только за ручку». Для детей второго года жизни характерна высокая двигательная активность.</w:t>
      </w:r>
    </w:p>
    <w:p w14:paraId="37B0154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Постепенно совершенствуется ходьба. Дети учатся свободно передвигаться на прогулке: они взбираются на бугорки, ходят по траве, перешагивают через небольшие препятствия, например, палку, лежащую на земле. Исчезает шаркающая походка. В подвижных играх и на музыкальных занятиях дети выполняют боковые шаги, медленно кружатся на месте.</w:t>
      </w:r>
    </w:p>
    <w:p w14:paraId="7F531D00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В начале второго года дети много и охотно лазают: взбираются на горку, на диванчики, а позже (приставным шагом) и на шведскую стенку, а также перелезают через бревно, подлезают под скамейку, пролезают через обруч. После полутора лет у малышей кроме основных развиваются и подражательные движения (мишке, зайчику). </w:t>
      </w:r>
    </w:p>
    <w:p w14:paraId="4BC1A24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В простых подвижных играх и плясках дети привыкают координировать свои движения и действия друг с другом (при участии не более 8–10 человек).</w:t>
      </w:r>
    </w:p>
    <w:p w14:paraId="483517A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В разных видах деятельности обогащается сенсорный опыт. В процессе знакомства с предметами ребенок слышит названия форм (кубик, кирпичик, шарик, «крыша» — призма), одновременно воспринимая их (гладит предмет, обводит пальцем по контуру, стучит, бросает и т. п.) и уточняя физические качества. При этом происходит и ознакомление с основными фигурами (квадрат, четырехугольник, круг, треугольник). С помощью взрослого ребенок упражняется в установлении сходства и различий между предметами, имеющими одинаковые названия (большой красный мяч — маленький синий мяч, большой белый мишка — маленький черный мишка и т. д.).</w:t>
      </w:r>
    </w:p>
    <w:p w14:paraId="1639CFE5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При обучении и правильном подборе игрового материала дети осваивают действия с разнообразными игрушками: разборными (пирамиды, матрешки и др.), строительным материалом и сюжетными игрушками (куклы с атрибутами к ним, мишки). Эти действия ребенок воспроизводит по подражанию после показа взрослого.</w:t>
      </w:r>
    </w:p>
    <w:p w14:paraId="0649121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Постепенно из отдельных действий складываются «цепочки», и малыш учится доводить предметные действия до результата: заполняет колечками всю пирамиду, подбирая их по цвету и размеру, из строительного материала возводит по образцу, а затем по памяти забор, паровозик, башенку и другие несложные постройки.</w:t>
      </w:r>
    </w:p>
    <w:p w14:paraId="3CCA15D5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  <w:sectPr>
          <w:type w:val="continuous"/>
          <w:pgSz w:w="11910" w:h="16840"/>
          <w:pgMar w:top="850" w:right="567" w:bottom="1701" w:left="141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299" w:charSpace="0"/>
        </w:sectPr>
      </w:pPr>
    </w:p>
    <w:p w14:paraId="5703155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Значительные перемены происходят и в действиях с сюжетными игрушками. Дети начинают переносить разученное действие с одной игрушкой (кукла) на другие (мишки, зайки); они активно ищут предмет, необходимый для завершения действия (одеяло, чтобы уложить куклу  спать, мисочку, чтобы накормить мишку).</w:t>
      </w:r>
    </w:p>
    <w:p w14:paraId="58789F9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Воспроизводя подряд 2–3 действия, они сначала не ориентируются на то, как это бывает в жизни: спящую куклу, например, вдруг начинают катать на машинке. К концу второго года жизни в игровых действиях детей уже отражается привычная им жизненная последовательность: погуляв с куклой, кормят ее и укладывают спать. </w:t>
      </w:r>
    </w:p>
    <w:p w14:paraId="63A170B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Бытовые действия с сюжетными игрушками дети воспроизводят на протяжении всего периода дошкольного детства. Но при этом дети 3–5 лет и старше устраивают из каждого действия «многозвеньевой ритуал». Перед едой кукле вымоют руки, завяжут салфетку, проверят, не горяча ли каша, кормить будут ложкой, а пить дадут из чашки. Всего этого на втором году жизни нет. Ребенок просто подносит миску ко рту куклы. Аналогично он поступает и в других ситуациях. Этими особенностями объясняется простота подбора сюжетных игрушек и атрибутов к ним.</w:t>
      </w:r>
    </w:p>
    <w:p w14:paraId="54B725F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На втором году жизни из отдельных действий складываются элементы деятельности, свойственной дошкольному детству: предметная с характерным для нее сенсорным уклоном, конструктивная и сюжетная игра. В предметной деятельности появляются соотносящие и орудийные действия.</w:t>
      </w:r>
    </w:p>
    <w:p w14:paraId="496814E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Успехи в развитии предметно-игровой деятельности сочетаются с ее неустойчивостью. Имея возможность приблизиться к любому предмету, попавшему в поле зрения, ребенок бросает то, что держит в руках, и устремляется к нему. Постепенно он с помощью взрослого учится доводить начатое до конца, добиваясь результата.</w:t>
      </w:r>
    </w:p>
    <w:p w14:paraId="430991D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Второй год жизни — период интенсивного формирования речи. Связи между предметом, действием и словами, их обозначающими, формируются в 6–10 раз быстрее, чем в конце первого года жизни. </w:t>
      </w:r>
    </w:p>
    <w:p w14:paraId="364750E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Дети усваивают названия предметов, действий, обозначения некоторых качеств и состояний. Благодаря этому можно организовать деятельность и поведение малышей, формировать и совершенствовать восприятие, в том числе составляющие основу сенсорного воспитания.</w:t>
      </w:r>
    </w:p>
    <w:p w14:paraId="67F1D1A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 В процессе разнообразной деятельности с взрослыми дети усваивают, то одно и то же действие может относиться к разным предметам: «надень шапку, надень колечки на пирамидку» и т. д. Важным приобретением речи и мышления является формирующаяся на втором году жизни способность обобщения. Слово в сознании ребенка начинает ассоциироваться не с одним предметом, а обозначать все предметы, относящиеся к этой группе, несмотря на различия по цвету, размеру и даже внешнему виду (кукла большая и маленькая, голышом и одетая, кукла-мальчик и кукла-девочка). Способность обобщения позволяет детям узнавать предметы, изображенные на картинке, в то время как в начале года на просьбу показать какой-либо предмет малыш ориентировался на случайные несущественные признаки. Так, словом «кх» он мог обозначать и кошку, и меховой воротник.</w:t>
      </w:r>
    </w:p>
    <w:p w14:paraId="5CF94FB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Малыш привыкает к тому, что между предметами существуют разные связи, а взрослые и дети действуют в разных ситуациях, поэтому ему понятны сюжетные инсценировки (показ игрушек, персонажей кукольного и настольного театра).</w:t>
      </w:r>
    </w:p>
    <w:p w14:paraId="081B4E4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Впечатления от таких показов, заинтересованного рассматривания сохраняются в памяти. Поэтому дети старше полутора лет способны поддерживать диалог-воспоминание с взрослым о недавних событиях или вещах, связанных с их личным опытом: «Кто гулял?» — «Что видели?» — «Собачку». — «Кого кормили зернышками?» — «Птичку».</w:t>
      </w:r>
    </w:p>
    <w:p w14:paraId="62F36A6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Активный словарь на протяжении года увеличивается неравномерно. К полутора годам он равен примерно 20–30 словам. После 1 года 8–10 месяцев происходит скачок, развивается активно используемый словарь. В нем много глаголов и существительных, встречаются простые прилагательные и наречия (тут, там, туда и т. д.), а также предлоги.</w:t>
      </w:r>
    </w:p>
    <w:p w14:paraId="0036161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Упрощенные слова (ту-ту, ав-ав) заменяются обычными, пусть и несовершенными в фонетическом отношении. После полутора лет ребенок чаще всего воспроизводит контур слова (разное число слогов), наполняя его звуками-заместителями, более или менее близкими по звучанию слышимому образцу.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B3BBC4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Попытки улучшить произношение, повторяя слово за взрослым, в этом возрасте не приносят успеха. Это становится возможным лишь на третьем году жизни. Ребенок в большинстве случаев после полутора лет правильно произносит губно-губные звуки (п, б, м), передние небноязычные (т, д, н), задние небноязычные (г, х). Свистящие, шипящие и сонорные звуки, а также слитные фонемы в словах, произносимых ребенком, встречаются крайне редко.</w:t>
      </w:r>
    </w:p>
    <w:p w14:paraId="329530A0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Вначале произносимое ребенком слово является целым предложением. Так, слова «бах, упала» в одних случаях обозначают, что малыш уронил игрушку, в других — что он сам упал и ушибся. </w:t>
      </w:r>
    </w:p>
    <w:p w14:paraId="2F75D72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К полутора годам в высказываниях детей появляются двухсловные предложения, а в конце второго года обычным становится использование трех-, четырехсловных предложений.</w:t>
      </w:r>
    </w:p>
    <w:p w14:paraId="66C8B95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Ребенок старше полутора лет активно обращается к взрослым с вопросами. Но выражает их преимущественно интонационно: «И я куся?» — то есть «Ира кушала?» Вопросительными словами дети пользуются реже, но могут спросить: «Где платок?», «Баба куда пошла?», «Это что?»</w:t>
      </w:r>
    </w:p>
    <w:p w14:paraId="13101B1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Дети учатся выполнять словесные просьбы взрослого в пределах видимой, наглядной ситуации.</w:t>
      </w:r>
    </w:p>
    <w:p w14:paraId="510B873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На втором году жизни ребенок усваивает имена взрослых и детей, с которыми общается повседневно, а также некоторые родственные отношения (мама, папа, бабушка). Он понимает элементарные человеческие чувства, обозначаемые словами «радуется», «сердится», «испугался», «жалеет». В речи появляются оценочные суждения: «плохой», «хороший», «красивый».</w:t>
      </w:r>
    </w:p>
    <w:p w14:paraId="5EDB9545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Совершенствуется самостоятельность детей в предметно-игровой деятельности и самообслуживании. Малыш постепенно овладевает умением самостоятельно есть любую пищу, умываться и мыть руки, приобретает навыки опрятности, аккуратности.</w:t>
      </w:r>
    </w:p>
    <w:p w14:paraId="6284AEA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Расширяется ориентировка в ближайшем окружении. Знание того, как называются части помещения группы (мебель, одежда, посуда), помогает ребенку выполнять несложные (состоящие из одного, а к концу года из 2–3 действий) поручения взрослых. Постепенно он привыкает соблюдать элементарные правила поведения, обозначаемые словами «можно», «нельзя», «нужно». Общение с взрослым носит деловой, объектно-направленный характер.</w:t>
      </w:r>
    </w:p>
    <w:p w14:paraId="79E2E9E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На втором году закрепляется и углубляется деловое сотрудничество с взрослым, потребность общения с ним по самым разным поводам. При этом к двум годам дети постепенно переходят от языка жестов, мимики, выразительных звукосочетаний к выражению просьб, желаний, предложений с помощью слов и коротких фраз. Так речь становится основным средством общения с взрослым, хотя в этом возрасте ребенок охотно говорит только с близкими, хорошо знакомыми ему людьми.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017A77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На втором году жизни между детьми сохраняется и развивается тип эмоционального взаимообщения. Они самостоятельно играют друг с другом (по двое-трое) в разученные ранее при помощи взрослого игры («Прятки», «Догонялки»).</w:t>
      </w:r>
    </w:p>
    <w:p w14:paraId="09238B7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 Однако опыт взаимообщения у детей невелик, и основа его еще не сформирована. Имеет место непонимание со стороны предполагаемого партнера. Ребенок может расплакаться и даже ударить жалеющего его. Он активно протестует против вмешательства в свою игру.</w:t>
      </w:r>
    </w:p>
    <w:p w14:paraId="3E70D70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Игрушка в руках другого гораздо интереснее для малыша, чем та, что стоит рядом. Отобрав игрушку у соседа, но не зная, что делать дальше, малыш просто бросает ее. Воспитателю следует пресекать подобные факты, чтобы у детей не пропало желание общаться.</w:t>
      </w:r>
    </w:p>
    <w:p w14:paraId="4B3CD38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Взаимообщение детей в течение дня возникает, как правило, в предметно-игровой деятельности и режимных процессах. Поскольку предметно-игровые действия и самообслуживание только формируются, самостоятельность, заинтересованность в их выполнении следует всячески оберегать. </w:t>
      </w:r>
    </w:p>
    <w:p w14:paraId="45D39F3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Детей приучают соблюдать «дисциплину расстояния», и они сначала осваивают умение играть и действовать рядом, не мешая друг другу, а затем играть вместе по 2–3 человека, вести себя в группе соответствующим образом: не лезть в тарелку соседа, подвинуться на диванчике, чтобы мог сесть еще один ребенок, не шуметь в спальне и т. д. При этом они пользуются простыми словами: «на» («возьми»), «дай», «пусти», «не хочу» и др.</w:t>
      </w:r>
    </w:p>
    <w:p w14:paraId="500B6C6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 На фоне «охраны» деятельности каждого малыша нужно формировать совместные действия. Сначала по подсказке взрослого, а к двум годам самостоятельно дети способны помогать друг другу: принести предмет, необходимый соседу для продолжения игры (кубики, колечки для пирамидки, одеяло для куклы). Подражая маме или воспитателю, один малыш пытается «накормить, причесать» другого. </w:t>
      </w:r>
    </w:p>
    <w:p w14:paraId="1E0136E0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Возможны несложные плясовые действия малышей парами на музыкальных занятиях.</w:t>
      </w:r>
    </w:p>
    <w:p w14:paraId="368A065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Одним из главных приобретений второго года жизни можно считать совершенствование основных движений, особенно ходьбы. </w:t>
      </w:r>
    </w:p>
    <w:p w14:paraId="5217428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Подвижность ребенка порой даже мешает ему сосредоточиться на спокойных занятиях.</w:t>
      </w:r>
    </w:p>
    <w:p w14:paraId="38DB17F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Наблюдается быстрое и разноплановое развитие предметно-игрового поведения, благодаря чему к концу пребывания детей во второй группе раннего возраста у них формируются компоненты всех видов деятельности, характерных для периода дошкольного детства.</w:t>
      </w:r>
    </w:p>
    <w:p w14:paraId="325F343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Происходит быстрое развитие разных сторон речи и ее функций. Хотя темп развития понимания речи окружающих по-прежнему опережает умение говорить, в конце второго года активный словарь состоит уже из 200–300 слов. С помощью речи можно организовать поведение ребенка, а речь самого малыша становится основным средством общения с взрослым.</w:t>
      </w:r>
    </w:p>
    <w:p w14:paraId="0578816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  С одной стороны, возрастает самостоятельность ребенка во всех сферах жизни, с другой — он осваивает правила поведения в группе (играть рядом, не мешая другим, помогать, если это понятно и несложно). Все это является основой для развития в будущем совместной игровой деятельности.</w:t>
      </w:r>
    </w:p>
    <w:p w14:paraId="5F082C6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p w14:paraId="1E4FC3CC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Характеристика контингента воспитанников (От 2 до 3 лет)</w:t>
      </w:r>
    </w:p>
    <w:p w14:paraId="55980ED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третьем году жизни дети становятся самостоятельнее.</w:t>
      </w:r>
    </w:p>
    <w:p w14:paraId="3E72158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</w:t>
      </w:r>
    </w:p>
    <w:p w14:paraId="6141D03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мышления.</w:t>
      </w:r>
    </w:p>
    <w:p w14:paraId="7EE2B02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</w:t>
      </w:r>
    </w:p>
    <w:p w14:paraId="0688084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14:paraId="500D6F1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</w:r>
    </w:p>
    <w:p w14:paraId="6BBFA68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только инструкцию, но и рассказ взрослых.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 xml:space="preserve">          Интенсивно развивается активная речь детей. К трем годам они 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достигает примерно 1500–2500 слов.</w:t>
      </w:r>
    </w:p>
    <w:p w14:paraId="6406718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14:paraId="4BE4006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Игра носит процессуальный характер, главное в ней — действия, которые совершаются с игровыми предметами, приближенными к реальности.</w:t>
      </w:r>
    </w:p>
    <w:p w14:paraId="02FBB38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середине третьего года жизни широко используются действия с предметами-заместителями.</w:t>
      </w:r>
    </w:p>
    <w:p w14:paraId="2F72B710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— окружности и отходящих от нее линий.</w:t>
      </w:r>
    </w:p>
    <w:p w14:paraId="2EDA719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2–3 предметов по форме, величине и цвету; различать мелодии; петь.</w:t>
      </w:r>
    </w:p>
    <w:p w14:paraId="2FF0B995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</w:t>
      </w:r>
    </w:p>
    <w:p w14:paraId="631E0EF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14:paraId="644BDF3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 п.</w:t>
      </w:r>
    </w:p>
    <w:p w14:paraId="487A0B2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 взрослым и др. Кризис может продолжаться от нескольких месяцев до двух лет.</w:t>
      </w:r>
    </w:p>
    <w:p w14:paraId="2E25BED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2" w:name="_bookmark2"/>
      <w:bookmarkEnd w:id="2"/>
      <w:bookmarkStart w:id="3" w:name="_bookmark1"/>
      <w:bookmarkEnd w:id="3"/>
      <w:bookmarkStart w:id="4" w:name="1.3._Планируемые_результаты_реализации_и"/>
      <w:bookmarkEnd w:id="4"/>
    </w:p>
    <w:p w14:paraId="4681A9A7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1.3.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Планируемые результаты реализации и освоения Программы  (п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15.2 ФОП ДО)</w:t>
      </w:r>
    </w:p>
    <w:p w14:paraId="01837BE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34D08AF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1D29FB0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стремится к общению со взрослыми, реагирует на их настроение;</w:t>
      </w:r>
    </w:p>
    <w:p w14:paraId="3EE74F0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проявляет интерес к сверстникам; наблюдает за их действиями и подражает им; играет рядом;</w:t>
      </w:r>
    </w:p>
    <w:p w14:paraId="6DF71AF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понимает и выполняет простые поручения взрослого;</w:t>
      </w:r>
    </w:p>
    <w:p w14:paraId="53E29EC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стремится проявлять самостоятельность в бытовом и игровом поведении;</w:t>
      </w:r>
    </w:p>
    <w:p w14:paraId="3F2B2D7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5F651B9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337C77C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проявляет интерес к стихам, сказкам, повторяет отдельные слова и фразы за взрослым;</w:t>
      </w:r>
    </w:p>
    <w:p w14:paraId="21DF5FD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рассматривает картинки, показывает и называет предметы, изображенные на них;</w:t>
      </w:r>
    </w:p>
    <w:p w14:paraId="27EE3DD0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различает и называет основные цвета, формы предметов, ориентируется в основных пространственных и временных отношениях;</w:t>
      </w:r>
    </w:p>
    <w:p w14:paraId="5C7B070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осуществляет поисковые и обследовательские действия;</w:t>
      </w:r>
    </w:p>
    <w:p w14:paraId="2279DA2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27EEBD6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17E42B7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с удовольствием слушает музыку, подпевает, выполняет простые танцевальные движения;</w:t>
      </w:r>
    </w:p>
    <w:p w14:paraId="6260D07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эмоционально откликается на красоту природы и произведения искусства;</w:t>
      </w:r>
    </w:p>
    <w:p w14:paraId="153D89D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214EDA9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7AA4319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</w:t>
      </w:r>
    </w:p>
    <w:p w14:paraId="5610C82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03B0081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1.4.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(п.16 ФОП ДО)</w:t>
      </w:r>
    </w:p>
    <w:p w14:paraId="60AD625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Реализация программы предполагает оценку индивидуального развития детей. Педагогическая диагностика (мониторинг) проводится путем наблюдений детей в спонтанной и специально организованной деятельности. Инструментарием для педагогической диагностики (мониторинга) служит диагностический журнал: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Педагогический мониторинг. Изучение индивидуального развития детей. Ю.А.Афонькина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Младшая группа.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</w:p>
    <w:p w14:paraId="56BE200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Основным методом педагогической диагностики является наблюдение.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</w:t>
      </w:r>
    </w:p>
    <w:p w14:paraId="2A2CDB8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субъектности ребёнка в деятельности и взаимодействии.</w:t>
      </w:r>
    </w:p>
    <w:p w14:paraId="77BA64E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Результаты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наблюдения могут быть   дополнены беседами  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14:paraId="07A75CF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Программы, осознанно и целенаправленно проектирует образовательный процесс.</w:t>
      </w:r>
    </w:p>
    <w:p w14:paraId="298BE64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551A32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10" w:h="16840"/>
          <w:pgMar w:top="850" w:right="567" w:bottom="1701" w:left="1417" w:header="756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309" w:charSpace="0"/>
        </w:sectPr>
      </w:pPr>
    </w:p>
    <w:p w14:paraId="5BDE0439">
      <w:pPr>
        <w:pStyle w:val="20"/>
        <w:ind w:firstLine="1321" w:firstLineChars="550"/>
        <w:rPr>
          <w:rFonts w:ascii="Times New Roman" w:hAnsi="Times New Roman" w:cs="Times New Roman"/>
          <w:b/>
          <w:sz w:val="24"/>
          <w:szCs w:val="24"/>
        </w:rPr>
      </w:pPr>
      <w:bookmarkStart w:id="5" w:name="1.4._Педагогическая_диагностика_достижен"/>
      <w:bookmarkEnd w:id="5"/>
      <w:bookmarkStart w:id="6" w:name="_bookmark3"/>
      <w:bookmarkEnd w:id="6"/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СОДЕРЖАТЕЛЬНЫЙ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РАЗДЕЛ</w:t>
      </w:r>
    </w:p>
    <w:p w14:paraId="150F9B1F">
      <w:pPr>
        <w:pStyle w:val="8"/>
      </w:pPr>
    </w:p>
    <w:p w14:paraId="722EED2F">
      <w:pPr>
        <w:pStyle w:val="20"/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7" w:name="2.1._Описание_образовательной_деятельнос"/>
      <w:bookmarkEnd w:id="7"/>
      <w:bookmarkStart w:id="8" w:name="_bookmark4"/>
      <w:bookmarkEnd w:id="8"/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2.1.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Описание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деятельности в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соответствии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с направлениями развития ребенка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(в пяти образовательных областях)</w:t>
      </w:r>
    </w:p>
    <w:p w14:paraId="07B5E34D">
      <w:pPr>
        <w:pStyle w:val="8"/>
        <w:rPr>
          <w:lang w:val="en-US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5080"/>
        <w:gridCol w:w="51"/>
        <w:gridCol w:w="8085"/>
      </w:tblGrid>
      <w:tr w14:paraId="6EE17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87EDE2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D6FAF6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B5C86A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</w:tr>
      <w:tr w14:paraId="3F922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0" w:hRule="atLeast"/>
        </w:trPr>
        <w:tc>
          <w:tcPr>
            <w:tcW w:w="2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DBC29B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Социально-коммуникативное развитие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D295B0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1-2 года</w:t>
            </w:r>
          </w:p>
          <w:p w14:paraId="16638C7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(п.18.2 ФОП ДО)</w:t>
            </w: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16B89E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создавать условия для благоприятной адаптации ребёнка к ДОО; </w:t>
            </w:r>
          </w:p>
          <w:p w14:paraId="13AF526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поддерживать пока еще непродолжительные контакты со сверстниками, интерес к сверстнику;</w:t>
            </w:r>
          </w:p>
          <w:p w14:paraId="0EF8B4C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формировать элементарные представления: о себе, близких людях, ближайшем предметном окружении;</w:t>
            </w:r>
          </w:p>
          <w:p w14:paraId="1A0EE0A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создавать условия для получения опыта применения правил социального взаимодействия.</w:t>
            </w: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1247FB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      </w:r>
          </w:p>
          <w:p w14:paraId="15E1132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поощряет проявление ребёнком инициативы в общении со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      </w:r>
          </w:p>
          <w:p w14:paraId="38519FC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      </w:r>
          </w:p>
          <w:p w14:paraId="6BDE6261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в беседе и различных формах совместной деятельности формирует элементарные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      </w:r>
          </w:p>
          <w:p w14:paraId="1918FB0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создает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</w:p>
        </w:tc>
      </w:tr>
      <w:tr w14:paraId="2995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</w:trPr>
        <w:tc>
          <w:tcPr>
            <w:tcW w:w="2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C06922F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Социально-коммуникативное развитие</w:t>
            </w:r>
          </w:p>
          <w:p w14:paraId="6B5037F6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2-3 года</w:t>
            </w:r>
          </w:p>
          <w:p w14:paraId="793E8A9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(п.18.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ФОП ДО)</w:t>
            </w:r>
          </w:p>
        </w:tc>
        <w:tc>
          <w:tcPr>
            <w:tcW w:w="5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BB8B99C">
            <w:pPr>
              <w:pStyle w:val="20"/>
              <w:spacing w:line="276" w:lineRule="auto"/>
              <w:ind w:firstLine="120" w:firstLineChars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поддерживать эмоционально-положительное состояние детей в период адаптации к ДОО;</w:t>
            </w:r>
          </w:p>
          <w:p w14:paraId="09E9E155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игровой опыт ребенка, помогая детям отражать в игре представления об</w:t>
            </w:r>
          </w:p>
          <w:p w14:paraId="6DF9ED39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окружающей действительности;</w:t>
            </w:r>
          </w:p>
          <w:p w14:paraId="393610DD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поддерживать доброжелательные взаимоотношения детей, развивать эмоциональную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отзывчивость в ходе привлечения к конкретным действиям помощи, заботы, участия;</w:t>
            </w:r>
          </w:p>
          <w:p w14:paraId="417B5E4B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формировать элементарные представления о людях (взрослые, дети), их внешнем виде,</w:t>
            </w:r>
          </w:p>
          <w:p w14:paraId="5EC3674B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действиях, одежде, о некоторых ярко выраженных эмоциональных состояниях (радость, грусть),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 семье и ДОО;</w:t>
            </w:r>
          </w:p>
          <w:p w14:paraId="20F1CB4B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формировать первичные представления ребенка о себе, о своем возрасте, поле, о родителях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(законных представителях) и близких членах семьи.</w:t>
            </w:r>
          </w:p>
          <w:p w14:paraId="6317631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14:paraId="6043475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0F590B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поддерживает желание детей познакомиться со сверстником, узнать его имя,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используя приемы поощрения и одобрения. Оказывает помощь детям в определении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особенностей внешнего вида мальчиков и девочек, их одежды, причесок, предпочитаемых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игрушек,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задает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детям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вопросы</w:t>
            </w:r>
          </w:p>
          <w:p w14:paraId="67B73D3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точняющего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или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проблемного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характера,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объясняет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отличительные признаки взрослых и детей, используя наглядный материал и повседневные</w:t>
            </w:r>
          </w:p>
          <w:p w14:paraId="1D091B5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жизненные ситуации. Показывает и называет ребенку основные части тела и лица человека, его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действия. Поддерживает желание ребенка называть и различать основные действия взрослых.</w:t>
            </w:r>
          </w:p>
          <w:p w14:paraId="43A3EF2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знакомит детей с основными эмоциями и чувствами человека, обозначает их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словом, демонстрирует их проявление мимикой, жестами, интонацией голоса. Предлагает детям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повторить слова, обозначающие эмоциональное состояние человека, предлагает детям задания,</w:t>
            </w:r>
          </w:p>
          <w:p w14:paraId="046AAF1F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помогающие закрепить представление об эмоциях, в том числе их узнавание на картинках.</w:t>
            </w:r>
          </w:p>
          <w:p w14:paraId="030BCAEB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рассматривает вместе с детьми картинки с изображением семьи: детей, родителей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(законных представителей). Поощряет стремление детей узнавать членов семьи, называть их,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рассказывает детям о том, как члены семьи могут заботиться друг о друге.</w:t>
            </w:r>
          </w:p>
          <w:p w14:paraId="0CC6F423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поддерживает желание детей познавать пространство своей группы, узнавать вход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 группу, ее расположение на этаже, педагогов, которые работают с детьми. Рассматривает 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детьми пространство группы, назначение каждого помещения, его наполнение, помогает детям</w:t>
            </w:r>
          </w:p>
          <w:p w14:paraId="69E7235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ориентироваться в пространстве группы.</w:t>
            </w:r>
          </w:p>
          <w:p w14:paraId="37C78A2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поддерживает стремление детей выполнять элементарные правила поведения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("можно", "нельзя"). Личным показом демонстрирует правила общения: здоровается, прощается,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говорит "спасибо", "пожалуйста", напоминает детям о важности использования данных слов 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процессе общения со взрослыми и сверстниками, поощряет инициативу и самостоятельность ребенка при использовании "вежливых слов".</w:t>
            </w:r>
          </w:p>
          <w:p w14:paraId="69F7F02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Педагог использует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</w:t>
            </w:r>
          </w:p>
          <w:p w14:paraId="538A5AA3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14:paraId="314C4D4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14:paraId="2F1AB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5C1389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1F6FBB5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67A4D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5BA58421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воспитание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своей семье, своему населенному пункту, родному краю, своей стране;</w:t>
            </w:r>
          </w:p>
          <w:p w14:paraId="76C5885E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3BF7FC6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E78A2F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60B3214E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0D186959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A6D683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0FAA3D6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14:paraId="70F34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2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C09777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Познавательное развитие</w:t>
            </w:r>
          </w:p>
          <w:p w14:paraId="3F6F015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(п.19.2 ФОП ДО)</w:t>
            </w:r>
          </w:p>
          <w:p w14:paraId="6673DFD7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1FD73E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359DE7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A699B3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2A17EC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65C579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23B2A8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B13DD6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52C73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941DDF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5409F7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83DD0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D474393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510214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D6AA682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F8396F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5441577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7B51E92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3A915B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77EFEB7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D2F8A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865978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F51108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A9957E8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4157AB3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818F06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2832A3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A61FD8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E9E5F4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74196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7D2FA7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16C8C1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85FED43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E28A17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DEFA06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3798E18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DEB115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912932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283CDF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BD417D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546039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99490CA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  <w:p w14:paraId="139B9F9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формировать стремление детей к подражанию действиям взрослых, понимать обозначающие их слова;</w:t>
            </w:r>
          </w:p>
          <w:p w14:paraId="7460C475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формировать умения ориентироваться в ближайшем окружении;</w:t>
            </w:r>
          </w:p>
          <w:p w14:paraId="37E068F9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развивать познавательный интерес к близким людям, к предметному окружению, природным объектам;</w:t>
            </w:r>
          </w:p>
          <w:p w14:paraId="3FC7137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754931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1) Сенсорные эталоны и познавательные действия:</w:t>
            </w:r>
          </w:p>
          <w:p w14:paraId="58053F5B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сборно-разборными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      </w:r>
          </w:p>
          <w:p w14:paraId="7A0D4B6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опредмеченные слова-названия, например, предэталоны формы: «кирпичик», «крыша», «огурчик», «яичко»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</w:p>
          <w:p w14:paraId="2FE3D71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      </w:r>
          </w:p>
          <w:p w14:paraId="05A2ED53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Окружающий мир:</w:t>
            </w:r>
          </w:p>
          <w:p w14:paraId="0A7B58F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формирует у детей элементарные представления: о самом себе –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(игрушках, их названиях, предметах быта, мебели, спальных принадлежностях, посуде); о личных вещах; о некоторых конкретных, близких ребёнку, ситуациях общественной жизни.</w:t>
            </w:r>
          </w:p>
          <w:p w14:paraId="7226AB8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3) Природа:</w:t>
            </w:r>
          </w:p>
          <w:p w14:paraId="04BD952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      </w:r>
          </w:p>
        </w:tc>
      </w:tr>
      <w:tr w14:paraId="0F7AD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</w:trPr>
        <w:tc>
          <w:tcPr>
            <w:tcW w:w="22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8E05D9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Познавательное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развитие - 2-3 года</w:t>
            </w:r>
          </w:p>
          <w:p w14:paraId="04DE5E38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(п. 19.3. ФОП ДО)</w:t>
            </w: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56B608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1) развивать разные виды восприятия: зрительного, слухового, осязательного, вкусового,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обонятельного;</w:t>
            </w:r>
          </w:p>
          <w:p w14:paraId="47D182A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2) развивать наглядно-действенное мышление в процессе решения познавательных</w:t>
            </w:r>
          </w:p>
          <w:p w14:paraId="7699F9D2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практических задач;</w:t>
            </w:r>
          </w:p>
          <w:p w14:paraId="6C6236F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3) совершенствовать обследовательские действия: выделение цвета, формы, величины как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особых признаков предметов, поощрять сравнение предметов между собой по этим признакам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количеству, использовать один предмет в качестве образца, подбирая пары, группы;</w:t>
            </w:r>
          </w:p>
          <w:p w14:paraId="17763DC2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4) формировать у детей простейшие представления о геометрических фигурах, величине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количестве предметов на основе чувственного познания;</w:t>
            </w:r>
          </w:p>
          <w:p w14:paraId="56B344F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5) развивать первоначальные представления о себе и близких людях, эмоционально-</w:t>
            </w:r>
          </w:p>
          <w:p w14:paraId="2F58FD56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положительное отношение к членам семьи и людям ближайшего окружения, о деятельности</w:t>
            </w:r>
          </w:p>
          <w:p w14:paraId="6DC89BF6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взрослых;</w:t>
            </w:r>
          </w:p>
          <w:p w14:paraId="12D3DE9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6) расширять представления о населенном пункте, в котором живет ребенок, его</w:t>
            </w:r>
          </w:p>
          <w:p w14:paraId="7DA8AF7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достопримечательностях, эмоционально откликаться на праздничное убранство дома, ДОО;</w:t>
            </w:r>
          </w:p>
          <w:p w14:paraId="586FB20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7) организовывать взаимодействие и знакомить с животными и растениями ближайшего</w:t>
            </w:r>
          </w:p>
          <w:p w14:paraId="766C2156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окружения, их названиями, строением и отличительными особенностями, некоторыми объектами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неживой природы;</w:t>
            </w:r>
          </w:p>
          <w:p w14:paraId="4E7751B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8) развивать способность наблюдать за явлениями природы, воспитывать бережное</w:t>
            </w:r>
          </w:p>
          <w:p w14:paraId="38B0A23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отношение к животным и растениям.</w:t>
            </w:r>
          </w:p>
          <w:p w14:paraId="09D6891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B64BB21">
            <w:pPr>
              <w:pStyle w:val="20"/>
              <w:numPr>
                <w:ilvl w:val="0"/>
                <w:numId w:val="2"/>
              </w:numPr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u w:val="single"/>
                <w:lang w:val="ru-RU" w:eastAsia="zh-CN"/>
              </w:rPr>
              <w:t>Сенсорные эталоны и познавательные действия:</w:t>
            </w:r>
          </w:p>
          <w:p w14:paraId="1944A517">
            <w:pPr>
              <w:pStyle w:val="20"/>
              <w:numPr>
                <w:ilvl w:val="0"/>
                <w:numId w:val="0"/>
              </w:numPr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демонстрирует детям и включает их в деятельность на сравнение предметов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определение их сходства-различия, на подбор и группировку по заданному образцу (по цвету,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форме, величине). Побуждает и поощряет освоение простейших действий, основанных 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перестановке предметов, изменении способа их расположения, количества; на действия</w:t>
            </w:r>
          </w:p>
          <w:p w14:paraId="1C960F4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переливания, пересыпания. Проводит игры-занятия с использованием предметов-орудий: сачков,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черпачков для выуживания из специальных емкостей с водой или без воды шариков, плавающих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игрушек, палочек со свисающим на веревке магнитом для "ловли" на нее небольших предметов.</w:t>
            </w:r>
          </w:p>
          <w:p w14:paraId="31E7BDD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Организует действия с игрушками, имитирующими орудия труда (заколачивание молоточком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втулочек в верстачок, сборка каталок с помощью деревянных или пластмассовых винтов) и тому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подобное, создает ситуации для использования детьми предметов-орудий в самостоятельной</w:t>
            </w:r>
          </w:p>
          <w:p w14:paraId="55A6D88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игровой и бытовой деятельности с целью решения практических задач;</w:t>
            </w:r>
          </w:p>
          <w:p w14:paraId="1AFC2911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поощряет действия детей с предметами, при ориентации на 2 - 3 свойства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одновременно; собирание одноцветных, а затем и разноцветных пирамидок из 4 - 5 и более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колец, располагая их по убывающей величине; различных по форме и цвету башенок из 2 - 3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геометрических</w:t>
            </w:r>
          </w:p>
          <w:p w14:paraId="3414569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форм-вкладышей;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Разбирание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собирание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трехместной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матрешки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совмещением рисунка на ее частях, закрепляя понимание детьми слов, обозначающих различный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размер предметов, их цвет и форму. В ходе проведения с детьми дидактических упражнений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игр-занятий формирует обобщенные способы обследования формы предметов - ощупывание,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рассматривание, сравнение, сопоставление; продолжает поощрять появление настойчивости 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достижении результата познавательных действий.</w:t>
            </w:r>
          </w:p>
          <w:p w14:paraId="3DF6516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zh-CN"/>
              </w:rPr>
              <w:t>2) Математические представления:</w:t>
            </w:r>
          </w:p>
          <w:p w14:paraId="71CD7ADF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подводит детей к освоению простейших умений в различении формы окружающих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предметов, используя предэталоные представления о шаре, кубе, круге, квадрате; подборе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предметов и геометрических фигур по образцу, различению и сравниванию предметов по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величине, выбору среди двух предметов при условии резких различий: большой и маленький,</w:t>
            </w:r>
          </w:p>
          <w:p w14:paraId="3E055DA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длинный и короткий, высокий и низкий. Поддерживает интерес детей к количественной стороне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различных групп предметов (много и много, много и мало, много и один) предметов.</w:t>
            </w:r>
          </w:p>
          <w:p w14:paraId="406F364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zh-CN"/>
              </w:rPr>
              <w:t>3) Окружающий мир:</w:t>
            </w:r>
          </w:p>
          <w:p w14:paraId="0D141EB2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расширяет представления детей об окружающем мире, знакомит их с явлениями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общественной жизни, с деятельностью взрослых (повар варит кашу, шофер водит машину,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доктор лечит); развивает представления о себе (о своем имени, именах близких родственников),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 внешнем облике человека, о его физических особенностях (у каждого есть голова, руки, ноги,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лицо; на лице - глаза, нос, рот и так далее); о его физических и эмоциональных состояниях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(проголодался - насытился, устал - отдохнул; намочил - вытер; заплакал - засмеялся и так далее);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 деятельности близких ребенку людей ("Мама моет пол"; "Бабушка вяжет носочки"; "Сестра</w:t>
            </w:r>
          </w:p>
          <w:p w14:paraId="491B3DBB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рисует"; "Дедушка читает газету"; "Брат строит гараж"; "Папа работает за компьютером" и тому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подобное); о предметах, действиях с ними и их назначении: предметы домашнего обихода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(посуда, мебель, одежда), игрушки, орудия труда (веник, метла, лопата, ведро, лейка и так далее).</w:t>
            </w:r>
          </w:p>
          <w:p w14:paraId="64338D6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zh-CN"/>
              </w:rPr>
              <w:t>4) Природа:</w:t>
            </w:r>
          </w:p>
          <w:p w14:paraId="3715F1D1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 процессе ознакомления с природой педагог организует взаимодействие и направляет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внимание детей на объекты живой и неживой природы, явления природы, которые доступны для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непосредственного восприятия. Формирует представления о домашних и диких животных и их</w:t>
            </w:r>
          </w:p>
          <w:p w14:paraId="1410C286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детенышах (особенности внешнего вида, части тела, питание, способы передвижения), 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растениях ближайшего окружения (деревья, овощи, фрукты и другие), их характерных признаках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(цвет, строение, поверхность, вкус), привлекает внимание и поддерживает интерес к объектам</w:t>
            </w:r>
          </w:p>
          <w:p w14:paraId="57831816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неживой природы (солнце, небо, облака, песок, вода), к некоторым явлениям природы (снег,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дождь, радуга, ветер), поощряет бережное отношение к животным и растениям.</w:t>
            </w:r>
          </w:p>
        </w:tc>
      </w:tr>
      <w:tr w14:paraId="18C0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12D1006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F501519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«Человек», «Семья», «Познание», «Родина» и «Природа»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что предполагает:</w:t>
            </w:r>
          </w:p>
          <w:p w14:paraId="6D9F39EE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18D3066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04F02F59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518B72A3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45BEC97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14:paraId="3C830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6AF9AC8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  <w:p w14:paraId="7FB6BD7B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 до 2 лет</w:t>
            </w:r>
          </w:p>
          <w:p w14:paraId="3AD03AA2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.20.2 ФОП ДО)</w:t>
            </w:r>
          </w:p>
          <w:p w14:paraId="3ED9D95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D72593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21DA4A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AA00D33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398B68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70E714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49E97F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42CB0E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A5D60C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B503233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DE1474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467B121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A7538E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A2B7AC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349E08B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1D48A1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48F796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CEF9CC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48C8FC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3577A8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59A4491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38E7092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1109FAF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363919B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4CC84DB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B8601DB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D3DDF98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B972E9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7D3FF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D98D13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0B355A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074FFDF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67666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3CFA19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16FD6B1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973DF2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8DD91D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4355B2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B8D906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206FD5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44CAAB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B15CCEB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EF4ECF1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3CB64C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EE1567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12AE71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1CEA69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FED7BC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C626142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CBCBC71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36AAAD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42ADE83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39ECF1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61FE73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F90F3A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87958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E16034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55168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A4074B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AE7C97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AC5B80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26CD0C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3D6F52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2B38B8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94D7FC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BE1E2B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1108522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8175A0F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8F7094B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 1 года до 1 года 6 месяцев:</w:t>
            </w:r>
          </w:p>
        </w:tc>
      </w:tr>
      <w:tr w14:paraId="4B227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B0335A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782818C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14:paraId="30F6826E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14:paraId="688F0DDF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14:paraId="302684F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реагировать улыбкой и движениями на эмоциональные реакции малыша при чтении и пропевании фольклорных текстов;</w:t>
            </w:r>
          </w:p>
          <w:p w14:paraId="244E95D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14:paraId="3CF794FB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рассматривать вместе с педагогом и узнавать изображенные в книжках- картинках предметы и действия, о которых говорилось в произведении;</w:t>
            </w: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F08E9EE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развитие понимания речи: педагог расширяет запас понимаемых слов ребёнка за счет имени ребёнка, предметов обихода, названий животных; активизирует в речи понимание слов, обозначающих предметы, действия («ложись спать», «покатай»), признаки предметов; закрепляет умение понимать речь взрослого, не подкрепленную ситуацией;</w:t>
            </w:r>
          </w:p>
          <w:p w14:paraId="538B6B75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развитие активной речи: педагог формирует у детей умения отвечать на простые вопросы («Кто?», «Что?», «Что делает?»), повторять за педагогом и произносить самостоятельно двухсложные слова (мама, Катя), называть игрушки и действия с ними, использовать в речи фразы из 2-3 слов.</w:t>
            </w:r>
          </w:p>
        </w:tc>
      </w:tr>
      <w:tr w14:paraId="1969A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1BC862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0A18A8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1 года 6 месяцев до 2 лет:</w:t>
            </w:r>
          </w:p>
        </w:tc>
      </w:tr>
      <w:tr w14:paraId="350CC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C5480A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2B03F2F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14:paraId="2C0AC1CA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 w14:paraId="272A418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      </w:r>
          </w:p>
          <w:p w14:paraId="0F6838C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развивать у детей умение эмоционально откликаться на ритм и мелодичность пестушек, песенок, потешек, сказок;</w:t>
            </w:r>
          </w:p>
          <w:p w14:paraId="4EDB48C3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14:paraId="0D937CD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14:paraId="7C42267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воспринимать вопросительные и восклицательные интонации поэтических произведений;</w:t>
            </w:r>
          </w:p>
          <w:p w14:paraId="73D275CE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побуждать договаривать (заканчивать) слова и строчки знакомых ребёнку песенок и стихов.</w:t>
            </w: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8AFCF7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развитие понимания речи: педагог закрепляет умение детей понимать слова, обозначающие предметы в поле зрения ребёнка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      </w:r>
          </w:p>
          <w:p w14:paraId="4ECD0C89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развитие активной речи: педагог закрепляет умение детей называть окружающих его людей, употреблять местоимения, называть предметы в комнате и вне её,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её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ребёнка в процессе отобразительной игры;</w:t>
            </w:r>
          </w:p>
          <w:p w14:paraId="7BEE267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 процессе наблюдений детей за живыми объектами и движущимся транспортом педагог в любом контакте с ребёнком поддерживает речевую активность, дает развернутое речевое описание происходящего, того, что ребёнок пока может выразить лишь в однословном высказывании.</w:t>
            </w:r>
          </w:p>
          <w:p w14:paraId="65BC3D5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      </w:r>
          </w:p>
        </w:tc>
      </w:tr>
      <w:tr w14:paraId="6FB5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2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742847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Речевое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развитие</w:t>
            </w:r>
          </w:p>
          <w:p w14:paraId="08C10AC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от 2 до 3 лет</w:t>
            </w:r>
          </w:p>
          <w:p w14:paraId="017419FA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(п. 20.3 ФОП ДО</w:t>
            </w: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9DF7BA8">
            <w:pPr>
              <w:pStyle w:val="20"/>
              <w:numPr>
                <w:ilvl w:val="0"/>
                <w:numId w:val="0"/>
              </w:numPr>
              <w:spacing w:line="276" w:lineRule="auto"/>
              <w:ind w:left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 до 3 лет</w:t>
            </w:r>
          </w:p>
        </w:tc>
      </w:tr>
      <w:tr w14:paraId="08074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98DAB3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E21613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1) Формирование словаря:</w:t>
            </w:r>
          </w:p>
          <w:p w14:paraId="6A347DA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понимание речи и активизировать словарь. Формировать у детей умение по</w:t>
            </w:r>
          </w:p>
          <w:p w14:paraId="47DE0CD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словесному указанию педагога находить предметы, различать их местоположение, имитировать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действия людей и движения животных. Обогащать словарь детей существительными, глаголами,</w:t>
            </w:r>
          </w:p>
          <w:p w14:paraId="75CAAAFB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прилагательными, наречиями и формировать умение использовать данные слова в речи.</w:t>
            </w:r>
          </w:p>
          <w:p w14:paraId="790683C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2) Звуковая культура речи:</w:t>
            </w:r>
          </w:p>
          <w:p w14:paraId="68AD4E8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пражнять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детей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правильном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произношении</w:t>
            </w:r>
          </w:p>
          <w:p w14:paraId="50CBED13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г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ласных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согласных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звуков,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звукоподражаний,</w:t>
            </w:r>
          </w:p>
          <w:p w14:paraId="20E5BA3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тельных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слов.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Формировать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правильное</w:t>
            </w:r>
          </w:p>
          <w:p w14:paraId="7B732D1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роизношение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звукоподражательных слов в разном темпе, с разной силой голоса.</w:t>
            </w:r>
          </w:p>
          <w:p w14:paraId="121DAC0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3) Грамматический строй речи:</w:t>
            </w:r>
          </w:p>
          <w:p w14:paraId="4C9CE73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формировать у детей умение согласовывать существительные и местоимения с глаголами,</w:t>
            </w:r>
          </w:p>
          <w:p w14:paraId="40C7E28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составлять фразы из 3 - 4 слов.</w:t>
            </w:r>
          </w:p>
          <w:p w14:paraId="1189ED6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4) Связная речь:</w:t>
            </w:r>
          </w:p>
          <w:p w14:paraId="64923F7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продолжать развивать у детей умения понимать речь педагога, отвечать на вопросы;</w:t>
            </w:r>
          </w:p>
          <w:p w14:paraId="2CE83DB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рассказывать об окружающем в 2 - 4 предложениях.</w:t>
            </w:r>
          </w:p>
          <w:p w14:paraId="4B875FB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5) Интерес к художественной литературе:</w:t>
            </w:r>
          </w:p>
          <w:p w14:paraId="0FD5F68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формировать у детей умение воспринимать небольшие по объему потешки, сказки и</w:t>
            </w:r>
          </w:p>
          <w:p w14:paraId="7AB736D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рассказы с наглядным сопровождением (и без него);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побуждать договаривать и произносить четверостишия уже известных ребенку стихов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песенок, воспроизводить игровые действия, движения персонажей;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поощрять отклик на ритм и мелодичность стихотворений, потешек; формировать умение 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процессе чтения произведения повторять звуковые жесты;</w:t>
            </w:r>
          </w:p>
          <w:p w14:paraId="47898A4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умение произносить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звукоподражания, связанные с содержанием литературного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материала (мяу-мяу, тик-так, баю-бай, ква-ква и тому подобное), отвечать на вопросы по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содержанию прочитанных произведений;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побуждать рассматривать книги и иллюстрации вместе с педагогом и самостоятельно;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восприятие вопросительных и восклицательных интонаций художественного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произведения.</w:t>
            </w:r>
          </w:p>
          <w:p w14:paraId="7CA6C6AA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F764A4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1) Формирование словаря:</w:t>
            </w:r>
          </w:p>
          <w:p w14:paraId="20F92156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развивает понимание речи и активизирует словарь, формирует умение по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словесному указанию находить предметы по цвету, размеру ("Принеси красный кубик"),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различать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местоположение,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имитировать</w:t>
            </w:r>
          </w:p>
          <w:p w14:paraId="1104D5D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д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ействия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людей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движения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животных;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активизирует словарь детей: существительными, обозначающими названия транспортных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средств, частей автомобиля, растений, фруктов, овощей, домашних животных и их детенышей;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глаголами, обозначающими трудовые действия (мыть, стирать), взаимоотношения (помочь);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прилагательными, обозначающими величину, цвет, вкус предметов; наречиями (сейчас, далеко).</w:t>
            </w:r>
          </w:p>
          <w:p w14:paraId="58858EA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закрепляет у детей названия предметов и действий с предметами, некоторых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особенностей предметов; названия некоторых трудовых действий и собственных действий;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имена близких людей, имена детей группы; обозначения личностных качеств, особенностей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внешности окружающих ребенка взрослых и сверстников.</w:t>
            </w:r>
          </w:p>
          <w:p w14:paraId="080D3B4F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2) Звуковая культура речи:</w:t>
            </w:r>
          </w:p>
          <w:p w14:paraId="72B0FA19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формирует у детей умение говорить внятно, не торопясь, правильно произносить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гласные и согласные звуки. В звукопроизношении для детей характерно физиологическое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смягчение практически всех согласных звуков. В словопроизношении ребенок пытается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произнести все слова, которые необходимы для выражения его мысли. Педагог поощряет детей</w:t>
            </w:r>
          </w:p>
          <w:p w14:paraId="7EC2647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использовать разные по сложности слова, воспроизводить ритм слова, формирует умение детей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не пропускать слоги в словах, выражать свое отношение к предмету разговора при помощи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разнообразных вербальных и невербальных средств. У детей проявляется эмоциональная</w:t>
            </w:r>
          </w:p>
          <w:p w14:paraId="48F1A129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непроизвольная выразительность речи.</w:t>
            </w:r>
          </w:p>
          <w:p w14:paraId="54B18A2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3) Грамматический строй речи:</w:t>
            </w:r>
          </w:p>
          <w:p w14:paraId="7BF5974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помогает детям овладеть умением правильно использовать большинство основных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грамматических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категорий: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окончаний</w:t>
            </w:r>
          </w:p>
          <w:p w14:paraId="3F72D5A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существительных;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уменьшительно-ласкательных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суффиксов; поощряет словотворчество, формирует умение детей выражать свои мысли</w:t>
            </w:r>
          </w:p>
          <w:p w14:paraId="0E568DC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посредством трех-, четырехсловных предложений.</w:t>
            </w:r>
          </w:p>
          <w:p w14:paraId="38E837B3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4) Связная речь:</w:t>
            </w:r>
          </w:p>
          <w:p w14:paraId="5A6C23F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формирует у детей умения рассказывать в 2 - 4 предложениях о нарисованном 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картинке, об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увиденном на прогулке, активно включаться в речевое взаимодействие,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направленное на развитие умения понимать обращенную речь с опорой и без опоры 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наглядность; побуждает детей проявлять интерес к общению со взрослыми и сверстниками,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вступать в контакт с окружающими, выражать свои мысли, чувства, впечатления, используя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речевые средства и элементарные этикетные формулы общения, реагировать на обращение 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использованием доступных речевых средств, отвечать на вопросы педагога с использованием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фразовой речи или формы простого предложения, относить к себе речь педагога, обращенную к</w:t>
            </w:r>
          </w:p>
          <w:p w14:paraId="6B893CE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группе детей, понимать ее содержание;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развивает у детей умение использовать инициативную разговорную речь как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средство общения и познания окружающего мира, употреблять в речи предложения разных</w:t>
            </w:r>
          </w:p>
          <w:p w14:paraId="04AB2106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типов, отражающие связи и зависимости объектов.</w:t>
            </w:r>
          </w:p>
        </w:tc>
      </w:tr>
      <w:tr w14:paraId="2B8D8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0F9484C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F1D15E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lang w:val="ru-RU"/>
              </w:rPr>
              <w:t xml:space="preserve"> от 1 до 2 лет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  <w:t>.</w:t>
            </w:r>
          </w:p>
          <w:p w14:paraId="7AA1C5D3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• Малые формы фольклора.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у нашего кота...», «Киска, киска, киска, брысь!..», «Курочка», «Наши уточки с утра...», «Еду-еду к бабе, к деду...», «Большие ноги...», «Пальчик-мальчик...», «Петушок, петушок...», «Пошел кот под мосток...», «Радуга-дуга...».</w:t>
            </w:r>
          </w:p>
          <w:p w14:paraId="129E910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• Русские народные сказки.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«Козлятки и волк» (обраб. К.Д. Ушинского), «Колобок» (обраб. К.Д. Ушинского), «Золотое яичко» (обраб. К.Д. Ушинского), «Маша и медведь» (обраб. М.А. Булатова), «Репка» (обраб. К.Д. Ушинского), «Теремок» (обраб. М.А. Булатова).</w:t>
            </w:r>
          </w:p>
          <w:p w14:paraId="606BF60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• Поэзия.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Александрова З.Н. «Прятки», «Топотушки», Барто A.JI. «Бычок», «Мячик», «Слон», «Мишка», «Грузовик», «Лошадка», «Кораблик», «Самолет» (из цикла «Игрушки»), «Кто как кричит», «Птичка», Берестов В.Д. «Курица с цыплятами», Благинина Е.А. «Аленушка», Жуковский В.А. «Птичка», Ивенсен М.И. «Поглядите, зайка плачет», Клокова М. «Мой конь», «Гоп-гоп», Лагздынь Г.Р. «Зайка, зайка, попляши!», Маршак С.Я. «Слон», «Тигренок», «Совята» (из цикла «Детки в клетке»), Орлова А. «Пальчики-мальчики», Стрельникова К. «Кряк-кряк», Токмакова И.П. «Баиньки», Усачев А. «Рукавичка».</w:t>
            </w:r>
          </w:p>
          <w:p w14:paraId="68AE478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• Проза.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Александрова З.Н. «Хрюшка и Чушка», Б.Ф. «Маша и Миша», Пантелеев Л. «Как поросенок говорить научился», Сутеев В.Г. «Цыпленок и утенок», Чарушин Е.И. «Курочка» (из цикла «Большие и маленькие»), Чуковский К.И. «Цыпленок».</w:t>
            </w:r>
          </w:p>
          <w:p w14:paraId="23DD9528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lang w:val="ru-RU"/>
              </w:rPr>
              <w:t xml:space="preserve"> от 2 до 3 лет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  <w:t>.</w:t>
            </w:r>
          </w:p>
          <w:p w14:paraId="7397882A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Малые формы фольклора.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"А баиньки-баиньки", "Бежала лесочком лиса с кузовочком...", "Большие ноги", "Водичка, водичка", "Вот и люди спят", "Дождик, дождик, полно лить...", "Заяц Егорка...", "Идет коза рогатая", "Из-за леса, из-за гор...", "Катя, Катя...", "Кисонька-мурысонька...", "Наша Маша маленька...", "Наши уточки с утра", "Огуречик, огуречик...", "Ой ду-ду, ду-ду, ду-ду! Сидит ворон на дубу", "Поехали, поехали", "Пошел котик на Торжок...", "Тили-бом!...", "Уж ты, радуга-дуга", "Улитка, улитка...", "Чики, чики, кички...".</w:t>
            </w:r>
          </w:p>
          <w:p w14:paraId="08CE9D2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bookmarkStart w:id="9" w:name="102213"/>
            <w:bookmarkEnd w:id="9"/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Русские народные сказки. "Заюшкина избушка" (обраб. О. Капицы), "Как коза избушку построила" (обраб. М.А. Булатова), "Кот, петух и лиса" (обраб. М. Боголюбской), "Лиса и заяц" (обраб. В. Даля), "Маша и медведь" (обраб. М.А. Булатова), "Снегурушка и лиса" (обраб. А.Н. Толстого).</w:t>
            </w:r>
          </w:p>
          <w:p w14:paraId="0CAA590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bookmarkStart w:id="10" w:name="102214"/>
            <w:bookmarkEnd w:id="10"/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Фольклор народов мира. "В гостях у королевы", "Разговор", англ. нар. песенки (пер. и обраб. С. Маршака); "Ой ты заюшка-пострел...", пер. с молд. И. Токмаковой; "Снегирек", пер. с нем. В. Викторова, "Три веселых братца", пер. с нем. Л. Яхнина; "Ты, собачка, не лай...", пер. с молд. И. Токмаковой; "У солнышка в гостях", словацк. нар. сказка (пер. и обраб. С. Могилевской и Л. Зориной).</w:t>
            </w:r>
          </w:p>
          <w:p w14:paraId="57BE34D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1" w:name="102215"/>
            <w:bookmarkEnd w:id="11"/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Произведения поэтов и писателей России.</w:t>
            </w:r>
          </w:p>
          <w:p w14:paraId="30D36D0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bookmarkStart w:id="12" w:name="102216"/>
            <w:bookmarkEnd w:id="12"/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Поэзия.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Аким Я.Л. "Мама"; Александрова З.Н. "Гули-гули", "Арбуз"; Барто А., Барто П. "Девочка-ревушка"; Берестов В.Д. "Веселое лето", "Мишка, мишка, лежебока", "Котенок", "Воробушки"; Введенский А.И. "Мышка"; Лагздынь Г.Р. "Петушок"; Лермонтов М.Ю. "Спи, младенец..." (из стихотворения "Казачья колыбельная"); Маршак С.Я. "Сказка о глупом мышонке"; Мошковская Э.Э. "Приказ" (в сокр.), "Мчится поезд"; Пикулева Н.В. "Лисий хвостик", "Надувала кошка шар..."; Плещеев А.Н. "Травка зеленеет..."; Саконская Н.П. "Где мой пальчик?"; Сапгир Г.В. "Кошка"; Хармс Д.И. "Кораблик"; Чуковский К.И. "Путаница".</w:t>
            </w:r>
          </w:p>
          <w:p w14:paraId="3C24060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bookmarkStart w:id="13" w:name="102217"/>
            <w:bookmarkEnd w:id="13"/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Проза.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Бианки В.В. "Лис и мышонок"; Калинина Н.Д. "В лесу" (из книги "Летом"), "Про жука", "Как Саша и Алеша пришли в детский сад" (1 - 2 рассказа по выбору); Павлова Н.М. "Земляничка"; Симбирская Ю.С. "По тропинке, по дорожке"; Сутеев В.Г. "Кто сказал "мяу?", "Под грибом"; Тайц Я.М. "Кубик на кубик", "Впереди всех", "Волк" (рассказы по выбору); Толстой Л.Н. "Три медведя", "Косточка"; Ушинский К.Д. "Васька", "Петушок с семьей", "Уточки" (рассказы по выбору); Чарушин Е.И. "В лесу" (1 - 3 рассказа по выбору), "Волчишко"; Чуковский К.И. "Мойдодыр".</w:t>
            </w:r>
          </w:p>
          <w:p w14:paraId="4CCFC02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14" w:name="102218"/>
            <w:bookmarkEnd w:id="14"/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Произведения поэтов и писателей разных стран.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Биссет Д. "Га-га-га!", пер. с англ. Н. Шерешевской; Дональдсон Д. "Мишка-почтальон", пер. М. Бородицкой; Капутикян С.Б. "Все спят", "Маша обедает", пер. с арм. Т. Спендиаровой; Остервальдер М. "Приключения маленького Бобо. Истории в картинках для самых маленьких", пер. Т. Зборовская; Эрик К. "Очень голодная гусеница"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14:paraId="38A93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9F70A7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1ED213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«Культура» и «Красота»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что предполагает:</w:t>
            </w:r>
          </w:p>
          <w:p w14:paraId="5F3D48C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7E1539D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14:paraId="3531A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22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2B93E03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14:paraId="3D227A06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(п.21.2 ФОП ДО)</w:t>
            </w: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4B02FEE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 1 года до 1 года 6 месяцев:</w:t>
            </w:r>
          </w:p>
        </w:tc>
      </w:tr>
      <w:tr w14:paraId="4CB48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DD252F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4842CE1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14:paraId="753C049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B82394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прихлопывание в ладоши, помахивание погремушкой, платочком; кружение, вращение руками - «фонарики»). В процессе игровых действий педагог развивает у детей интерес и желание передавать движения, связанные с образом (птичка, мишка, зайка)</w:t>
            </w:r>
          </w:p>
        </w:tc>
      </w:tr>
      <w:tr w14:paraId="06CF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D713EEA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D2FF02E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 1 года 6 месяцев до 2 лет:</w:t>
            </w:r>
          </w:p>
        </w:tc>
      </w:tr>
      <w:tr w14:paraId="4B0B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477FFB89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F8CE03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развивать у детей способность слушать художественный текст и активно (эмоционально) реагировать на его содержание;</w:t>
            </w:r>
          </w:p>
          <w:p w14:paraId="5CBB6BCB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обеспечивать возможности наблюдать за процессом рисования, лепки взрослого, вызывать к ним интерес;</w:t>
            </w:r>
          </w:p>
          <w:p w14:paraId="2E43DAE1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14:paraId="15748B2F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развивать у детей умение прислушиваться к словам песен и воспроизводить звукоподражания и простейшие интонации;</w:t>
            </w:r>
          </w:p>
          <w:p w14:paraId="35C585B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363B93BB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  <w:p w14:paraId="60202AA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  <w:p w14:paraId="4EAF0503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      </w:r>
          </w:p>
        </w:tc>
      </w:tr>
      <w:tr w14:paraId="13D1F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98C309F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34A1339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 до 3 лет</w:t>
            </w:r>
          </w:p>
        </w:tc>
      </w:tr>
      <w:tr w14:paraId="1D203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DEA7035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A484236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1) приобщение к искусству:</w:t>
            </w:r>
          </w:p>
          <w:p w14:paraId="480353E9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у детей художественное восприятие (смотреть, слушать и испытывать радость) в</w:t>
            </w:r>
          </w:p>
          <w:p w14:paraId="386A1DBF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процессе ознакомления с произведениями музыкального, изобразительного искусства, природой;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интерес, внимание,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любознательность, стремление к эмоциональному отклику детей 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отдельные</w:t>
            </w:r>
          </w:p>
          <w:p w14:paraId="0447640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э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стетические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свойства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качества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предметов</w:t>
            </w:r>
          </w:p>
          <w:p w14:paraId="36D1A24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и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явлений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окружающей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действительности;</w:t>
            </w:r>
          </w:p>
          <w:p w14:paraId="23ED6E5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отзывчивость на доступное понимание произведений искусства, интерес к</w:t>
            </w:r>
          </w:p>
          <w:p w14:paraId="4207D33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музыке (в процессе прослушивания классической и народной музыки), изобразительному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искусству (в процессе рассматривания и восприятия красоты иллюстраций, рисунков, изделии</w:t>
            </w:r>
          </w:p>
          <w:p w14:paraId="5E2C373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декоративно-прикладного искусства);</w:t>
            </w:r>
          </w:p>
          <w:p w14:paraId="766B951B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познакомить детей с народными игрушками (дымковской, богородской, матрешкой и</w:t>
            </w:r>
          </w:p>
          <w:p w14:paraId="6969BF5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другими);</w:t>
            </w:r>
          </w:p>
          <w:p w14:paraId="4154654B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поддерживать интерес к малым формам фольклора (пестушки, заклинки, прибаутки);</w:t>
            </w:r>
          </w:p>
          <w:p w14:paraId="5770020B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поддерживать стремление детей выражать свои чувства и впечатления на основе</w:t>
            </w:r>
          </w:p>
          <w:p w14:paraId="5098232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эмоционально содержательного восприятия доступных для понимания произведений искусства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или наблюдений за природными явлениями;</w:t>
            </w:r>
          </w:p>
          <w:p w14:paraId="60E445A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2) изобразительная деятельность:</w:t>
            </w:r>
          </w:p>
          <w:p w14:paraId="6352811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воспитывать интерес к изобразительной деятельности (рисованию, лепке) совместно со</w:t>
            </w:r>
          </w:p>
          <w:p w14:paraId="0A4B0CD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взрослым и самостоятельно;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</w:p>
          <w:p w14:paraId="3B92BCB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положительные эмоции на предложение нарисовать, слепить;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научить правильно держать карандаш, кисть;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</w:p>
          <w:p w14:paraId="559BC89F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сенсорные основы изобразительной деятельности: восприятие предмета разной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формы, цвета (начиная с контрастных цветов);</w:t>
            </w:r>
          </w:p>
          <w:p w14:paraId="7F42402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включать движение рук по предмету при знакомстве с его формой;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познакомить со свойствами глины, пластилина, пластической массы;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эмоциональный отклик детей на отдельные эстетические свойства и качества</w:t>
            </w:r>
          </w:p>
          <w:p w14:paraId="1BF530D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предметов в процессе рассматривания игрушек, природных объектов, предметов быта,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произведений искусства;</w:t>
            </w:r>
          </w:p>
          <w:p w14:paraId="57974C0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3) конструктивная деятельность:</w:t>
            </w:r>
          </w:p>
          <w:p w14:paraId="3847359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знакомить детей с деталями (кубик, кирпичик, трехгранная призма, пластина, цилиндр), с</w:t>
            </w:r>
          </w:p>
          <w:p w14:paraId="26663E72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вариантами расположения строительных форм на плоскости;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</w:p>
          <w:p w14:paraId="09B2EC9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интерес к конструктивной деятельности, поддерживать желание детей строить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самостоятельно;</w:t>
            </w:r>
          </w:p>
          <w:p w14:paraId="6F873723">
            <w:pPr>
              <w:pStyle w:val="20"/>
              <w:numPr>
                <w:ilvl w:val="0"/>
                <w:numId w:val="3"/>
              </w:numPr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музыкальная деятельность: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</w:p>
          <w:p w14:paraId="14F4E7C1">
            <w:pPr>
              <w:pStyle w:val="20"/>
              <w:numPr>
                <w:ilvl w:val="0"/>
                <w:numId w:val="0"/>
              </w:numPr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оспитывать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нтерес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музыке,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желание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слушать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музыку,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подпевать,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выполнять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простейшие танцевальные движения;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приобщать к восприятию музыки, соблюдая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первоначальные правила: не мешать соседу</w:t>
            </w:r>
          </w:p>
          <w:p w14:paraId="59FF224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вслушиваться в музыкальное произведение и эмоционально на него реагировать;</w:t>
            </w:r>
          </w:p>
          <w:p w14:paraId="58B0E95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5) театрализованная деятельность:</w:t>
            </w:r>
          </w:p>
          <w:p w14:paraId="3BD346E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пробуждать интерес к театрализованной игре путем первого опыта общения с персонажем</w:t>
            </w:r>
          </w:p>
          <w:p w14:paraId="5B8F58D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(кукла Катя показывает концерт), расширения контактов со взрослым (бабушка приглашает 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деревенский двор);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побуждать детей отзываться на игры-действия со звуками (живой и неживой природы),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подражать движениям животных и птиц под музыку, под звучащее слово (в произведениях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малых фольклорных форм);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способствовать проявлению самостоятельности, активности в игре с персонажами-игрушками;развивать умение следить за действиями заводных игрушек, сказочных героев, адекватно</w:t>
            </w:r>
          </w:p>
          <w:p w14:paraId="5767038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реагировать на них;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способствовать формированию навыка перевоплощения в образы сказочных героев;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создавать условия для систематического восприятия театрализованных выступлений</w:t>
            </w:r>
          </w:p>
          <w:p w14:paraId="0AE8B0C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педагогического театра (взрослых).</w:t>
            </w:r>
          </w:p>
          <w:p w14:paraId="77A93FA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6) культурно-досуговая деятельность:</w:t>
            </w:r>
          </w:p>
          <w:p w14:paraId="50B2222F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создавать эмоционально-положительный климат в группе и ДОО, обеспечение у детей</w:t>
            </w:r>
          </w:p>
          <w:p w14:paraId="24CB8CA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чувства комфортности, уюта и защищенности; формировать умение самостоятельной работы</w:t>
            </w:r>
          </w:p>
          <w:p w14:paraId="522FFB43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детей с художественными материалами;</w:t>
            </w:r>
          </w:p>
          <w:p w14:paraId="429E2BF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привлекать детей к посильному участию в играх, театрализованных представлениях,</w:t>
            </w:r>
          </w:p>
          <w:p w14:paraId="369AC9F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забавах, развлечениях и праздниках;</w:t>
            </w:r>
          </w:p>
          <w:p w14:paraId="3AAA757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умение следить за действиями игрушек, сказочных героев, адекватно реагировать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на них;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формировать навык перевоплощения детей в образы сказочных героев.</w:t>
            </w:r>
          </w:p>
          <w:p w14:paraId="3BE1C3A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  <w:p w14:paraId="60A856A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89258E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8211880">
            <w:pPr>
              <w:pStyle w:val="20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Приобщение к искусству.</w:t>
            </w:r>
          </w:p>
          <w:p w14:paraId="315089C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развивает у детей художественное восприятие; воспитывает эмоциональную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отзывчивость на доступные пониманию детей произведения изобразительного искусства.</w:t>
            </w:r>
          </w:p>
          <w:p w14:paraId="58365C3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Знакомит с народными игрушками: дымковской, богородской, матрешкой, ванькой-встанькой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другими, соответствующими возрасту детей. Педагог обращает внимание детей на характер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игрушек (веселая, забавная и так далее), их форму, цветовое оформление. Педагог воспитывает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интерес к природе и отражению представлений (впечатлений) в доступной изобразительной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музыкальной деятельности.</w:t>
            </w:r>
          </w:p>
          <w:p w14:paraId="51997001">
            <w:pPr>
              <w:pStyle w:val="20"/>
              <w:numPr>
                <w:ilvl w:val="0"/>
                <w:numId w:val="4"/>
              </w:numPr>
              <w:spacing w:line="276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Изобразительная деятельность.</w:t>
            </w:r>
          </w:p>
          <w:p w14:paraId="262D1ACF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1) Рисование:</w:t>
            </w:r>
          </w:p>
          <w:p w14:paraId="3BB410D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продолжает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детей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художественное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восприятие;</w:t>
            </w:r>
          </w:p>
          <w:p w14:paraId="779618B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Способствует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обогащению их сенсорного опыта путем выделения формы предметов, обведения их по контуру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поочередно то одной, то другой рукой; побуждает, поощряет и подводит детей к изображению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знакомых предметов, предоставляя им свободу выбора;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обращает внимание детей на то, что карандаш (кисть, фломастер) оставляет след 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бумаге, если провести по ней отточенным концом карандаша (фломастером, ворсом кисти); учит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следить за движением карандаша по бумаге;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привлекает внимание детей к изображенным ими на бумаге разнообразным линиям,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конфигурациям; побуждает задумываться над тем, что они нарисовали, на что это похоже;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вызывать чувство радости от штрихов и линий, которые дети нарисовали сами; педагог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побуждает детей к дополнению нарисованного изображения характерными деталями; к</w:t>
            </w:r>
          </w:p>
          <w:p w14:paraId="3DC51EF6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осознанному повторению ранее получившихся штрихов, линий, пятен, форм;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развивает у детей эстетическое восприятие окружающих предметов; учит детей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различать цвета карандашей, фломастеров, правильно называть их; рисовать разные линии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(длинные, короткие, вертикальные, горизонтальные, наклонные), пересекать их, уподобляя</w:t>
            </w:r>
          </w:p>
          <w:p w14:paraId="4DB8F41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предметам: ленточкам, платочкам, дорожкам, ручейкам, сосулькам, заборчику и другим;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подводит детей к рисованию предметов округлой формы;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при рисовании педагог формирует у ребенка правильную позу (сидеть свободно, не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наклоняться низко над листом бумаги), свободная рука поддерживает лист бумаги, на котором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рисует малыш; педагог учит держать карандаш и кисть свободно: карандаш - тремя пальцами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выше отточенного конца, кисть - чуть выше железного наконечника; набирать краску на кисть,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макая ее всем ворсом в баночку, снимать лишнюю краску, прикасаясь ворсом к краю баночки.</w:t>
            </w:r>
          </w:p>
          <w:p w14:paraId="64EBC54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2) Лепка:</w:t>
            </w:r>
          </w:p>
          <w:p w14:paraId="47AD52B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поощряет у детей интерес к лепке; знакомит с пластическими материалами: глиной,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пластилином, пластической массой (отдавая предпочтение глине); учит аккуратно пользоваться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материалами; педагог учит детей отламывать комочки глины от большого куска; лепить палочки</w:t>
            </w:r>
          </w:p>
          <w:p w14:paraId="1F47813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 колбаски, раскатывая комочек между ладонями прямыми движениями; соединять концы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палочки, плотно прижимая их друг к другу (колечко, бараночка, колесо и так далее); педагог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учит раскатывать комочек глины круговыми движениями ладоней для изображения предметов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круглой формы (шарик, яблоко, ягода и другие), сплющивать комочек между ладонями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(лепешки, печенье, пряники); делать пальцами углубление в середине сплющенного комочка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(миска, блюдце). Педагог учит соединять две вылепленные формы в один предмет: палочка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шарик (погремушка или грибок), два шарика (неваляшка) и тому подобное. Педагог приучает</w:t>
            </w:r>
          </w:p>
          <w:p w14:paraId="59740F3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детей класть глину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 вылепленные предметы на дощечку или специальную заранее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подготовленную клеенку.</w:t>
            </w:r>
          </w:p>
          <w:p w14:paraId="7FCB619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3)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Конструктивная деятельность.</w:t>
            </w:r>
          </w:p>
          <w:p w14:paraId="76E7B349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 процессе игры с настольным и напольным строительным материалом педагог продолжает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знакомить детей с деталями (кубик, кирпичик, трехгранная призма, пластина, цилиндр), 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вариантами расположения строительных форм на плоскости. Педагог продолжает формировать</w:t>
            </w:r>
          </w:p>
          <w:p w14:paraId="4A43C1C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умение у детей сооружать элементарные постройки по образцу, поддерживает желание строить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что-то самостоятельно; способствует пониманию пространственных соотношений. Педагог учит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детей пользоваться дополнительными сюжетными игрушками, соразмерными масштабам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построек (маленькие машинки для маленьких гаражей и тому подобное). По окончании игры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приучает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убирать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все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место.</w:t>
            </w:r>
          </w:p>
          <w:p w14:paraId="36F29E76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Знакомит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детей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простейшими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пластмассовыми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конструкторами. Учит совместно с взрослым конструировать башенки, домики, машины. В</w:t>
            </w:r>
          </w:p>
          <w:p w14:paraId="52AE7D6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летнее время педагог развивает интерес у детей к строительным играм с использованием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природного материала (песок, вода, желуди, камешки и тому подобное).</w:t>
            </w:r>
          </w:p>
          <w:p w14:paraId="2ECAD05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4)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Музыкальная деятельность.</w:t>
            </w:r>
          </w:p>
          <w:p w14:paraId="66EC599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1) Слушание: педагог учит детей внимательно слушать спокойные и бодрые песни,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музыкальные пьесы разного характера, понимать, о чем (о ком) поется, и эмоционально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реагировать на содержание; учит детей различать звуки по высоте (высокое и низкое звучание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колокольчика, фортепьяно, металлофона).</w:t>
            </w:r>
          </w:p>
          <w:p w14:paraId="18A1523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2) Пение: педагог вызывает активность детей при подпевании и пении; развивает умение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подпевать фразы в песне (совместно с педагогом); поощряет сольное пение.</w:t>
            </w:r>
          </w:p>
          <w:p w14:paraId="5393884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3) Музыкально-ритмические движения: педагог развивает у детей эмоциональность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образность восприятия музыки через движения; продолжает формировать у детей способность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воспринимать и воспроизводить движения, показываемые взрослым (хлопать, притопывать</w:t>
            </w:r>
          </w:p>
          <w:p w14:paraId="6932630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ногой, полуприседать, совершать повороты кистей рук и так далее); учит детей начинать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движение с началом музыки и заканчивать с ее окончанием; передавать образы (птичка летает,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зайка прыгает, мишка косолапый идет); педагог совершенствует умение ходить и бегать (на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носках, тихо; высоко и низко поднимая ноги; прямым галопом), выполнять плясовые движения в</w:t>
            </w:r>
          </w:p>
          <w:p w14:paraId="1FC8078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кругу, врассыпную, менять движения с изменением характера музыки или содержания песни.</w:t>
            </w:r>
          </w:p>
          <w:p w14:paraId="531014E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5)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Театрализованная деятельность.</w:t>
            </w:r>
          </w:p>
          <w:p w14:paraId="451DAAE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пробуждает интерес детей к театрализованной игре, создает условия для ее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проведения. Формирует умение следить за развитием действия в играх-драматизациях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кукольных спектаклях, созданных силами взрослых и старших детей. Педагог учит детей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имитировать характерные действия персонажей (птички летают, козленок скачет), передавать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эмоциональное состояние человека (мимикой, позой, жестом, движением). Знакомит детей 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приемами вождения настольных кукол. Учит сопровождать движения простой песенкой. Педагог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поощряет у детей желание действовать с элементами костюмов (шапочки, воротнички и так</w:t>
            </w:r>
          </w:p>
          <w:p w14:paraId="51E4972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далее) и атрибутами как внешними символами роли.</w:t>
            </w:r>
          </w:p>
          <w:p w14:paraId="19C1E0F9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6)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Культурно-досуговая деятельность.</w:t>
            </w:r>
          </w:p>
          <w:p w14:paraId="3E411EA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Педагог создает эмоционально-положительный климат в группе и ДОО для обеспечения 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детей чувства комфортности, уюта и защищенности; формирует у детей умение самостоятельной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работы детей с художественными материалами. Привлекает детей к посильному участию в играх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 пением, театрализованных представлениях (кукольный театр; инсценирование русских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народных сказок), забавах, развлечениях (тематических, спортивных) и праздниках. Развивает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умение следить за действиями игрушек, сказочных героев, адекватно реагировать на них.</w:t>
            </w:r>
          </w:p>
          <w:p w14:paraId="6E413A9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Формирует навык перевоплощения детей в образы сказочных героев.</w:t>
            </w:r>
          </w:p>
        </w:tc>
      </w:tr>
      <w:tr w14:paraId="3FE0B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2" w:hRule="exac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F427183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48A36E9">
            <w:pPr>
              <w:pStyle w:val="2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«Культура» и «Красота»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что предполагает:</w:t>
            </w:r>
          </w:p>
          <w:p w14:paraId="6AB643DE">
            <w:pPr>
              <w:pStyle w:val="2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BFAECC4">
            <w:pPr>
              <w:pStyle w:val="2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2A3A159A">
            <w:pPr>
              <w:pStyle w:val="2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43573BD6">
            <w:pPr>
              <w:pStyle w:val="2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777D1D1E">
            <w:pPr>
              <w:pStyle w:val="2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7E2D1037">
            <w:pPr>
              <w:pStyle w:val="2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создание условий для выявления, развития и реализации творческого потенциала каждого ребёнка с учётом 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способностей.</w:t>
            </w:r>
          </w:p>
          <w:p w14:paraId="7C60FAD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49714AEB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44EFF24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5EA3F66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14:paraId="5A801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2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7FFA450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02FB4D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 до 2 лет</w:t>
            </w:r>
          </w:p>
        </w:tc>
      </w:tr>
      <w:tr w14:paraId="2DFCA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2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B3972A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  <w:p w14:paraId="4F9365AF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(п.22.2 ФОП ДО)</w:t>
            </w:r>
          </w:p>
          <w:p w14:paraId="4C8B0BC3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65348CF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FA7ECBE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91ADF22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E28308F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6365E6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44D469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B2777C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AD435A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901B21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34873C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4192BAA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9C0953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E740F7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A9D356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9C3EFFF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74C454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BBD97F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5018E66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49A626F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10B9B7F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6DAFF57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6F5E9A3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32FB2F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4D3408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355843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BFE8627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F09178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0148F1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59786A4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41DE9A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E06F42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57C76A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7F28DF3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C056CA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BA95680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1042E5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C4CFD68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9D15249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0A67CA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64C8B15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671A35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Физическое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развитие </w:t>
            </w:r>
          </w:p>
          <w:p w14:paraId="5C43B4E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(п.22.3 ФОП ДО)</w:t>
            </w: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2A4A0291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ребёнком;</w:t>
            </w:r>
          </w:p>
          <w:p w14:paraId="6ED795FF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создавать условия для развития равновесия и ориентировки в пространстве; поддерживать желание выполнять физические упражнения в паре с педагогом; </w:t>
            </w:r>
          </w:p>
          <w:p w14:paraId="578C79BA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привлекать к участию в играх-забавах, игровых упражнениях, подвижных играх, побуждать к самостоятельным действиям;</w:t>
            </w:r>
          </w:p>
          <w:p w14:paraId="0E082CC0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укреплять здоровье ребёнка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FD38AD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      </w:r>
          </w:p>
          <w:p w14:paraId="282FAF7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процессе физического воспитания педагог обеспечивает условия для развития основных движений и выполнения общеразвивающих упражнений.</w:t>
            </w:r>
          </w:p>
          <w:p w14:paraId="29E5D0FB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1) Основная гимнастика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14:paraId="64407A8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движения:</w:t>
            </w:r>
          </w:p>
          <w:p w14:paraId="47061CDF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бросание и катание: бросание мяча (диаметр 6-8 см) вниз, вдаль; катание мяча (диаметр 20-25 см) вперед из исходного положения сидя и стоя;</w:t>
            </w:r>
          </w:p>
          <w:p w14:paraId="70F009D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ползание, лазанье: ползание по прямой на расстояние до 2 метров; подлезание под веревку, натянутую на высоте - 50 см; пролезание в обруч (диаметр 50 см), перелезание через бревно (диаметр 15-20 см); лазанье по лесенке-стремянке вверх и вниз (высота 1-1,5 метра);</w:t>
            </w:r>
          </w:p>
          <w:p w14:paraId="2E9C4F15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ходьба: ходьба за педагогом стайкой в прямом направлении; </w:t>
            </w:r>
          </w:p>
          <w:p w14:paraId="6ADB66AB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</w:t>
            </w:r>
          </w:p>
          <w:p w14:paraId="08132495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подъем на ступеньки и спуск с них, держась за опору; </w:t>
            </w:r>
          </w:p>
          <w:p w14:paraId="419EC6C5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перешагивание через веревку, положенную на пол, палку или кубик высотой 5-15-18 см со страховкой.</w:t>
            </w:r>
          </w:p>
          <w:p w14:paraId="45815FB8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упражнения:</w:t>
            </w:r>
          </w:p>
          <w:p w14:paraId="1071925D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упражнения из исходного положения стоя, сидя, лежа с использованием предметов (погремушки, кубики, платочки и другое) и без них;</w:t>
            </w:r>
          </w:p>
          <w:p w14:paraId="31C8A2F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40-45 см), сгибание и разгибание ног, приседание с поддержкой педагога или у опоры.</w:t>
            </w:r>
          </w:p>
          <w:p w14:paraId="3DC3ED63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      </w:r>
          </w:p>
          <w:p w14:paraId="19C2A0F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 предлагаются разнообразные игровые упражнения для закрепления двигательных навыков.</w:t>
            </w:r>
          </w:p>
          <w:p w14:paraId="525A27C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  <w:t>Формирование основ здорового образа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      </w:r>
          </w:p>
        </w:tc>
      </w:tr>
      <w:tr w14:paraId="28A29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044444CD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56885629">
            <w:pPr>
              <w:pStyle w:val="20"/>
              <w:spacing w:line="276" w:lineRule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 w:eastAsia="zh-CN"/>
              </w:rPr>
              <w:t>От 2 до 3 лет</w:t>
            </w:r>
          </w:p>
          <w:p w14:paraId="23E6E073">
            <w:pPr>
              <w:pStyle w:val="20"/>
              <w:spacing w:line="276" w:lineRule="auto"/>
              <w:ind w:firstLine="120" w:firstLineChars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обогащать двигательный опыт детей, помогая осваивать упражнения основной гимнастики:</w:t>
            </w:r>
          </w:p>
          <w:p w14:paraId="248217E1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основные движения (бросание, катание, ловля, ползанье, лазанье, ходьба, бег, прыжки),</w:t>
            </w:r>
          </w:p>
          <w:p w14:paraId="199454E2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общеразвивающие и музыкально-ритмические упражнения;</w:t>
            </w:r>
          </w:p>
          <w:p w14:paraId="4B15AD0B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развивать психофизические качества, равновесие и ориентировку в пространстве;</w:t>
            </w:r>
          </w:p>
          <w:p w14:paraId="57B9E97F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поддерживать у детей желание играть в подвижные игры вместе с педагогом в небольших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подгруппах;</w:t>
            </w:r>
          </w:p>
          <w:p w14:paraId="3289B4F3">
            <w:pPr>
              <w:pStyle w:val="20"/>
              <w:spacing w:line="276" w:lineRule="auto"/>
              <w:ind w:firstLine="120" w:firstLineChars="5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формировать интерес и положительное отношение к выполнению физических упражнений,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совместным двигательным действиям;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укреплять здоровье детей средствами физического воспитания, формировать культурно-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гигиенические навыки и навыки самообслуживания, приобщая к здоровому образу жизни.</w:t>
            </w:r>
          </w:p>
          <w:p w14:paraId="0E640956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F1415E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F6A0A7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Педагог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формирует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умение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выполнять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основные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движения,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общеразвивающие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музыкально-ритмические упражнения в различных формах физкультурно-оздоровительной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работы (утренняя гимнастика, физкультурные занятия, подвижные игры, индивидуальная работа</w:t>
            </w:r>
          </w:p>
          <w:p w14:paraId="32D7169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по развитию движений и другое), развивает психофизические качества, координацию,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равновесие и ориентировку в пространстве. Педагог побуждает детей совместно играть 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подвижные игры, действовать согласованно, реагировать на сигнал. Оптимизирует двигательную</w:t>
            </w:r>
          </w:p>
          <w:p w14:paraId="7D41F40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деятельность,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предупреждая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утомление,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осуществляет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помощь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и</w:t>
            </w:r>
          </w:p>
          <w:p w14:paraId="0358950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страховку,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поощряет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стремление ребенка соблюдать правила личной гигиены и проявлять культурно-гигиенические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навыки.</w:t>
            </w:r>
          </w:p>
          <w:p w14:paraId="79D873E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1) Основная гимнастика (основные движения, общеразвивающие упражнения).</w:t>
            </w:r>
          </w:p>
          <w:p w14:paraId="7F035130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Основные движения:</w:t>
            </w:r>
          </w:p>
          <w:p w14:paraId="15A57A92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бросание, катание, ловля: скатывание мяча по наклонной доске; прокатывание мяча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педагогу и друг другу двумя руками стоя и сидя (расстояние 50 - 100 см), под дугу, в воротца;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остановка катящегося мяча; передача мячей друг другу стоя; бросание мяча от груди двумя</w:t>
            </w:r>
          </w:p>
          <w:p w14:paraId="24D6A80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руками, снизу, из-за головы; бросание предмета в горизонтальную цель и вдаль с расстояния 100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- 125 см двумя и одной рукой; перебрасывание мяча через сетку, натянутую на уровне роста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ребенка с расстояния 1 - 1,5 м; ловля мяча, брошенного педагогом с расстояния до 1 м;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ползание и лазанье: ползание на животе, на четвереньках до погремушки (флажка) 3 - 4 м</w:t>
            </w:r>
          </w:p>
          <w:p w14:paraId="7B06AB13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(взяв ее, встать, выпрямиться), по доске, лежащей на полу, по наклонной доске, приподнятой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одним концом на 20 - 30 см; по гимнастической скамейке; проползание под дугой (30 - 40 см);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влезание на лесенку-стремянку и спуск с нее произвольным способом;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ходьба: ходьба стайкой за педагогом с перешагиванием через линии, палки, кубы; 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носках; с переходом на бег; на месте, приставным шагом вперед, в сторону, назад; с предметами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в руке (флажок, платочек, ленточка и другие); врассыпную и в заданном направлении; между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предметами; по кругу по одному и парами, взявшись за руки;</w:t>
            </w:r>
          </w:p>
          <w:p w14:paraId="210D4A3F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бег: бег стайкой за педагогом, в заданном направлении и в разных направлениях; между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линиями (расстояние между линиями 40 - 30 см); за катящимся мячом; с переходом на ходьбу 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обратно; непрерывный в течение 20 - 30 - 40 секунд; медленный бег на расстояние 40 - 80 м;</w:t>
            </w:r>
          </w:p>
          <w:p w14:paraId="0F88AAC7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прыжки: прыжки на двух ногах на месте (10 - 15 раз); с продвижением вперед, через 1 - 2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параллельные линии (расстояние 10 - 20 см); в длину с места как можно дальше, через 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параллельные линии (20 - 30 см); вверх, касаясь предмета, находящегося выше поднятых рук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ребенка на 10 - 15 см;</w:t>
            </w:r>
          </w:p>
          <w:p w14:paraId="7092B57A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упражнения в равновесии: ходьба по дорожке (ширина 20 см, длина 2 - 3 м); по наклонной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доске, приподнятой одним концом на 20 см; по гимнастической скамейке; перешагивание линий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и предметов (высота 10 - 15 см); ходьба по извилистой дорожке (2 - 3 м), между линиями; подъем</w:t>
            </w:r>
          </w:p>
          <w:p w14:paraId="68E2E859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без помощи рук на скамейку, удерживая равновесие с положением рук в стороны; кружение на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месте.</w:t>
            </w:r>
          </w:p>
          <w:p w14:paraId="09F3FA58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В процессе обучения основным движениям педагог побуждает детей действовать сообща,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двигаться не наталкиваясь друг на друга, придерживаться определенного направления движения,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предлагает разнообразные упражнения.</w:t>
            </w:r>
          </w:p>
          <w:p w14:paraId="1BA64B7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>Общеразвивающие упражнения:</w:t>
            </w:r>
          </w:p>
          <w:p w14:paraId="635FC644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упражнения для кистей рук, развития и укрепления плечевого пояса: поднимание рук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вперед, вверх, разведение в стороны, отведение назад, за спину, сгибание и разгибание,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выполнение хлопков руками перед собой, над головой; махи руками вверх-вниз, вперед-назад;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упражнения для развития и укрепления мышц спины и гибкости позвоночника: повороты</w:t>
            </w:r>
          </w:p>
          <w:p w14:paraId="5B067772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вправо-влево, с передачей предмета сидящему рядом ребенку, наклоны вперед из исходного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положения стоя и сидя; одновременное сгибание и разгибание ног из исходного положения сидя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и лежа, поочередное поднимание рук и ног из исходного положения лежа на спине;</w:t>
            </w:r>
          </w:p>
          <w:p w14:paraId="07E86CDD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упражнения для развития и укрепления мышц брюшного пресса и гибкости позвоночника: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сгибание и разгибание ног, держась за опору, приседание, потягивание с подниманием на носки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и другое;</w:t>
            </w:r>
          </w:p>
          <w:p w14:paraId="39A4827B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музыкально-ритмические упражнения, разученные на музыкальном занятии, включаются 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содержание подвижных игр и игровых упражнений; педагог показывает детям и выполняет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вместе с ними: хлопки в ладоши под музыку, хлопки с одновременным притопыванием,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приседание "пружинка", приставные шаги вперед-назад, кружение на носочках, имитационные</w:t>
            </w:r>
          </w:p>
          <w:p w14:paraId="6AE8BA82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упражнения.</w:t>
            </w:r>
          </w:p>
          <w:p w14:paraId="6338BACE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Педагог предлагает образец для подражания и выполняет вместе с детьми упражнения 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предметами: погремушками, платочками, малыми обручами, кубиками, флажками и другое, 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том числе, сидя на стуле или на скамейке.</w:t>
            </w:r>
          </w:p>
          <w:p w14:paraId="2ABE51B3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2) Подвижные игры: педагог развивает и поддерживает у детей желание играть в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подвижные игры с простым содержанием, с текстом, с включением музыкально-ритмических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упражнений. Создает условия для развития выразительности движений в имитационных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упражнениях и сюжетных играх, помогает самостоятельно передавать простейшие действия</w:t>
            </w:r>
          </w:p>
          <w:p w14:paraId="0434EF45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некоторых персонажей (попрыгать, как зайчики, помахать крылышками, как птичка, походить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как лошадка, поклевать зернышки, как цыплята, и тому подобное).</w:t>
            </w:r>
          </w:p>
          <w:p w14:paraId="3A01EB8C">
            <w:pPr>
              <w:pStyle w:val="20"/>
              <w:spacing w:line="276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3) Формирование основ здорового образа жизни: педагог формирует у детей полезные привычки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элементарные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культурно-гигиенические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навыки</w:t>
            </w:r>
          </w:p>
          <w:p w14:paraId="525FC9FA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>п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ри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приеме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пищи,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уходе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за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собой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(самостоятельно и правильно мыть руки перед едой, после прогулки и посещения туалета,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чистить зубы, пользоваться предметами личной гигиены); поощряет умения замечать нарушения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правил гигиены, оценивать свой внешний вид, приводить в порядок одежду; способствует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формированию положительного отношения к закаливающим и гигиеническим процедурам,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выполнению физических упражнений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ru-RU" w:eastAsia="zh-CN"/>
              </w:rPr>
              <w:t>.</w:t>
            </w:r>
          </w:p>
        </w:tc>
      </w:tr>
      <w:tr w14:paraId="20BDE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2F43D75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687D4676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«Жизнь», «Здоровье»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что предполагает:</w:t>
            </w:r>
          </w:p>
          <w:p w14:paraId="056006CB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7F0D67C6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05A990F7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28A2E665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воспитание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самоуважения, коммуникабельности, уверенности и других личностных качеств;</w:t>
            </w:r>
          </w:p>
          <w:p w14:paraId="09386324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4DE7AE91">
            <w:pPr>
              <w:pStyle w:val="2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75CDDE0D"/>
    <w:p w14:paraId="38252F3A"/>
    <w:p w14:paraId="781647C2">
      <w:pPr>
        <w:pStyle w:val="15"/>
      </w:pPr>
      <w:bookmarkStart w:id="15" w:name="2.2._Описание_вариативных_форм,_способов"/>
      <w:bookmarkEnd w:id="15"/>
      <w:bookmarkStart w:id="16" w:name="_bookmark5"/>
      <w:bookmarkEnd w:id="16"/>
    </w:p>
    <w:p w14:paraId="1896AFF8">
      <w:pPr>
        <w:pStyle w:val="15"/>
      </w:pPr>
    </w:p>
    <w:p w14:paraId="3EAE7776">
      <w:pPr>
        <w:pStyle w:val="15"/>
      </w:pPr>
    </w:p>
    <w:p w14:paraId="019FE08A">
      <w:pPr>
        <w:pStyle w:val="15"/>
      </w:pPr>
    </w:p>
    <w:p w14:paraId="508153AD">
      <w:pPr>
        <w:pStyle w:val="15"/>
      </w:pPr>
    </w:p>
    <w:p w14:paraId="16D6A059">
      <w:pPr>
        <w:pStyle w:val="15"/>
      </w:pPr>
    </w:p>
    <w:p w14:paraId="1E9B8AE1">
      <w:pPr>
        <w:pStyle w:val="15"/>
      </w:pPr>
    </w:p>
    <w:p w14:paraId="610C77EA">
      <w:pPr>
        <w:pStyle w:val="15"/>
      </w:pPr>
    </w:p>
    <w:p w14:paraId="6346AC42">
      <w:pPr>
        <w:pStyle w:val="15"/>
      </w:pPr>
    </w:p>
    <w:p w14:paraId="178655C0">
      <w:pPr>
        <w:pStyle w:val="15"/>
      </w:pPr>
    </w:p>
    <w:p w14:paraId="49B8A05A">
      <w:pPr>
        <w:pStyle w:val="15"/>
      </w:pPr>
    </w:p>
    <w:p w14:paraId="53DD7780">
      <w:pPr>
        <w:pStyle w:val="15"/>
        <w:sectPr>
          <w:pgSz w:w="16840" w:h="11910" w:orient="landscape"/>
          <w:pgMar w:top="238" w:right="278" w:bottom="862" w:left="1162" w:header="754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25111EEB">
      <w:pPr>
        <w:pStyle w:val="20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2.2.</w:t>
      </w:r>
      <w:r>
        <w:rPr>
          <w:rFonts w:ascii="Times New Roman" w:hAnsi="Times New Roman" w:cs="Times New Roman"/>
          <w:b/>
          <w:sz w:val="24"/>
          <w:szCs w:val="24"/>
        </w:rPr>
        <w:t>Описание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вариативных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форм,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способов,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методов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средств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учетом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возрастных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индивидуальных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особенностей</w:t>
      </w:r>
      <w:r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воспитанников,</w:t>
      </w:r>
      <w:r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специфики</w:t>
      </w:r>
      <w:r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потребностей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интересов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(п.23 ФОП ДО)</w:t>
      </w:r>
    </w:p>
    <w:p w14:paraId="3029CFA9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Согласно ФГОС ДО педагог может использовать различные формы реализации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программы в соответствии с видом детской деятельности и возрастными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особенностями детей:</w:t>
      </w:r>
    </w:p>
    <w:p w14:paraId="1447A3E8">
      <w:pPr>
        <w:pStyle w:val="20"/>
        <w:ind w:left="0" w:leftChars="10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 xml:space="preserve">-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в раннем возрасте (1 год - 3 года):</w:t>
      </w:r>
    </w:p>
    <w:p w14:paraId="018E1DCA">
      <w:pPr>
        <w:pStyle w:val="20"/>
        <w:ind w:left="0" w:leftChars="10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предметная деятельность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(орудийно-предметные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действия - ест ложкой, пьет из кружки и другое); </w:t>
      </w:r>
    </w:p>
    <w:p w14:paraId="15EC6C5B">
      <w:pPr>
        <w:pStyle w:val="20"/>
        <w:ind w:left="0" w:leftChars="10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экспериментирование с материалами и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веществами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(песок, вода, тесто и другие);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ситуативно-деловое общение со взрослым и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эмоционально-практическое со сверстниками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под руководством взрослого; </w:t>
      </w:r>
    </w:p>
    <w:p w14:paraId="0F7ABB9C">
      <w:pPr>
        <w:pStyle w:val="20"/>
        <w:ind w:left="0" w:leftChars="10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двигательная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деятельность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(основные движения, общеразвивающие упражнения, простые подвижные игры);</w:t>
      </w:r>
    </w:p>
    <w:p w14:paraId="37806CED">
      <w:pPr>
        <w:pStyle w:val="20"/>
        <w:ind w:left="0" w:leftChars="10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игровая деятельность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(отобразительная и сюжетно-отобразительная игра, игры с дидактическими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игрушками); </w:t>
      </w:r>
    </w:p>
    <w:p w14:paraId="3EB7E53E">
      <w:pPr>
        <w:pStyle w:val="20"/>
        <w:ind w:left="0" w:leftChars="10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речевая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(понимание речи взрослого, слушание и понимание стихов, активная речь)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;</w:t>
      </w:r>
    </w:p>
    <w:p w14:paraId="0EC7F7F6">
      <w:pPr>
        <w:pStyle w:val="20"/>
        <w:ind w:left="0" w:leftChars="10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изобразительная деятельность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(рисование, лепка) и конструирование из мелкого и крупного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строительного материала; самообслуживание и элементарные трудовые действия (убирает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игрушки, подметает веником, поливает цветы из лейки и другое);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музыкальная деятельность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(слушание музыки и исполнительство, музыкально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ритмические движения).</w:t>
      </w:r>
    </w:p>
    <w:p w14:paraId="1506BD5D">
      <w:pPr>
        <w:pStyle w:val="20"/>
        <w:jc w:val="both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  <w:t>Для достижения задач воспитания в ходе реализации  программы педагог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 w:eastAsia="zh-CN"/>
        </w:rPr>
        <w:t xml:space="preserve"> использует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  <w:t xml:space="preserve"> следующие методы:</w:t>
      </w:r>
    </w:p>
    <w:p w14:paraId="5C73E1A4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 xml:space="preserve">организации опыта поведения и деятельности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(приучение к положительным формам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общественного поведения, упражнение, воспитывающие ситуации, игровые методы);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 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осознания детьми опыта поведения и деятельности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(рассказ на моральные темы,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разъяснение норм и правил поведения, чтение художественной литературы, этические беседы,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обсуждение поступков и жизненных ситуаций, личный пример);</w:t>
      </w:r>
    </w:p>
    <w:p w14:paraId="652A92BD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мотивации опыта поведения и деятельности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(поощрение, методы развития эмоций, игры,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соревнования, проектные методы).</w:t>
      </w:r>
    </w:p>
    <w:p w14:paraId="2010CBED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При организации обучения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 xml:space="preserve">используются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традиционные методы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(словесные,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наглядные, практические), в основу которых положен характер п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ознавательной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деятельности детей:</w:t>
      </w:r>
    </w:p>
    <w:p w14:paraId="35E540E3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1) при использовании информационно-рецептивного метода предъявляется информация,</w:t>
      </w:r>
    </w:p>
    <w:p w14:paraId="23E81F05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о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рганизуются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действия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ребенка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объектом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изучения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(распознающее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наблюдение,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рассматривание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картин,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демонстрация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кино-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диафильмов,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просмотр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компьютерных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презентаций, рассказы педагога или детей, чтение);</w:t>
      </w:r>
    </w:p>
    <w:p w14:paraId="34CB86F6">
      <w:pPr>
        <w:pStyle w:val="20"/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2)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репродуктивный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метод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предполагает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создание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условий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для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воспроизведения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представлений и способов деятельности, руководство их выполнением (упражнения на основе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образца педагога, беседа, составление рассказов с опорой на предметную или предметно-схематическую модель);</w:t>
      </w:r>
    </w:p>
    <w:p w14:paraId="5888EA5B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3) метод проблемного изложения представляет собой постановку проблемы и раскрытие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пути ее решения в процессе организации опытов, наблюдений;</w:t>
      </w:r>
    </w:p>
    <w:p w14:paraId="1F4B1259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4) при применении эвристического метода (частично-поискового) проблемная задача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делится на части - проблемы, в решении которых принимают участие дети (применение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представлений в новых условиях);</w:t>
      </w:r>
    </w:p>
    <w:p w14:paraId="32513CDF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5) исследовательский метод включает составление и предъявление проблемных ситуаций,</w:t>
      </w:r>
    </w:p>
    <w:p w14:paraId="7FE48CC4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с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итуаций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для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экспериментирования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опытов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(творческие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задания,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опыты,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экспериментирование). Для решения задач воспитания и обучения широко применяется метод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проектов. Он способствует развитию у детей исследовательской активности, познавательных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интересов, коммуникативных и творческих способностей, навыков сотрудничества и другое.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Выполняя совместные проекты, дети получают представления о своих возможностях, умениях,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потребностях.</w:t>
      </w:r>
    </w:p>
    <w:p w14:paraId="13BB7200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Осуществляя выбор методов воспитания и обучения, педагог учитывает возрастные 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личностные особенности детей, педагогический потенциал каждого метода, условия его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применения, реализуемые цели и задачи, прогнозирует возможные результаты. Для решения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задач воспитания и обучения целесообразно использовать комплекс методов.</w:t>
      </w:r>
    </w:p>
    <w:p w14:paraId="6550CB1F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  <w:t>При реализации программы педагог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  <w:t>использ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 w:eastAsia="zh-CN"/>
        </w:rPr>
        <w:t>ует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  <w:t xml:space="preserve"> различные средства,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  <w:lang w:val="en-US" w:eastAsia="zh-CN"/>
        </w:rPr>
        <w:t>представленные совокупностью материальных и идеальных объектов: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</w:t>
      </w:r>
    </w:p>
    <w:p w14:paraId="1EB23FF9">
      <w:pPr>
        <w:pStyle w:val="20"/>
        <w:ind w:firstLine="120" w:firstLineChars="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демонстрационные и раздаточные;</w:t>
      </w:r>
    </w:p>
    <w:p w14:paraId="707B193B">
      <w:pPr>
        <w:pStyle w:val="20"/>
        <w:ind w:firstLine="120" w:firstLineChars="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визуальные, аудийные, аудиовизуальные;</w:t>
      </w:r>
    </w:p>
    <w:p w14:paraId="294289C5">
      <w:pPr>
        <w:pStyle w:val="20"/>
        <w:ind w:firstLine="120" w:firstLineChars="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естественные и искусственные;</w:t>
      </w:r>
    </w:p>
    <w:p w14:paraId="62F66742">
      <w:pPr>
        <w:pStyle w:val="20"/>
        <w:ind w:firstLine="120" w:firstLineChars="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реальные и виртуальные.</w:t>
      </w:r>
    </w:p>
    <w:p w14:paraId="06A08A4C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Вариативность форм, методов и средств реализации  программы зависит не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только от учета возрастных особенностей обучающихся, их индивидуальных и особых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образовательных потребностей, но и от личных интересов, мотивов, ожиданий, желаний детей.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Важное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значение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имеет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признание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приоритетной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субъективной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позиции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ребенка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образовательном процессе.</w:t>
      </w:r>
    </w:p>
    <w:p w14:paraId="479C059B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При выборе форм, методов, средств реализации программы педагог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учитывает субъектные проявления ребенка в деятельности: интерес к миру и культуре;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избирательное отношение к социокультурным объектам и разным видам деятельности;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инициативность и желание заниматься той или иной деятельностью; самостоятельность в выборе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 осуществлении деятельности; творчество в интерпретации объектов культуры и создании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продуктов деятельности.</w:t>
      </w:r>
    </w:p>
    <w:p w14:paraId="011ED8E0">
      <w:pPr>
        <w:pStyle w:val="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Выбор педагогом педагогически обоснованных форм, методов, средств реализации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программы, адекватных образовательным потребностям и предпочтениям детей, их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соотношение и интеграция при решении задач воспитания и обучения обеспечивает их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вариативность.</w:t>
      </w:r>
    </w:p>
    <w:p w14:paraId="0F0EF017">
      <w:pPr>
        <w:ind w:left="0" w:leftChars="0" w:firstLine="0" w:firstLineChars="0"/>
        <w:rPr>
          <w:lang w:val="en-US"/>
        </w:rPr>
      </w:pPr>
      <w:r>
        <w:tab/>
      </w:r>
    </w:p>
    <w:p w14:paraId="2BD5362D">
      <w:pPr>
        <w:pStyle w:val="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2.3.</w:t>
      </w:r>
      <w:r>
        <w:rPr>
          <w:rFonts w:ascii="Times New Roman" w:hAnsi="Times New Roman" w:cs="Times New Roman"/>
          <w:b/>
          <w:sz w:val="24"/>
          <w:szCs w:val="24"/>
        </w:rPr>
        <w:t>Особенности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образовательной деятельности разных видов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культурных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практик</w:t>
      </w:r>
    </w:p>
    <w:p w14:paraId="13FC422E">
      <w:pPr>
        <w:pStyle w:val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п.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24.1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ФОП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включает:</w:t>
      </w:r>
    </w:p>
    <w:p w14:paraId="4F0E81FB">
      <w:pPr>
        <w:pStyle w:val="20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деятельность,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осуществляемую в процессе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организации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видов детской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11E24A0C">
      <w:pPr>
        <w:pStyle w:val="20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осуществляемую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режимных процессов;</w:t>
      </w:r>
    </w:p>
    <w:p w14:paraId="63E8F122">
      <w:pPr>
        <w:pStyle w:val="20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самостоятельную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14:paraId="254E0776">
      <w:pPr>
        <w:pStyle w:val="20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взаимодействие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семьями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ДО.</w:t>
      </w:r>
    </w:p>
    <w:p w14:paraId="11589308">
      <w:pPr>
        <w:pStyle w:val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7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b/>
          <w:sz w:val="24"/>
          <w:szCs w:val="24"/>
        </w:rPr>
        <w:t>п.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24.2 ФОП ДО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 организуется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совместная деятельность педагога и детей, самостоятельная деятельность детей.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В зависимости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решаемых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задач, желаний детей, их образовательных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потребностей, </w:t>
      </w:r>
      <w:r>
        <w:rPr>
          <w:rFonts w:hint="default"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 выбирает один или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несколько вариантов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деятельности:</w:t>
      </w:r>
    </w:p>
    <w:p w14:paraId="15DE7913">
      <w:pPr>
        <w:pStyle w:val="20"/>
        <w:ind w:firstLine="120" w:firstLineChars="50"/>
        <w:jc w:val="both"/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совместная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ребёнком,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где,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взаимодействуя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ребёнком,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чему-то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новому;</w:t>
      </w:r>
    </w:p>
    <w:p w14:paraId="5FE475C8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совместная деятельность ребёнка с педагогом, при которой ребёнок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равноправные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партнеры;</w:t>
      </w:r>
    </w:p>
    <w:p w14:paraId="5619142B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совместная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который на правах участника деятельности на всех этапах её выполнения (от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планирования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завершения)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14:paraId="5C45E1DC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совместная деятельность детей со сверстниками без участия педагога,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заданию.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деятельности, но выступает в роли её организатора, ставящего задачу группе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самым,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актуализируя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лидерские ресурсы самих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14:paraId="69C0B329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самостоятельная,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спонтанно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возникающая,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всякого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самостоятельные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pacing w:val="-67"/>
          <w:sz w:val="24"/>
          <w:szCs w:val="24"/>
          <w:lang w:val="ru-RU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(сюжетно-ролевые,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режиссерские,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театрализованные,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другое),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изобразительная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выбору детей, самостоятельная познавательно-исследовательская 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(опыты,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эксперименты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другое).</w:t>
      </w:r>
    </w:p>
    <w:p w14:paraId="38342BB0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перечисленные варианты совместной деятельности педагога с детьми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реализованы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одномоментно.</w:t>
      </w:r>
    </w:p>
    <w:p w14:paraId="0A26CD05"/>
    <w:p w14:paraId="347F5E97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п.24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.10.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ФОП</w:t>
      </w:r>
      <w:r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включает:</w:t>
      </w:r>
    </w:p>
    <w:p w14:paraId="2C6E0B05"/>
    <w:tbl>
      <w:tblPr>
        <w:tblStyle w:val="13"/>
        <w:tblW w:w="965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1"/>
        <w:gridCol w:w="2291"/>
        <w:gridCol w:w="2435"/>
        <w:gridCol w:w="2514"/>
      </w:tblGrid>
      <w:tr w14:paraId="037A2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11" w:type="dxa"/>
          </w:tcPr>
          <w:p w14:paraId="47FA7BAA">
            <w:pPr>
              <w:pStyle w:val="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Утренний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отрезок</w:t>
            </w:r>
          </w:p>
          <w:p w14:paraId="0E8C54F8">
            <w:pPr>
              <w:pStyle w:val="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времени</w:t>
            </w:r>
          </w:p>
        </w:tc>
        <w:tc>
          <w:tcPr>
            <w:tcW w:w="2291" w:type="dxa"/>
          </w:tcPr>
          <w:p w14:paraId="04814C7F">
            <w:pPr>
              <w:pStyle w:val="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Занятие</w:t>
            </w:r>
          </w:p>
        </w:tc>
        <w:tc>
          <w:tcPr>
            <w:tcW w:w="2435" w:type="dxa"/>
          </w:tcPr>
          <w:p w14:paraId="589240AC">
            <w:pPr>
              <w:pStyle w:val="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Прогулка</w:t>
            </w:r>
          </w:p>
        </w:tc>
        <w:tc>
          <w:tcPr>
            <w:tcW w:w="2514" w:type="dxa"/>
          </w:tcPr>
          <w:p w14:paraId="731DB5D7">
            <w:pPr>
              <w:pStyle w:val="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Вторая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половина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дня</w:t>
            </w:r>
          </w:p>
        </w:tc>
      </w:tr>
      <w:tr w14:paraId="4D964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411" w:type="dxa"/>
          </w:tcPr>
          <w:p w14:paraId="17AC69DF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-Игровые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ситуации</w:t>
            </w:r>
          </w:p>
          <w:p w14:paraId="41BA31B2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-Индивидуальные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игры</w:t>
            </w:r>
          </w:p>
          <w:p w14:paraId="7D6DD9D2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-Игры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>небольшими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подгруппами</w:t>
            </w:r>
          </w:p>
          <w:p w14:paraId="428A9F45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-Беседы</w:t>
            </w:r>
            <w:r>
              <w:rPr>
                <w:rFonts w:ascii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детьми</w:t>
            </w:r>
            <w:r>
              <w:rPr>
                <w:rFonts w:ascii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  <w:spacing w:val="-57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t>их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интересам</w:t>
            </w:r>
          </w:p>
          <w:p w14:paraId="60F594D5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-Развивающее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детьми</w:t>
            </w:r>
          </w:p>
          <w:p w14:paraId="4812C847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-Практические,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проблемные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ситуации</w:t>
            </w:r>
          </w:p>
          <w:p w14:paraId="32F844C1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-Наблюдения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за</w:t>
            </w:r>
          </w:p>
          <w:p w14:paraId="544108F7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объектами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5"/>
              </w:rPr>
              <w:t>и</w:t>
            </w:r>
            <w:r>
              <w:rPr>
                <w:rFonts w:ascii="Times New Roman" w:hAnsi="Times New Roman" w:cs="Times New Roman"/>
                <w:spacing w:val="-5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явлениями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природы,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трудом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взрослых</w:t>
            </w:r>
          </w:p>
          <w:p w14:paraId="268690BF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-Трудовые</w:t>
            </w:r>
          </w:p>
          <w:p w14:paraId="3385DBE3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поручения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5"/>
              </w:rPr>
              <w:t>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дежурства</w:t>
            </w:r>
          </w:p>
          <w:p w14:paraId="2EF2FF3D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-Индивидуальная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</w:t>
            </w:r>
            <w:r>
              <w:rPr>
                <w:rFonts w:ascii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детьми</w:t>
            </w:r>
            <w:r>
              <w:rPr>
                <w:rFonts w:ascii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соответствии </w:t>
            </w:r>
            <w:r>
              <w:rPr>
                <w:rFonts w:ascii="Times New Roman" w:hAnsi="Times New Roman" w:cs="Times New Roman"/>
                <w:spacing w:val="-5"/>
              </w:rPr>
              <w:t xml:space="preserve">с  </w:t>
            </w:r>
            <w:r>
              <w:rPr>
                <w:rFonts w:ascii="Times New Roman" w:hAnsi="Times New Roman" w:cs="Times New Roman"/>
                <w:spacing w:val="-57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>задачами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разных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образовательных</w:t>
            </w:r>
          </w:p>
          <w:p w14:paraId="103102B0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</w:rPr>
              <w:t>бластей</w:t>
            </w:r>
          </w:p>
          <w:p w14:paraId="7FDA3772">
            <w:pPr>
              <w:pStyle w:val="2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- Продуктивная деятельность детей по их  интересам</w:t>
            </w:r>
          </w:p>
          <w:p w14:paraId="7F7F8CC7">
            <w:pPr>
              <w:pStyle w:val="2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- оздоровительные и закаливающие процедуры, здоровьесберегающие мероприятия, двигательную деятельность</w:t>
            </w:r>
          </w:p>
          <w:p w14:paraId="593D580F">
            <w:pPr>
              <w:pStyle w:val="20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14:paraId="670C5882">
            <w:pPr>
              <w:pStyle w:val="2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Игры-путешествия</w:t>
            </w:r>
          </w:p>
          <w:p w14:paraId="0E3B9B2B">
            <w:pPr>
              <w:pStyle w:val="2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- Дидактические игры</w:t>
            </w:r>
          </w:p>
          <w:p w14:paraId="48A616F1">
            <w:pPr>
              <w:pStyle w:val="20"/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Проблемно-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обучающие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ситуации</w:t>
            </w:r>
          </w:p>
          <w:p w14:paraId="1277E43F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-Образовательные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ситуации</w:t>
            </w:r>
          </w:p>
          <w:p w14:paraId="227188C7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-Тематические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события</w:t>
            </w:r>
          </w:p>
          <w:p w14:paraId="41BC86E3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-Проектная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деятельность</w:t>
            </w:r>
          </w:p>
          <w:p w14:paraId="44FE330A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-Творческие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4"/>
              </w:rPr>
              <w:t>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исследовательские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проекты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т. д.</w:t>
            </w:r>
          </w:p>
        </w:tc>
        <w:tc>
          <w:tcPr>
            <w:tcW w:w="2435" w:type="dxa"/>
          </w:tcPr>
          <w:p w14:paraId="4DB324F8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-Наблюдение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за</w:t>
            </w:r>
          </w:p>
          <w:p w14:paraId="065E405D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объектами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5"/>
              </w:rPr>
              <w:t>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явлениями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природы</w:t>
            </w:r>
          </w:p>
          <w:p w14:paraId="46C38CDF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-Сюжетно-ролевые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5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конструктивные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игры</w:t>
            </w:r>
          </w:p>
          <w:p w14:paraId="69BB4518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-Элементарная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трудовая</w:t>
            </w:r>
          </w:p>
          <w:p w14:paraId="7CFC4AF1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2"/>
              </w:rPr>
              <w:t>детей</w:t>
            </w:r>
            <w:r>
              <w:rPr>
                <w:rFonts w:hint="default" w:ascii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участке ДОО</w:t>
            </w:r>
          </w:p>
          <w:p w14:paraId="31C7A23A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-Свободное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общение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педагога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детьми</w:t>
            </w:r>
          </w:p>
          <w:p w14:paraId="6EF39798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-Индивидуальная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</w:t>
            </w:r>
          </w:p>
          <w:p w14:paraId="50B47888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7"/>
                <w:lang w:val="ru-RU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>спортивных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праздников</w:t>
            </w:r>
          </w:p>
          <w:p w14:paraId="5CAE507A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-Подвижные</w:t>
            </w:r>
            <w:r>
              <w:rPr>
                <w:rFonts w:ascii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игры</w:t>
            </w:r>
            <w:r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спортивные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упражнения</w:t>
            </w:r>
          </w:p>
          <w:p w14:paraId="190F02E2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Экспериментирование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объектами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неживой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2514" w:type="dxa"/>
          </w:tcPr>
          <w:p w14:paraId="6760E270">
            <w:pPr>
              <w:pStyle w:val="20"/>
              <w:rPr>
                <w:rFonts w:ascii="Times New Roman" w:hAnsi="Times New Roman" w:cs="Times New Roman"/>
                <w:spacing w:val="-57"/>
              </w:rPr>
            </w:pPr>
            <w:r>
              <w:rPr>
                <w:rFonts w:ascii="Times New Roman" w:hAnsi="Times New Roman" w:cs="Times New Roman"/>
              </w:rPr>
              <w:t>-Элементарная</w:t>
            </w:r>
            <w:r>
              <w:rPr>
                <w:rFonts w:ascii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трудовая</w:t>
            </w:r>
          </w:p>
          <w:p w14:paraId="6013FFBF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детей,</w:t>
            </w:r>
          </w:p>
          <w:p w14:paraId="3C7CA4BB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</w:t>
            </w:r>
            <w:r>
              <w:rPr>
                <w:rFonts w:ascii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зрелищных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мероприятий,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развлечений,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праздников,</w:t>
            </w:r>
          </w:p>
          <w:p w14:paraId="1FBFAEF9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-Игровые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ситуации,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индивидуальные игры и</w:t>
            </w:r>
            <w:r>
              <w:rPr>
                <w:rFonts w:ascii="Times New Roman" w:hAnsi="Times New Roman" w:cs="Times New Roman"/>
                <w:spacing w:val="1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игры </w:t>
            </w:r>
            <w:r>
              <w:rPr>
                <w:rFonts w:ascii="Times New Roman" w:hAnsi="Times New Roman" w:cs="Times New Roman"/>
                <w:spacing w:val="-1"/>
              </w:rPr>
              <w:t>небольшими</w:t>
            </w:r>
            <w:r>
              <w:rPr>
                <w:rFonts w:ascii="Times New Roman" w:hAnsi="Times New Roman" w:cs="Times New Roman"/>
                <w:spacing w:val="-5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подгруппами</w:t>
            </w:r>
          </w:p>
          <w:p w14:paraId="3F336214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-Опыты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эксперименты</w:t>
            </w:r>
          </w:p>
          <w:p w14:paraId="00808CFE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-Практико-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ориентированные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проекты,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коллекционирование</w:t>
            </w:r>
          </w:p>
          <w:p w14:paraId="6BA0A162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-Чтение художественной</w:t>
            </w:r>
            <w:r>
              <w:rPr>
                <w:rFonts w:ascii="Times New Roman" w:hAnsi="Times New Roman" w:cs="Times New Roman"/>
                <w:spacing w:val="-5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литературы</w:t>
            </w:r>
          </w:p>
          <w:p w14:paraId="60A00AE8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-Прослушивание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аудиозаписей </w:t>
            </w:r>
            <w:r>
              <w:rPr>
                <w:rFonts w:ascii="Times New Roman" w:hAnsi="Times New Roman" w:cs="Times New Roman"/>
                <w:spacing w:val="-2"/>
              </w:rPr>
              <w:t>лучших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образцов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чтения</w:t>
            </w:r>
          </w:p>
          <w:p w14:paraId="5B052DDB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-Рассматривание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иллюстраций,</w:t>
            </w:r>
            <w:r>
              <w:rPr>
                <w:rFonts w:ascii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мультфильмов</w:t>
            </w:r>
          </w:p>
          <w:p w14:paraId="3BB65989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-Слушание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исполнение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музыкальных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произведений,</w:t>
            </w:r>
          </w:p>
          <w:p w14:paraId="04933B83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музыкально-ритмические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движения,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музыкальные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игры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импровизации</w:t>
            </w:r>
          </w:p>
          <w:p w14:paraId="2A0C7932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-Организация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(или)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посещение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 xml:space="preserve">выставок </w:t>
            </w:r>
            <w:r>
              <w:rPr>
                <w:rFonts w:ascii="Times New Roman" w:hAnsi="Times New Roman" w:cs="Times New Roman"/>
                <w:spacing w:val="-57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детского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творчества,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изобразительного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искусства,</w:t>
            </w:r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мастерских</w:t>
            </w:r>
          </w:p>
          <w:p w14:paraId="4F0858EE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-Индивидуальная</w:t>
            </w:r>
            <w:r>
              <w:rPr>
                <w:rFonts w:ascii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 </w:t>
            </w:r>
            <w:r>
              <w:rPr>
                <w:rFonts w:ascii="Times New Roman" w:hAnsi="Times New Roman" w:cs="Times New Roman"/>
                <w:spacing w:val="-57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всем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>видам</w:t>
            </w:r>
          </w:p>
          <w:p w14:paraId="518ADD9B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4"/>
              </w:rPr>
              <w:t>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образовательным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областям</w:t>
            </w:r>
          </w:p>
          <w:p w14:paraId="1CFF4FA0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-Работа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родителями</w:t>
            </w:r>
          </w:p>
          <w:p w14:paraId="23D14502">
            <w:pPr>
              <w:pStyle w:val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(законными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представителями)</w:t>
            </w:r>
          </w:p>
        </w:tc>
      </w:tr>
    </w:tbl>
    <w:p w14:paraId="7BE67641">
      <w:pPr>
        <w:ind w:left="0" w:leftChars="0" w:firstLine="0" w:firstLineChars="0"/>
        <w:sectPr>
          <w:pgSz w:w="11910" w:h="16840"/>
          <w:pgMar w:top="850" w:right="567" w:bottom="1701" w:left="1417" w:header="754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309" w:charSpace="0"/>
        </w:sectPr>
      </w:pPr>
    </w:p>
    <w:p w14:paraId="0BED39A2">
      <w:pPr>
        <w:ind w:left="0" w:leftChars="0" w:firstLine="0" w:firstLineChars="0"/>
      </w:pPr>
      <w:bookmarkStart w:id="17" w:name="2.3._Особенности_образовательной_деятель"/>
      <w:bookmarkEnd w:id="17"/>
      <w:bookmarkStart w:id="18" w:name="_bookmark6"/>
      <w:bookmarkEnd w:id="18"/>
    </w:p>
    <w:p w14:paraId="1A042CDE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продолжительность,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длительность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перерывов,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суммарная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нагрузка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определяются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1.2.3685-21.</w:t>
      </w:r>
    </w:p>
    <w:p w14:paraId="34FB74A1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обоснованную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методику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выбирает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Подходы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отличаться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периодах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Программы.</w:t>
      </w:r>
    </w:p>
    <w:p w14:paraId="57781FBA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b/>
          <w:sz w:val="24"/>
          <w:szCs w:val="24"/>
        </w:rPr>
        <w:t>п. 24.18 ФОП ДО</w:t>
      </w:r>
      <w:r>
        <w:rPr>
          <w:rFonts w:ascii="Times New Roman" w:hAnsi="Times New Roman" w:cs="Times New Roman"/>
          <w:sz w:val="24"/>
          <w:szCs w:val="24"/>
        </w:rPr>
        <w:t xml:space="preserve"> в ДОО во вторую половину дня организованы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культурные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практики:</w:t>
      </w:r>
    </w:p>
    <w:p w14:paraId="6084C40A">
      <w:pPr>
        <w:pStyle w:val="2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игровая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val="ru-RU"/>
        </w:rPr>
        <w:t>продуктивная</w:t>
      </w:r>
      <w:r>
        <w:rPr>
          <w:rFonts w:hint="default" w:ascii="Times New Roman" w:hAnsi="Times New Roman" w:cs="Times New Roman"/>
          <w:color w:val="auto"/>
          <w:spacing w:val="1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val="ru-RU"/>
        </w:rPr>
        <w:t>познавательно</w:t>
      </w:r>
      <w:r>
        <w:rPr>
          <w:rFonts w:hint="default" w:ascii="Times New Roman" w:hAnsi="Times New Roman" w:cs="Times New Roman"/>
          <w:color w:val="auto"/>
          <w:spacing w:val="1"/>
          <w:sz w:val="24"/>
          <w:szCs w:val="24"/>
          <w:lang w:val="ru-RU"/>
        </w:rPr>
        <w:t xml:space="preserve">-исследовательская, коммуникативная, чтение художественной литературы, </w:t>
      </w:r>
      <w:r>
        <w:rPr>
          <w:rFonts w:ascii="Times New Roman" w:hAnsi="Times New Roman" w:cs="Times New Roman"/>
          <w:color w:val="auto"/>
          <w:sz w:val="24"/>
          <w:szCs w:val="24"/>
        </w:rPr>
        <w:t>обсуждение</w:t>
      </w:r>
      <w:r>
        <w:rPr>
          <w:rFonts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ситуаций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развлечения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досуги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театрализация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др.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Чтение</w:t>
      </w:r>
      <w:r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художественной</w:t>
      </w:r>
      <w:r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литературы</w:t>
      </w:r>
      <w:r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дополняет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развивающие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возможности</w:t>
      </w:r>
      <w:r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культурных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практик.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Организация</w:t>
      </w:r>
      <w:r>
        <w:rPr>
          <w:rFonts w:ascii="Times New Roman" w:hAnsi="Times New Roman" w:cs="Times New Roman"/>
          <w:color w:val="auto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культурных</w:t>
      </w:r>
      <w:r>
        <w:rPr>
          <w:rFonts w:ascii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практик</w:t>
      </w:r>
      <w:r>
        <w:rPr>
          <w:rFonts w:ascii="Times New Roman" w:hAnsi="Times New Roman" w:cs="Times New Roman"/>
          <w:color w:val="auto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предполагает</w:t>
      </w:r>
      <w:r>
        <w:rPr>
          <w:rFonts w:ascii="Times New Roman" w:hAnsi="Times New Roman" w:cs="Times New Roman"/>
          <w:color w:val="auto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подгрупповой</w:t>
      </w:r>
      <w:r>
        <w:rPr>
          <w:rFonts w:ascii="Times New Roman" w:hAnsi="Times New Roman" w:cs="Times New Roman"/>
          <w:color w:val="auto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способ </w:t>
      </w:r>
      <w:r>
        <w:rPr>
          <w:rFonts w:ascii="Times New Roman" w:hAnsi="Times New Roman" w:cs="Times New Roman"/>
          <w:color w:val="auto"/>
          <w:spacing w:val="-67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>объединения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детей.</w:t>
      </w:r>
    </w:p>
    <w:p w14:paraId="215AEABE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394EE">
      <w:pPr>
        <w:pStyle w:val="20"/>
        <w:spacing w:line="276" w:lineRule="auto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2.4.</w:t>
      </w:r>
      <w:r>
        <w:rPr>
          <w:rFonts w:ascii="Times New Roman" w:hAnsi="Times New Roman" w:cs="Times New Roman"/>
          <w:b/>
          <w:sz w:val="24"/>
          <w:szCs w:val="24"/>
        </w:rPr>
        <w:t>Способы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направления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поддержки</w:t>
      </w:r>
      <w:r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детской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инициативы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(п.25. ФОП ДО)</w:t>
      </w:r>
    </w:p>
    <w:p w14:paraId="04494EE3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инициативы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поощряют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предпочтениях.</w:t>
      </w:r>
    </w:p>
    <w:p w14:paraId="7FF3B728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п.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25.4.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ФОП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инициативы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педагоги:</w:t>
      </w:r>
    </w:p>
    <w:p w14:paraId="0FD7955D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уделяют внимание развитию детского интереса к окружающему миру,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поощряют желание ребёнка получать новые знания и умения, осуществлять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познавательные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вопросы;</w:t>
      </w:r>
    </w:p>
    <w:p w14:paraId="1D2C5496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организовывают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способствующие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побуждающие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умений 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способов деятельности;</w:t>
      </w:r>
    </w:p>
    <w:p w14:paraId="04C45D2E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расширяют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усложняют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ребёнок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уделяют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задачам,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способствуют активизации у ребёнка творчества, сообразительности, поиска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подходов;</w:t>
      </w:r>
    </w:p>
    <w:p w14:paraId="4A555CCB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поощряют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инициативы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пребывания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ДОО,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приемы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одобрения,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похвалы;</w:t>
      </w:r>
    </w:p>
    <w:p w14:paraId="4A9D5483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создают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используют игры и упражнения, направленные на тренировку волевых усилий,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поддержку готовности и желания ребёнка преодолевать трудности, доводить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результата;</w:t>
      </w:r>
    </w:p>
    <w:p w14:paraId="3FF08966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поощряют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поддерживают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деятельности, обращают внимание на важность стремления к качественному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результату,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подсказывают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ребёнку,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проявляющему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небрежность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равнодушие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довести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конца,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использовать,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 проверить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результата;</w:t>
      </w:r>
    </w:p>
    <w:p w14:paraId="3C7685FB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внимательно наблюдают за процессом самостоятельной 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 в случае необходимости оказывают детям помощь, но стремятся к её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дозированию. Если ребёнок испытывает сложности при решении уже знакомой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ему задачи, когда изменилась обстановка или иные условия деятельности, 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 используют приемы наводящих вопросов, активизируют собственную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смекалку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намекают,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советуют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вспомнить,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действовал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аналогичном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случае;</w:t>
      </w:r>
    </w:p>
    <w:p w14:paraId="12DD01A5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поддерживают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чувство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гордости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успешных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самостоятельных действий,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подчеркивают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 ребёнка,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побуждают к проявлению инициативы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творчества через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приемов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похвалы,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одобрения,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восхищения.</w:t>
      </w:r>
    </w:p>
    <w:p w14:paraId="4A83E0C9">
      <w:pPr>
        <w:pStyle w:val="20"/>
        <w:spacing w:line="276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поддержки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детской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инициативы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самостоятельности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учетом</w:t>
      </w:r>
      <w:r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возрастных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особенностей</w:t>
      </w:r>
      <w:r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6FAE0F10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b/>
          <w:sz w:val="24"/>
          <w:szCs w:val="24"/>
        </w:rPr>
        <w:t>п. 25.8 ФОП ДО</w:t>
      </w:r>
      <w:r>
        <w:rPr>
          <w:rFonts w:ascii="Times New Roman" w:hAnsi="Times New Roman" w:cs="Times New Roman"/>
          <w:sz w:val="24"/>
          <w:szCs w:val="24"/>
        </w:rPr>
        <w:t xml:space="preserve"> для поддержки детской инициативы педагоги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используют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ряд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способов и приемов:</w:t>
      </w:r>
    </w:p>
    <w:p w14:paraId="22AC59B2">
      <w:pPr>
        <w:pStyle w:val="20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сразу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испытывает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затруднения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задачи, а побуждают его к самостоятельному решению, подбадривают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поощряют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попытки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помощи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ребёнку,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педагоги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сначала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стремятся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минимизации: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лучше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дать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совет,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задать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наводящие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активизировать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имеющийся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прошлый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опыт.</w:t>
      </w:r>
    </w:p>
    <w:p w14:paraId="15B1A8D4">
      <w:pPr>
        <w:pStyle w:val="20"/>
        <w:numPr>
          <w:ilvl w:val="0"/>
          <w:numId w:val="5"/>
        </w:numPr>
        <w:spacing w:line="276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поставленных задач. При этом педагоги помогают детям искать разные варианты</w:t>
      </w:r>
      <w:r>
        <w:rPr>
          <w:rFonts w:ascii="Times New Roman" w:hAnsi="Times New Roman" w:cs="Times New Roman"/>
          <w:sz w:val="24"/>
          <w:szCs w:val="24"/>
        </w:rPr>
        <w:t xml:space="preserve"> решения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задачи,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поощряют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активность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поиске,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принимают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любые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предположения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связанные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решением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задачи,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поддерживают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инициативу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творческие решения, а также обязательно акцентируют внимание детей 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результата,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достижениях,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одобряют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хвалят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вызывают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чувство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гордости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успешных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самостоятельных,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инициативных 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действий.</w:t>
      </w:r>
    </w:p>
    <w:p w14:paraId="78D8E81A">
      <w:pPr>
        <w:pStyle w:val="20"/>
        <w:numPr>
          <w:ilvl w:val="0"/>
          <w:numId w:val="5"/>
        </w:numPr>
        <w:spacing w:line="276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уделяют общению 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период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проявления кризиса семи лет: характерные для ребёнка изменения в поведении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становятся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поводом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ребёнком.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 уважают его интересы, стремления, инициативы в познании, активно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поддерживают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самостоятельности.</w:t>
      </w:r>
    </w:p>
    <w:p w14:paraId="4E5A1E07">
      <w:pPr>
        <w:pStyle w:val="20"/>
        <w:numPr>
          <w:ilvl w:val="0"/>
          <w:numId w:val="5"/>
        </w:numPr>
        <w:spacing w:line="276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акцентируют внимание на освоении ребёнком универсальных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целеполагания: поставить цель (или принять её от педагога), обдумать способы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её достижения, осуществить свой замысел, оценить полученный результат 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позиции цели. Задача развития данных умений ставится педагогами в разных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планомерно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замысел: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опорные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схемы,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наглядные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модели,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пооперационные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карты.</w:t>
      </w:r>
    </w:p>
    <w:p w14:paraId="57146E95">
      <w:pPr>
        <w:pStyle w:val="20"/>
        <w:numPr>
          <w:ilvl w:val="0"/>
          <w:numId w:val="5"/>
        </w:numPr>
        <w:spacing w:line="276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развития самостоятельности у детей, педагоги создают творческие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игровой,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музыкальной,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изобразительной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театрализации,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ручном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активизируют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замысел,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воплощения.</w:t>
      </w:r>
    </w:p>
    <w:p w14:paraId="1AE3F240">
      <w:pPr>
        <w:pStyle w:val="20"/>
        <w:numPr>
          <w:ilvl w:val="0"/>
          <w:numId w:val="5"/>
        </w:numPr>
        <w:spacing w:line="276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уделяют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внимание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обогащению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РППС,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обеспечивающей поддержку инициативности ребёнка. В пространстве группы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появляются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побуждающие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интеллектуальной активности (новые игры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материалы, детали незнакомых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устройств,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сломанные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игрушки,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нуждающиеся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починке,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зашифрованные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записи, посылки, письма-схемы,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таинственные книги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прочее).</w:t>
      </w:r>
    </w:p>
    <w:p w14:paraId="11D9FFE4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  <w:sectPr>
          <w:pgSz w:w="11910" w:h="16840"/>
          <w:pgMar w:top="850" w:right="567" w:bottom="1701" w:left="1417" w:header="754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309" w:charSpace="0"/>
        </w:sectPr>
      </w:pPr>
    </w:p>
    <w:p w14:paraId="020459CB">
      <w:pPr>
        <w:pStyle w:val="8"/>
        <w:ind w:left="0" w:leftChars="0" w:firstLine="0" w:firstLineChars="0"/>
      </w:pPr>
      <w:bookmarkStart w:id="19" w:name="2.4._Способы_и_направления_поддержки_дет"/>
      <w:bookmarkEnd w:id="19"/>
      <w:bookmarkStart w:id="20" w:name="_bookmark7"/>
      <w:bookmarkEnd w:id="20"/>
    </w:p>
    <w:p w14:paraId="6452F39B">
      <w:pPr>
        <w:pStyle w:val="20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2.5._Особенности_взаимодействия_педагоги"/>
      <w:bookmarkEnd w:id="21"/>
      <w:bookmarkStart w:id="22" w:name="_bookmark8"/>
      <w:bookmarkEnd w:id="22"/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2.6.</w:t>
      </w:r>
      <w:r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  <w:r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взаимодействия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коллектива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семьями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</w:p>
    <w:p w14:paraId="53E5760F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п.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26.1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ФОП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14:paraId="1CBB9FA0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компетентности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 охраны и укрепления здоровья детей младенческого, раннего и дошкольного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возрастов;</w:t>
      </w:r>
    </w:p>
    <w:p w14:paraId="0063B983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единства подходов к воспитанию и обучению детей в условиях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ДОО 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семьи;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повышение воспитательного потенциала семьи.</w:t>
      </w:r>
    </w:p>
    <w:p w14:paraId="681F0F27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b/>
          <w:sz w:val="24"/>
          <w:szCs w:val="24"/>
        </w:rPr>
        <w:t>п. 26.3 ФОП ДО</w:t>
      </w:r>
      <w:r>
        <w:rPr>
          <w:rFonts w:ascii="Times New Roman" w:hAnsi="Times New Roman" w:cs="Times New Roman"/>
          <w:sz w:val="24"/>
          <w:szCs w:val="24"/>
        </w:rPr>
        <w:t>, достижение этих целей осуществляется через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задач:</w:t>
      </w:r>
    </w:p>
    <w:p w14:paraId="02AFCC4C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информирование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общественности относительно целей ДО, общих для всего 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пространства Российской Федерации, о мерах господдержки семьям, имеющим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реализуемой в ДОО;</w:t>
      </w:r>
    </w:p>
    <w:p w14:paraId="585CF121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просвещение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правовой,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компетентности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укрепления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здоровья,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14:paraId="44701D54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способствование развитию ответственного и осознанного родительства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базовой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основы благополучия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семьи;</w:t>
      </w:r>
    </w:p>
    <w:p w14:paraId="41D961E4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построение взаимодействия в форме сотрудничества и установления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партнёрских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представителями)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младенческого, раннего и дошкольного возраста для решения 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задач;</w:t>
      </w:r>
    </w:p>
    <w:p w14:paraId="20B93144">
      <w:pPr>
        <w:pStyle w:val="20"/>
        <w:spacing w:line="276" w:lineRule="auto"/>
        <w:ind w:firstLine="120" w:firstLineChars="50"/>
        <w:jc w:val="both"/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вовлечение родителей (законных представителей) в образовательный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процесс.</w:t>
      </w:r>
    </w:p>
    <w:p w14:paraId="678711A2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п.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26.4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ФОП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представителями)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придерживается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принципов:</w:t>
      </w:r>
    </w:p>
    <w:p w14:paraId="2BBA7ABD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приоритет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 с Законом об образовании у родителей (законных представителей)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преимущественное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воспитание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 но именно они обязаны заложить основы физического, нравственного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интеллектуального развития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ребёнка;</w:t>
      </w:r>
    </w:p>
    <w:p w14:paraId="15D9668B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открытость: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актуальная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информация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особенностях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пребывания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группе;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каждому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ДОО;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педагогами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(законными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представителями)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обмен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особенностях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 ребёнка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семье;</w:t>
      </w:r>
    </w:p>
    <w:p w14:paraId="14216743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взаимное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доверие,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уважение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доброжелательность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взаимоотношениях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взаимодействии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педагоги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придерживаются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этики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культурных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общения,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проявляют позитивный настрой на общение и сотрудничество с родителями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представителями);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этично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разумно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информацию как со стороны педагогов, так и со стороны родителей (законных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интересах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14:paraId="78C33C95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индивидуально-дифференцированный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подход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семье: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взаимодействии учитываются особенности семейного воспитания, потребности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отношение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педагогу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ДОО,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проводимым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мероприятиям;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обеспечена возможность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совместное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задач;</w:t>
      </w:r>
    </w:p>
    <w:p w14:paraId="6237A974">
      <w:pPr>
        <w:pStyle w:val="20"/>
        <w:spacing w:line="276" w:lineRule="auto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возрастосообразность: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планировании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учитываются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представителями),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прежде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(преимущественно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младенческого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раннего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возраста),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обусловленные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возрастными особенностями развития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детей.</w:t>
      </w:r>
    </w:p>
    <w:p w14:paraId="1D172439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b/>
          <w:bCs/>
          <w:sz w:val="24"/>
          <w:szCs w:val="24"/>
        </w:rPr>
        <w:t>п. 26.5 ФОП ДО</w:t>
      </w:r>
      <w:r>
        <w:rPr>
          <w:rFonts w:ascii="Times New Roman" w:hAnsi="Times New Roman" w:cs="Times New Roman"/>
          <w:sz w:val="24"/>
          <w:szCs w:val="24"/>
        </w:rPr>
        <w:t>, деятельность педагогического коллектива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представителями)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нескольким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направлениям:</w:t>
      </w:r>
    </w:p>
    <w:p w14:paraId="68B8F914">
      <w:pPr>
        <w:pStyle w:val="2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964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6"/>
        <w:gridCol w:w="3284"/>
        <w:gridCol w:w="3333"/>
      </w:tblGrid>
      <w:tr w14:paraId="4E52C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026" w:type="dxa"/>
          </w:tcPr>
          <w:p w14:paraId="4157A47C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Диагностико -</w:t>
            </w:r>
            <w:r>
              <w:rPr>
                <w:rFonts w:ascii="Times New Roman" w:hAnsi="Times New Roman" w:cs="Times New Roman"/>
                <w:b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аналитическое</w:t>
            </w:r>
          </w:p>
        </w:tc>
        <w:tc>
          <w:tcPr>
            <w:tcW w:w="3284" w:type="dxa"/>
          </w:tcPr>
          <w:p w14:paraId="40A2286F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Просветительское</w:t>
            </w:r>
          </w:p>
        </w:tc>
        <w:tc>
          <w:tcPr>
            <w:tcW w:w="3333" w:type="dxa"/>
          </w:tcPr>
          <w:p w14:paraId="30BB8EB2">
            <w:pPr>
              <w:pStyle w:val="20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Консультационное</w:t>
            </w:r>
          </w:p>
        </w:tc>
      </w:tr>
      <w:tr w14:paraId="7196B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3" w:hRule="atLeast"/>
        </w:trPr>
        <w:tc>
          <w:tcPr>
            <w:tcW w:w="3026" w:type="dxa"/>
          </w:tcPr>
          <w:p w14:paraId="535A9A11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анализ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данных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семье,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её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запросах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отношении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охраны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здоровья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развития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ребёнка;</w:t>
            </w:r>
          </w:p>
          <w:p w14:paraId="31A4F689">
            <w:pPr>
              <w:pStyle w:val="20"/>
              <w:spacing w:line="276" w:lineRule="auto"/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- о</w:t>
            </w:r>
            <w:r>
              <w:rPr>
                <w:rFonts w:ascii="Times New Roman" w:hAnsi="Times New Roman" w:cs="Times New Roman"/>
              </w:rPr>
              <w:t>б  уровне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>психолого-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педагогической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компетентности</w:t>
            </w:r>
            <w:r>
              <w:rPr>
                <w:rFonts w:ascii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родителей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(законных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представителей);</w:t>
            </w:r>
            <w:r>
              <w:rPr>
                <w:rFonts w:ascii="Times New Roman" w:hAnsi="Times New Roman" w:cs="Times New Roman"/>
              </w:rPr>
              <w:tab/>
            </w:r>
          </w:p>
          <w:p w14:paraId="180F3689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планирование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 xml:space="preserve">с   </w:t>
            </w:r>
            <w:r>
              <w:rPr>
                <w:rFonts w:ascii="Times New Roman" w:hAnsi="Times New Roman" w:cs="Times New Roman"/>
                <w:spacing w:val="-57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семьей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учётом  </w:t>
            </w:r>
            <w:r>
              <w:rPr>
                <w:rFonts w:ascii="Times New Roman" w:hAnsi="Times New Roman" w:cs="Times New Roman"/>
                <w:spacing w:val="-57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>результатов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проведенного</w:t>
            </w:r>
            <w:r>
              <w:rPr>
                <w:rFonts w:ascii="Times New Roman" w:hAnsi="Times New Roman" w:cs="Times New Roman"/>
                <w:spacing w:val="-5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анализа;</w:t>
            </w:r>
          </w:p>
          <w:p w14:paraId="3EC114B3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-согласование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воспитательных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3284" w:type="dxa"/>
          </w:tcPr>
          <w:p w14:paraId="75BFAF70">
            <w:pPr>
              <w:pStyle w:val="20"/>
              <w:spacing w:line="276" w:lineRule="auto"/>
              <w:ind w:firstLine="11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- п</w:t>
            </w:r>
            <w:r>
              <w:rPr>
                <w:rFonts w:ascii="Times New Roman" w:hAnsi="Times New Roman" w:cs="Times New Roman"/>
              </w:rPr>
              <w:t>росвещение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родителей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(законных</w:t>
            </w:r>
            <w:r>
              <w:rPr>
                <w:rFonts w:ascii="Times New Roman" w:hAnsi="Times New Roman" w:cs="Times New Roman"/>
                <w:spacing w:val="6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представителей)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вопросам: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особенностей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психофизиологического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психического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развития детей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младенческого,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раннего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7"/>
                <w:lang w:val="ru-RU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>дошкольного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возрастов;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выбора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эффективных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7"/>
                <w:lang w:val="ru-RU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методов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обучения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>детей</w:t>
            </w:r>
            <w:r>
              <w:rPr>
                <w:rFonts w:ascii="Times New Roman" w:hAnsi="Times New Roman" w:cs="Times New Roman"/>
                <w:spacing w:val="-5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определенного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возраста;</w:t>
            </w:r>
          </w:p>
          <w:p w14:paraId="41F1764E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актуальной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информацией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>о</w:t>
            </w:r>
            <w:r>
              <w:rPr>
                <w:rFonts w:hint="default" w:ascii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государственной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политике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области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включая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информирование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мерах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господдержки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семьям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7"/>
                <w:lang w:val="ru-RU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детьми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дошкольного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8"/>
                <w:lang w:val="ru-RU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возраста;</w:t>
            </w:r>
          </w:p>
          <w:p w14:paraId="7DBC8EB1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7"/>
                <w:lang w:val="ru-RU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>особенностях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реализуемой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7"/>
                <w:lang w:val="ru-RU"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>ДО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образовательной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программы;</w:t>
            </w:r>
          </w:p>
          <w:p w14:paraId="0894F3DF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пребывания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ребёнка в</w:t>
            </w:r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группе ДОО;</w:t>
            </w:r>
          </w:p>
          <w:p w14:paraId="314B254C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содержании  </w:t>
            </w:r>
            <w:r>
              <w:rPr>
                <w:rFonts w:ascii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  </w:t>
            </w:r>
            <w:r>
              <w:rPr>
                <w:rFonts w:ascii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методах</w:t>
            </w:r>
          </w:p>
          <w:p w14:paraId="0CA106D6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работы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детьми;</w:t>
            </w:r>
          </w:p>
        </w:tc>
        <w:tc>
          <w:tcPr>
            <w:tcW w:w="3333" w:type="dxa"/>
          </w:tcPr>
          <w:p w14:paraId="1AE0C5F7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родителей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(законных представителей) по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вопросам: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взаимодействия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ребёнком,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преодоления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возникающих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7"/>
                <w:lang w:val="ru-RU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>проблем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обучения детей, в том числе с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7"/>
                <w:lang w:val="ru-RU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</w:rPr>
              <w:t>ОП в</w:t>
            </w:r>
            <w:r>
              <w:rPr>
                <w:rFonts w:ascii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условиях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семьи;</w:t>
            </w:r>
          </w:p>
          <w:p w14:paraId="133ACA3A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особенностей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поведения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взаимодействия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ребёнка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сверстниками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педагогом;</w:t>
            </w:r>
          </w:p>
          <w:p w14:paraId="67888432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возникающих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проблемных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ситуациях;</w:t>
            </w:r>
          </w:p>
          <w:p w14:paraId="2415992D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способам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воспитания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7"/>
                <w:lang w:val="ru-RU"/>
              </w:rPr>
              <w:t xml:space="preserve">                       </w:t>
            </w:r>
            <w:r>
              <w:rPr>
                <w:rFonts w:ascii="Times New Roman" w:hAnsi="Times New Roman" w:cs="Times New Roman"/>
              </w:rPr>
              <w:t>построения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продуктивного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взаимодействия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детьми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младенческого,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раннего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дошкольного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возрастов;</w:t>
            </w:r>
          </w:p>
          <w:p w14:paraId="3001686F">
            <w:pPr>
              <w:pStyle w:val="2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способам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организации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5"/>
              </w:rPr>
              <w:t>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участия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spacing w:val="-1"/>
              </w:rPr>
              <w:t>детских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деятельностях,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образовательном</w:t>
            </w:r>
            <w:r>
              <w:rPr>
                <w:rFonts w:ascii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процессе</w:t>
            </w:r>
            <w:r>
              <w:rPr>
                <w:rFonts w:ascii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т.д.</w:t>
            </w:r>
          </w:p>
        </w:tc>
      </w:tr>
    </w:tbl>
    <w:p w14:paraId="1BE57FC6">
      <w:pPr>
        <w:pStyle w:val="2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FC291F">
      <w:pPr>
        <w:pStyle w:val="20"/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Решение основных задач взаимодействия с родителями по направлениям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деятельности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реализуются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разных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формах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(групповых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(или)</w:t>
      </w:r>
      <w:r>
        <w:rPr>
          <w:rFonts w:hint="default"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индивидуальных)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посредством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различных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методов,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приемов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способов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взаимодействия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родителями (законными представителями)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396BFDF">
      <w:pPr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</w:p>
    <w:p w14:paraId="69CC21ED">
      <w:pPr>
        <w:pStyle w:val="20"/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sectPr>
          <w:pgSz w:w="11910" w:h="16840"/>
          <w:pgMar w:top="850" w:right="567" w:bottom="1701" w:left="1417" w:header="754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309" w:charSpace="0"/>
        </w:sect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Работа с родителями планируется педагогами группы ежегодно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(Приложение 5</w:t>
      </w:r>
      <w:bookmarkStart w:id="31" w:name="_GoBack"/>
      <w:bookmarkEnd w:id="31"/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)</w:t>
      </w:r>
    </w:p>
    <w:p w14:paraId="32ADCEBC">
      <w:pPr>
        <w:pStyle w:val="20"/>
        <w:numPr>
          <w:ilvl w:val="0"/>
          <w:numId w:val="0"/>
        </w:numPr>
        <w:bidi w:val="0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.РАБОЧАЯ программа воспитания  п.29 ФОП ДО</w:t>
      </w:r>
    </w:p>
    <w:p w14:paraId="0D39D83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>Общая цель воспитания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186B318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44C81D3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30FEFEA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7BDBC4A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Общие задачи воспитания в ДОО:</w:t>
      </w:r>
    </w:p>
    <w:p w14:paraId="7ADA886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3DC5F6B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827E0F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27889680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06D36754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  <w:t>Направления воспитания.</w:t>
      </w:r>
    </w:p>
    <w:p w14:paraId="4C429876">
      <w:pPr>
        <w:pStyle w:val="20"/>
        <w:bidi w:val="0"/>
        <w:jc w:val="both"/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Патриотическое направление воспитания.</w:t>
      </w:r>
    </w:p>
    <w:p w14:paraId="171AE0A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1) Цель патриотического направления воспитания -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082D081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2) 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5396146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50023D7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03F61B3A">
      <w:pPr>
        <w:pStyle w:val="20"/>
        <w:bidi w:val="0"/>
        <w:jc w:val="both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eastAsia="ru-RU"/>
        </w:rPr>
        <w:t>Духовно-нравственное направление воспитания.</w:t>
      </w:r>
    </w:p>
    <w:p w14:paraId="5076AD6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7202953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2) Ценности - жизнь, милосердие, добро лежат в основе духовно-нравственного направления воспитания.</w:t>
      </w:r>
    </w:p>
    <w:p w14:paraId="3798043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0390CE49">
      <w:pPr>
        <w:pStyle w:val="20"/>
        <w:bidi w:val="0"/>
        <w:jc w:val="both"/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Социальное направление воспитания.</w:t>
      </w:r>
    </w:p>
    <w:p w14:paraId="5AFED46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5D44F81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2) Ценности - семья, дружба, человек и сотрудничество лежат в основе социального направления воспитания.</w:t>
      </w:r>
    </w:p>
    <w:p w14:paraId="022BA8B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3) 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0660DBF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4) 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7FD8CDD7">
      <w:pPr>
        <w:pStyle w:val="20"/>
        <w:bidi w:val="0"/>
        <w:jc w:val="both"/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Познавательное направление воспитания.</w:t>
      </w:r>
    </w:p>
    <w:p w14:paraId="5F378DE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1) Цель познавательного направления воспитания - формирование ценности познания.</w:t>
      </w:r>
    </w:p>
    <w:p w14:paraId="725AC87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2) Ценность - познание лежит в основе познавательного направления воспитания.</w:t>
      </w:r>
    </w:p>
    <w:p w14:paraId="70299A6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538BF43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4) 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44D02E52">
      <w:pPr>
        <w:pStyle w:val="20"/>
        <w:bidi w:val="0"/>
        <w:jc w:val="both"/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Физическое и оздоровительное направление воспитания.</w:t>
      </w:r>
    </w:p>
    <w:p w14:paraId="0EDDBD85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3227890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2) Ценности - жизнь и здоровье лежит в основе физического и оздоровительного направления воспитания.</w:t>
      </w:r>
    </w:p>
    <w:p w14:paraId="6EC2C45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2B4C59C3">
      <w:pPr>
        <w:pStyle w:val="20"/>
        <w:bidi w:val="0"/>
        <w:jc w:val="both"/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Трудовое направление воспитания.</w:t>
      </w:r>
    </w:p>
    <w:p w14:paraId="4F553C6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1) Цель трудового воспитания - формирование ценностного отношения детей к труду, трудолюбию и приобщение ребёнка к труду.</w:t>
      </w:r>
    </w:p>
    <w:p w14:paraId="62F1691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2) Ценность - труд лежит в основе трудового направления воспитания.</w:t>
      </w:r>
    </w:p>
    <w:p w14:paraId="4E7A029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0F8BC54C">
      <w:pPr>
        <w:pStyle w:val="20"/>
        <w:bidi w:val="0"/>
        <w:jc w:val="both"/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Эстетическое направление воспитания.</w:t>
      </w:r>
    </w:p>
    <w:p w14:paraId="4B4AD2D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1) Цель эстетического направления воспитания - способствовать становлению у ребёнка ценностного отношения к красоте.</w:t>
      </w:r>
    </w:p>
    <w:p w14:paraId="3019662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2) Ценности - культура, красота, лежат в основе эстетического направления воспитания.</w:t>
      </w:r>
    </w:p>
    <w:p w14:paraId="5ACEA29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77CAD732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  <w:t>Целевые ориентиры воспитания.</w:t>
      </w:r>
    </w:p>
    <w:p w14:paraId="49F7BC2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1) 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"портреты" ребёнка к концу раннего и дошкольного возрастов.</w:t>
      </w:r>
    </w:p>
    <w:p w14:paraId="438F261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2) 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59DFD0F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</w:p>
    <w:p w14:paraId="795FC142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  <w:t xml:space="preserve"> Целевые ориентиры воспитания детей раннего возраста (к трем годам).</w:t>
      </w:r>
    </w:p>
    <w:p w14:paraId="616FE975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Ind w:w="609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54"/>
        <w:gridCol w:w="1943"/>
        <w:gridCol w:w="5450"/>
      </w:tblGrid>
      <w:tr w14:paraId="69A3E1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54" w:type="dxa"/>
          </w:tcPr>
          <w:p w14:paraId="118ABCBB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0" w:type="auto"/>
          </w:tcPr>
          <w:p w14:paraId="27B2A9BA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0" w:type="auto"/>
          </w:tcPr>
          <w:p w14:paraId="4B0CC379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14:paraId="28B771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54" w:type="dxa"/>
          </w:tcPr>
          <w:p w14:paraId="67F1C877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0" w:type="auto"/>
          </w:tcPr>
          <w:p w14:paraId="06C4D93E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0" w:type="auto"/>
          </w:tcPr>
          <w:p w14:paraId="188106E3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Проявляющий привязанность к близким людям, бережное отношение к живому</w:t>
            </w:r>
          </w:p>
        </w:tc>
      </w:tr>
      <w:tr w14:paraId="54AA98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54" w:type="dxa"/>
          </w:tcPr>
          <w:p w14:paraId="78A71BDC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0" w:type="auto"/>
          </w:tcPr>
          <w:p w14:paraId="0577AE67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0" w:type="auto"/>
          </w:tcPr>
          <w:p w14:paraId="4452DC90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Способный понять и принять, что такое "хорошо" и "плохо". Проявляющий сочувствие, доброту.</w:t>
            </w:r>
          </w:p>
        </w:tc>
      </w:tr>
      <w:tr w14:paraId="58C118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54" w:type="dxa"/>
          </w:tcPr>
          <w:p w14:paraId="598FB8DF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0" w:type="auto"/>
          </w:tcPr>
          <w:p w14:paraId="7CAF63A2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0" w:type="auto"/>
          </w:tcPr>
          <w:p w14:paraId="78E40DE5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14:paraId="6E6B83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54" w:type="dxa"/>
          </w:tcPr>
          <w:p w14:paraId="62721EEE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0" w:type="auto"/>
          </w:tcPr>
          <w:p w14:paraId="69765D9E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</w:tcPr>
          <w:p w14:paraId="1E2A993C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14:paraId="24AEBF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54" w:type="dxa"/>
          </w:tcPr>
          <w:p w14:paraId="500E6FA1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0" w:type="auto"/>
          </w:tcPr>
          <w:p w14:paraId="24D4592D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0" w:type="auto"/>
          </w:tcPr>
          <w:p w14:paraId="2D72C073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14:paraId="5DF3A6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54" w:type="dxa"/>
          </w:tcPr>
          <w:p w14:paraId="7BBC3CC0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0" w:type="auto"/>
          </w:tcPr>
          <w:p w14:paraId="69FDC9E6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</w:tcPr>
          <w:p w14:paraId="2CFF3A4E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14:paraId="465619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54" w:type="dxa"/>
          </w:tcPr>
          <w:p w14:paraId="029F5557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0" w:type="auto"/>
          </w:tcPr>
          <w:p w14:paraId="5F586D80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0" w:type="auto"/>
          </w:tcPr>
          <w:p w14:paraId="2603958E">
            <w:pPr>
              <w:pStyle w:val="20"/>
              <w:bidi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14:paraId="201DAEC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8507CD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A643113">
      <w:pPr>
        <w:shd w:val="clear" w:color="auto" w:fill="FFFFFF"/>
        <w:tabs>
          <w:tab w:val="left" w:pos="993"/>
          <w:tab w:val="left" w:pos="1310"/>
          <w:tab w:val="clear" w:pos="2257"/>
        </w:tabs>
        <w:spacing w:after="0" w:line="240" w:lineRule="auto"/>
        <w:jc w:val="center"/>
        <w:rPr>
          <w:rFonts w:ascii="Times New Roman" w:hAnsi="Times New Roman" w:eastAsia="№Е" w:cs="Times New Roman"/>
          <w:b/>
          <w:iCs/>
          <w:color w:val="000000" w:themeColor="text1"/>
          <w:w w:val="0"/>
          <w:kern w:val="2"/>
          <w:sz w:val="24"/>
          <w:szCs w:val="24"/>
        </w:rPr>
      </w:pPr>
      <w:r>
        <w:rPr>
          <w:rFonts w:ascii="Times New Roman" w:hAnsi="Times New Roman" w:eastAsia="№Е" w:cs="Times New Roman"/>
          <w:b/>
          <w:iCs/>
          <w:color w:val="000000" w:themeColor="text1"/>
          <w:w w:val="0"/>
          <w:kern w:val="2"/>
          <w:sz w:val="24"/>
          <w:szCs w:val="24"/>
        </w:rPr>
        <w:t>Организация взаимодействия с семьей в процессе воспитания детей</w:t>
      </w:r>
    </w:p>
    <w:p w14:paraId="2705F81E">
      <w:pPr>
        <w:shd w:val="clear" w:color="auto" w:fill="FFFFFF"/>
        <w:tabs>
          <w:tab w:val="left" w:pos="993"/>
          <w:tab w:val="left" w:pos="1310"/>
          <w:tab w:val="clear" w:pos="2257"/>
        </w:tabs>
        <w:spacing w:after="0" w:line="240" w:lineRule="auto"/>
        <w:jc w:val="center"/>
        <w:rPr>
          <w:rFonts w:ascii="Times New Roman" w:hAnsi="Times New Roman" w:eastAsia="№Е" w:cs="Times New Roman"/>
          <w:b/>
          <w:iCs/>
          <w:color w:val="000000" w:themeColor="text1"/>
          <w:w w:val="0"/>
          <w:kern w:val="2"/>
          <w:sz w:val="24"/>
          <w:szCs w:val="24"/>
        </w:rPr>
      </w:pPr>
    </w:p>
    <w:p w14:paraId="0BB1844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Сотрудничество с родителями (законными представителями) воспитанников является одним из ключевых условий эффективности воспитания.</w:t>
      </w:r>
    </w:p>
    <w:p w14:paraId="3EBB600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Направления деятельности по работе с семьями:</w:t>
      </w:r>
    </w:p>
    <w:p w14:paraId="3F58F68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1) знакомство с семьями, социальный мониторинг семьи (анкетирование, интервьюирование, опросы, беседы, тренинги);</w:t>
      </w:r>
    </w:p>
    <w:p w14:paraId="7CCC25C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2) информирование родителей о содержании рабочей программы воспитания, о партнерском характере взаимодействия при ее реализации (лекции, семинары, практические занятия, родительские собрания, наглядная информация, консультации, раздел для родителей на сайте учреждения, создание группы в соцсетях);</w:t>
      </w:r>
    </w:p>
    <w:p w14:paraId="73DDA5F0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3) включение родителей в совместную деятельность (включение родителей (семей, законных представителей) в образовательные ситуации: совместные праздники, открытые занятия, домашние заготовки для реализации творческих проектов; репетиции и экскурсии с детьми, использование домашних наблюдений по развитию детской инициативы и творческих способностей, экскурсии по темам программы, прогулки);</w:t>
      </w:r>
    </w:p>
    <w:p w14:paraId="137BDBA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4) совместная деятельность по образовательным областям</w:t>
      </w:r>
    </w:p>
    <w:p w14:paraId="5E457BB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Например, в области физического развития: совместная с семьей педагогическая деятельность по положительному отношению к физической культуре и спорту; по формированию привычки к ежедневной утренней гимнастики, стимулирование двигательной активности ребенка. Ознакомление родителей с системой профилактики заболеваний, медицинского наблюдения и контроля, закаливания дошкольников и т.д. Методическая поддержка по физическому развитию детей на разных возрастных этапах. Проведение совместных спортивных досугов, соревнований.</w:t>
      </w:r>
    </w:p>
    <w:p w14:paraId="1F89CBFE">
      <w:pPr>
        <w:pStyle w:val="20"/>
        <w:bidi w:val="0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Групповые формы работы: </w:t>
      </w:r>
    </w:p>
    <w:p w14:paraId="6AA2FA2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родительский комитет, участвующие в решении вопросов воспитания и социализации детей.</w:t>
      </w:r>
    </w:p>
    <w:p w14:paraId="2CD1768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семейный клуб, участвуя в которых родители могут получать рекомендации от педагогических работников и обмениваться собственным опытом воспитания детей дошкольного возраста;</w:t>
      </w:r>
    </w:p>
    <w:p w14:paraId="2A3ECCD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педагогические гостиные, посвященные вопросам воспитания мастер-классы, семинары, круглые столы с приглашением специалистов.</w:t>
      </w:r>
    </w:p>
    <w:p w14:paraId="75835F0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родительские собрания, посвященные обсуждению актуальных и острых проблем воспитания детей дошкольного возраста.</w:t>
      </w:r>
    </w:p>
    <w:p w14:paraId="283BE8C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взаимодействие в социальных сетях: родительские форумы на интернет-сайте ОО, посвященные обсуждению интересующих родителей вопросов воспитания; виртуальные консультации психологов и педагогов.</w:t>
      </w:r>
    </w:p>
    <w:p w14:paraId="0F767C16">
      <w:pPr>
        <w:pStyle w:val="20"/>
        <w:bidi w:val="0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Индивидуальные формы работы:</w:t>
      </w:r>
    </w:p>
    <w:p w14:paraId="202E215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работа специалистов по запросу родителей для решения проблемных ситуаций, связанных с воспитанием ребенка дошкольного возраста.</w:t>
      </w:r>
    </w:p>
    <w:p w14:paraId="15D4ECF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14:paraId="163C120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направленности.</w:t>
      </w:r>
    </w:p>
    <w:p w14:paraId="36E673A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индивидуальное консультирование родителей (законных представителей) c целью координации воспитательных усилий педагогического коллектива и семьи.</w:t>
      </w:r>
    </w:p>
    <w:p w14:paraId="6E63FB26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680BD53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AB90E26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События группы</w:t>
      </w:r>
    </w:p>
    <w:p w14:paraId="239167B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проекты воспитательной направленности; праздники; общие дела;              </w:t>
      </w:r>
    </w:p>
    <w:p w14:paraId="0D73543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ритмы жизни (утренний и вечерний круг, прогулка);</w:t>
      </w:r>
    </w:p>
    <w:p w14:paraId="1061347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режимные моменты (прием пищи, подготовка ко сну и прочее); </w:t>
      </w:r>
    </w:p>
    <w:p w14:paraId="75E435B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свободная игра;</w:t>
      </w:r>
    </w:p>
    <w:p w14:paraId="42AC4EF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свободная деятельность детей.</w:t>
      </w:r>
    </w:p>
    <w:p w14:paraId="7D75F15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Совместная деятельность в образовательных ситуациях</w:t>
      </w:r>
    </w:p>
    <w:p w14:paraId="371A3067">
      <w:pPr>
        <w:pStyle w:val="20"/>
        <w:bidi w:val="0"/>
        <w:jc w:val="both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К основным видам организации совместной деятельности в образовательных ситуациях в ДОО относятся:</w:t>
      </w:r>
    </w:p>
    <w:p w14:paraId="314DC9A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ситуативная беседа, рассказ, советы, вопросы;</w:t>
      </w:r>
    </w:p>
    <w:p w14:paraId="0862DDE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14:paraId="237B7C2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2EE8671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разучивание и исполнение песен, театрализация, драматизация, этюды- инсценировки;</w:t>
      </w:r>
    </w:p>
    <w:p w14:paraId="1E88181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53C92EF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554CADE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экскурсии, посещение спектаклей, выставок;</w:t>
      </w:r>
    </w:p>
    <w:p w14:paraId="49A0800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             пример педагога, приучение к вежливому общению, поощрение (одобрение, тактильный контакт, похвала, поощряющий взгляд).</w:t>
      </w:r>
    </w:p>
    <w:p w14:paraId="77F8A875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CD7389D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Организация предметно-пространственной среды</w:t>
      </w:r>
    </w:p>
    <w:p w14:paraId="31D65CD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    Цель создания развивающей предметно-пространственной среды в МДОУ детский сад «Сказка» - обеспечить всестороннее развитие детей дошкольного возраста, в том числе и их нравственное развитие личности в социально-духовном плане, развития самостоятельности.</w:t>
      </w:r>
    </w:p>
    <w:p w14:paraId="1177D59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Предметная среда имеет характер открытой, незамкнутой системы, способной к корректировке и развитию. Среда не только развивающая, но и развивающаяся.</w:t>
      </w:r>
    </w:p>
    <w:p w14:paraId="37F4A26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>Среда обеспечивает:</w:t>
      </w:r>
    </w:p>
    <w:p w14:paraId="5D52D8E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14:paraId="23847F7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учёт возрастных особенностей детей дошкольного возраста.</w:t>
      </w:r>
    </w:p>
    <w:p w14:paraId="1F3C8E5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    Наполняемость развивающей предметно-пространственной среды МДОУ детский сад «Сказка» обеспечивает целостность воспитательного процесса в рамках реализации рабочей программы воспитания:</w:t>
      </w:r>
    </w:p>
    <w:p w14:paraId="14A4EA4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подбор художественной литературы;</w:t>
      </w:r>
    </w:p>
    <w:p w14:paraId="20A405E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подбор видео и аудиоматериалов;</w:t>
      </w:r>
    </w:p>
    <w:p w14:paraId="3DE7426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подбор наглядно-демонстрационного материала (картины, плакаты, иллюстрации и т.п.);</w:t>
      </w:r>
    </w:p>
    <w:p w14:paraId="3EEC9F7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наличие демонстрационных технических средств (экран, ноутбук, интерактивная доска, колонки и т.п.);</w:t>
      </w:r>
    </w:p>
    <w:p w14:paraId="68714BF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подбор оборудования для организации игровой деятельности (атрибуты для сюжетно-ролевых, театральных, дидактических игр);</w:t>
      </w:r>
    </w:p>
    <w:p w14:paraId="72EF83E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подбор оборудования для организации детской трудовой деятельности (самообслуживание, бытовой труд, ручной труд).</w:t>
      </w:r>
    </w:p>
    <w:p w14:paraId="7FCFCB1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    </w:t>
      </w:r>
    </w:p>
    <w:p w14:paraId="2FAF4A96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Оформление помещений</w:t>
      </w:r>
    </w:p>
    <w:p w14:paraId="0C6750E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  В оформлении помещений МДОУ детского сада «Сказка» используются:</w:t>
      </w:r>
    </w:p>
    <w:p w14:paraId="3722C41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государственные символы Российской Федерации – Государственный флаг и Государственный герб, символы Нижегородской области и Шатковского муниципального района (патриотическое, познавательное воспитание);</w:t>
      </w:r>
    </w:p>
    <w:p w14:paraId="3D92973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произведения живописи, графики, предметы декоративно-прикладного искусства (эстетическое воспитание);</w:t>
      </w:r>
    </w:p>
    <w:p w14:paraId="788035E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элементы оформления, отражающие историю и культуру России (патриотическое, познавательное, эстетическое воспитание);</w:t>
      </w:r>
    </w:p>
    <w:p w14:paraId="3882BE5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элементы оформления, связанные с историей, культурой, традициями Нижегородской области (патриотическое, познавательное, эстетическое воспитание);</w:t>
      </w:r>
    </w:p>
    <w:p w14:paraId="17A94C1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предметы и изображения, способствующие познавательному направлению воспитания; </w:t>
      </w:r>
    </w:p>
    <w:p w14:paraId="4A5A1F3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элементы оформления, отражающие ценности труда в жизни человека и государства –портреты членов семей воспитанников, героев труда, представителей профессий, а также результаты труда воспитанников, в том числе поделки, сделанные своими руками игрушки, макеты и пр. (трудовое и эстетическое воспитание);</w:t>
      </w:r>
    </w:p>
    <w:p w14:paraId="50D359E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элементы оформления, демонстрирующие ценность человека, семьи, дружбы, общения (социальное воспитание); </w:t>
      </w:r>
    </w:p>
    <w:p w14:paraId="25A6BFE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наглядные пособия, рисунки и др., посвященные здоровому образу жизни, демонстрирующие правила гигиены, значение закаливания, физических упражнений (физическое и оздоровительное воспитание).</w:t>
      </w:r>
    </w:p>
    <w:p w14:paraId="7F0E46A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bookmarkStart w:id="23" w:name="_Hlk98937814"/>
      <w:r>
        <w:rPr>
          <w:rFonts w:hint="default" w:ascii="Times New Roman" w:hAnsi="Times New Roman" w:cs="Times New Roman"/>
          <w:sz w:val="24"/>
          <w:szCs w:val="24"/>
          <w:lang w:eastAsia="zh-CN"/>
        </w:rPr>
        <w:t>Предметно-пространственная среда отражает ценности, на которых строится программа воспитания, способствует их принятию и раскрытию ребенком.</w:t>
      </w:r>
    </w:p>
    <w:p w14:paraId="788E3632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Среда обеспечивает ребенку:</w:t>
      </w:r>
    </w:p>
    <w:bookmarkEnd w:id="23"/>
    <w:p w14:paraId="7DF3C09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bookmarkStart w:id="24" w:name="_Hlk98938129"/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-  возможность общения, игры и совместной деятельности. Отражает ценность семьи, людей разных поколений, радость общения с семьей.</w:t>
      </w:r>
    </w:p>
    <w:p w14:paraId="4AAA57C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-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14:paraId="6F6D2F05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-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14:paraId="0FB73C7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 - возможности для укрепления здоровья, раскрывает смысл здорового образа жизни, физической культуры и спорта.</w:t>
      </w:r>
    </w:p>
    <w:p w14:paraId="7A9F25F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14:paraId="0971995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Игрушки, материалы и оборудование соответствуют возрастным задачам воспитания детей дошкольного возраста.</w:t>
      </w:r>
    </w:p>
    <w:bookmarkEnd w:id="24"/>
    <w:p w14:paraId="0DA8762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Базисные компоненты развивающей среды обеспечивают разнообразие детской занятости по интересам, а также обладают релаксирующим воздействием на личность ребенка. Напротив, пустое и однообразное по содержанию предметное пространство утомляет, побуждает к безделью и агрессии.</w:t>
      </w:r>
    </w:p>
    <w:p w14:paraId="120409A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  Материально-техническое оснащение развивающей предметно-пространственной среды изменяется и дополняется в соответствии с возрастом воспитанников и календарным планом воспитательной работы МДОУ детский сад «Сказка» на текущий учебный год.</w:t>
      </w:r>
    </w:p>
    <w:p w14:paraId="6AF7A94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166EAC7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Социокультурная среда</w:t>
      </w:r>
    </w:p>
    <w:p w14:paraId="69D618F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   Особая значимость в воспитательной работе придается взаимодействию с социальными партнерами ДОУ. Основные социальные партнеры, взаимодействующие с МДОУ детский сад  «Сказка»: Шатковская ОШ, </w:t>
      </w:r>
      <w:r>
        <w:rPr>
          <w:rFonts w:hint="default" w:ascii="Times New Roman" w:hAnsi="Times New Roman" w:cs="Times New Roman"/>
          <w:sz w:val="24"/>
          <w:szCs w:val="24"/>
        </w:rPr>
        <w:t>районная библиотека, краеведческий музей, ФОК «Атлант». ДЮЦ, Шатковская ДХШ, Шатковская ДШИ.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Планы взаимодействия ДОУ с различными учреждениями разработаны с учетом доступности, соответствия возрастным возможностям детей и эмоциональной насыщенности.</w:t>
      </w:r>
    </w:p>
    <w:p w14:paraId="4596CB2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   Сотрудничество коллектива детского сада с Шатковской ОШ обеспечивает преемственность и непрерывность в организации воспитательной работы между дошкольным и начальным звеном образования. Для воспитанников детского сада организуются экскурсии в школу, участие в совместных конкурсах и мероприятиях, в том числе и в дистанционном формате. </w:t>
      </w:r>
    </w:p>
    <w:p w14:paraId="56DE3D4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  Для развития у детей целостного представления об окружающем мире, усвоения социальных ценностей, формирования личностной культуры, развития интереса к художественной литературе организуется совместная  деятельность с районной центральной библиотекой. Беседы, конкурсы, викторины, совместные мероприятия способствуют развитию воображения, любознательности, вдумчивости, повышают интерес к чтению детской литературы.</w:t>
      </w:r>
    </w:p>
    <w:p w14:paraId="003174D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 Одна из основных задач детского сада – сохранение и укрепление здоровья воспитанников, привитие у них потребности соблюдения основ здорового образа жизни и  любви к физической культуре и спорту. Благодаря расположению детского сада в непосредственной близости с ФОК, создаются большие возможности для полноценного физического развития дошкольников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553A9E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 С целью формирования у детей навыков осознанного безопасного поведения, а также повышения ответственности за соблюдением детьми правил дорожного движения на улицах поселка ДОУ взаимодействует с ОГИБДД. </w:t>
      </w:r>
    </w:p>
    <w:p w14:paraId="5329C700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Непосредственная близость с краеведческим музеем, ДЮЦ, домом культуры, школой, детской библиотекой, художественной и музыкальной школами создает условия для успешной адаптации в социуме.</w:t>
      </w:r>
    </w:p>
    <w:p w14:paraId="201691A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10" w:h="16840"/>
          <w:pgMar w:top="850" w:right="567" w:bottom="1701" w:left="1417" w:header="754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309" w:charSpace="0"/>
        </w:sectPr>
      </w:pPr>
    </w:p>
    <w:p w14:paraId="455FE20A">
      <w:pPr>
        <w:pStyle w:val="20"/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IV.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ОРГАНИЗАЦИОННЫЙ РАЗДЕЛ</w:t>
      </w:r>
    </w:p>
    <w:p w14:paraId="0F08ADE8">
      <w:pPr>
        <w:pStyle w:val="20"/>
        <w:bidi w:val="0"/>
        <w:ind w:left="720" w:left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77DBCD3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u w:val="single"/>
          <w:lang w:val="ru-RU" w:eastAsia="zh-CN"/>
        </w:rPr>
        <w:t>4.1.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u w:val="single"/>
          <w:lang w:val="en-US" w:eastAsia="zh-CN"/>
        </w:rPr>
        <w:t>Психолого-педагогические условия реализации рабочей программы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>(п.30.ФОП ДО)</w:t>
      </w:r>
    </w:p>
    <w:p w14:paraId="0DB8F9F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Успешная реализация рабочей программы обеспечивается следующими психолого-педагогическими условиями:</w:t>
      </w:r>
    </w:p>
    <w:p w14:paraId="4733D46F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1) 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14:paraId="4621EE7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2) 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ия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При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этом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занятие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рассматривается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как</w:t>
      </w:r>
    </w:p>
    <w:p w14:paraId="07069BC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дело,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занимательное и интересное детям, развивающее их; деятельность,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направленная на освоение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детьми одной или нескольких образовательных областей, или их интеграцию с использованием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разнообразных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педагогически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обоснованных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форм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методов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работы,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выбор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которых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осуществляется педагогом;</w:t>
      </w:r>
    </w:p>
    <w:p w14:paraId="64BEC6D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3) обеспечение преемственности содержания и форм организации образовательного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процесса в ДОО, в том числе дошкольного и начального общего уровней образования (опора на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опыт детей, накопленный на предыдущих этапах развития, изменение форм и методов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образовательной работы, ориентация на стратегический приоритет непрерывного образования -формирование умения учиться);</w:t>
      </w:r>
    </w:p>
    <w:p w14:paraId="27D02D0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4)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учет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специфики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возрастного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индивидуального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психофизического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развития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обучающихся (использование форм и методов, соответствующих возрастным особенностям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детей; видов деятельности, специфических для каждого возрастного периода, социальной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ситуации развития);</w:t>
      </w:r>
    </w:p>
    <w:p w14:paraId="233C3D90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5) создание развивающей и эмоционально комфортной для ребенка образовательной среды,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способствующей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эмоционально-ценностному,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социально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личностному,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познавательному,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эстетическому развитию ребенка и сохранению его индивидуальности, в которой ребенок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реализует право на свободу выбора деятельности, партнера, средств и прочее;</w:t>
      </w:r>
    </w:p>
    <w:p w14:paraId="694C985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6) построение образовательной деятельности на основе взаимодействия взрослых с детьми,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ориентированного на интересы и возможности каждого ребенка и учитывающего социальную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ситуацию его развития;</w:t>
      </w:r>
    </w:p>
    <w:p w14:paraId="1D9E1CC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7) индивидуализация образования (в том числе поддержка ребенка, построение его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образовательной траектории) и оптимизация работы с группой детей, основанные на результатах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педагогической диагностики (мониторинга);</w:t>
      </w:r>
    </w:p>
    <w:p w14:paraId="15D021B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8) оказание ранней коррекционной помощи детям с ООП, в том числе с ОВЗ на основе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специальных психолого-педагогических подходов, методов, способов общения и условий,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способствующих получению ДО, социальному развитию этих детей, в том числе посредством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организации инклюзивного образования;</w:t>
      </w:r>
    </w:p>
    <w:p w14:paraId="6ABC02DC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9) совершенствование образовательной работы на основе результатов выявления запросов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родительского и профессионального сообщества;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</w:p>
    <w:p w14:paraId="31B1BFD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10)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психологическая,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педагогическая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методическая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помощь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поддержка,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консультирование родителей (законных представителей) в вопросах обучения, воспитания 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развитии детей, охраны и укрепления их здоровья;</w:t>
      </w:r>
    </w:p>
    <w:p w14:paraId="064CE33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11)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вовлечение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родителей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(законных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представителей)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процесс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реализации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образовательной программы и построение отношений сотрудничества в соответствии с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образовательными потребностями и возможностями семьи обучающихся;</w:t>
      </w:r>
    </w:p>
    <w:p w14:paraId="12F1011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12) 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14:paraId="4A958F0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13) непрерывное психолого-педагогическое сопровождение участников образовательных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отношений в процессе реализации Федеральной программы в ДОО, обеспечение вариативности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его содержания, направлений и форм, согласно запросам родительского и профессионального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сообществ;</w:t>
      </w:r>
    </w:p>
    <w:p w14:paraId="75F6303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14) взаимодействие с различными социальными институтами (сферы образования,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культуры, физкультуры и спорта, другими социально-воспитательными субъектами открытой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образовательной системы), использование форм и методов взаимодействия, востребованных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современной педагогической практикой и семьей, участие всех сторон взаимодействия 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совместной социальнозначимой деятельности;</w:t>
      </w:r>
    </w:p>
    <w:p w14:paraId="227D8E6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15)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использование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широких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возможностей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социальной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среды,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социума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как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дополнительного средства развития личности, совершенствования процесса ее социализации;</w:t>
      </w:r>
    </w:p>
    <w:p w14:paraId="20CA3EF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16) предоставление информации о Федеральной программе семье, заинтересованным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лицам, вовлеченным в образовательную деятельность, а также широкой общественности;</w:t>
      </w:r>
    </w:p>
    <w:p w14:paraId="5431BD1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17)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обеспечение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возможностей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для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обсуждения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Федеральной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программы,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поиска,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использования материалов, обеспечивающих ее реализацию, в том числе в информационной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среде.</w:t>
      </w:r>
    </w:p>
    <w:p w14:paraId="6F015462">
      <w:pPr>
        <w:pStyle w:val="20"/>
        <w:bidi w:val="0"/>
        <w:ind w:left="720" w:leftChars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D8993CC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>4.2.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Особенности организации развивающей предметно-пространственной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 xml:space="preserve"> с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реды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 xml:space="preserve">    (п. 31 ФОП ДО)</w:t>
      </w:r>
    </w:p>
    <w:p w14:paraId="3377C55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РППС рассматривается как часть образовательной среды и фактор, обогащающий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развитие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детей.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РППС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групп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ы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выступает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основой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для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разнообразной,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разносторонне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развивающей, содержательной и привлекательной для каждого ребенка деятельности.</w:t>
      </w:r>
    </w:p>
    <w:p w14:paraId="13E2C26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РППС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обеспечивает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возможность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реализации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разных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видов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индивидуальной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коллективной деятельности: игровой, коммуникативной, познавательно-исследовательской,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двигательной, продуктивной и прочее, в соответствии с потребностями каждого возрастного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этапа детей, охраны и укрепления их здоровья, возможностями учета особенностей и коррекции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недостатков их развития.</w:t>
      </w:r>
    </w:p>
    <w:p w14:paraId="65CC5336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РППС обеспечивает условия для эмоционального благополучия детей и комфортной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работы педагогических и учебно- вспомогательных сотрудников</w:t>
      </w:r>
    </w:p>
    <w:p w14:paraId="4103E893">
      <w:pPr>
        <w:pStyle w:val="20"/>
        <w:bidi w:val="0"/>
        <w:ind w:left="720" w:leftChars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355B4DA">
      <w:pPr>
        <w:pStyle w:val="20"/>
        <w:bidi w:val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Организация предметно-пространственной среды группы фиксируется в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 xml:space="preserve">Паспорте группы. </w:t>
      </w:r>
    </w:p>
    <w:p w14:paraId="68F8B83A">
      <w:pPr>
        <w:pStyle w:val="20"/>
        <w:bidi w:val="0"/>
        <w:ind w:left="720" w:left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CC08441">
      <w:pPr>
        <w:pStyle w:val="15"/>
        <w:rPr>
          <w:sz w:val="24"/>
          <w:szCs w:val="24"/>
        </w:rPr>
      </w:pPr>
      <w:bookmarkStart w:id="25" w:name="3.1._Обеспеченность_методическими_матери"/>
      <w:bookmarkEnd w:id="25"/>
      <w:bookmarkStart w:id="26" w:name="_bookmark10"/>
      <w:bookmarkEnd w:id="26"/>
    </w:p>
    <w:p w14:paraId="0476E6D1">
      <w:pPr>
        <w:pStyle w:val="15"/>
        <w:ind w:left="0" w:leftChars="0" w:firstLine="0" w:firstLineChars="0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4.3.</w:t>
      </w:r>
      <w:r>
        <w:rPr>
          <w:sz w:val="24"/>
          <w:szCs w:val="24"/>
        </w:rPr>
        <w:t>Перечень</w:t>
      </w:r>
      <w:r>
        <w:rPr>
          <w:spacing w:val="-1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музыкальных,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rFonts w:hint="default"/>
          <w:spacing w:val="-67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rFonts w:hint="default"/>
          <w:sz w:val="24"/>
          <w:szCs w:val="24"/>
          <w:lang w:val="ru-RU"/>
        </w:rPr>
        <w:t xml:space="preserve"> (п.33 ФОП ДО)</w:t>
      </w:r>
    </w:p>
    <w:p w14:paraId="33F47694">
      <w:pPr>
        <w:pStyle w:val="15"/>
        <w:ind w:left="720" w:leftChars="0" w:firstLine="0" w:firstLineChars="0"/>
        <w:rPr>
          <w:rFonts w:hint="default"/>
          <w:sz w:val="24"/>
          <w:szCs w:val="24"/>
          <w:lang w:val="ru-RU"/>
        </w:rPr>
      </w:pPr>
    </w:p>
    <w:p w14:paraId="5C70FF54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  <w:t>Примерный перечень музыкальных произведений.</w:t>
      </w:r>
    </w:p>
    <w:p w14:paraId="5F7F73F7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  <w:t>От 1 года до 1 года 6 месяцев.</w:t>
      </w:r>
    </w:p>
    <w:p w14:paraId="640CDE9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 xml:space="preserve">Слушание. 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>"Полянка", рус. нар. мелодия, обраб. Г. Фрида; "Колыбельная", муз. В. Агафонникова; "Искупался Иванушка", рус. нар. мелодия; "Как у наших у ворот", рус. нар. мелодия, обраб. А. Быканова; "Мотылек", "Сказочка", муз. С. Майкапара.</w:t>
      </w:r>
    </w:p>
    <w:p w14:paraId="3CD9673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Пение и подпевание.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"Кошка", муз. А. Александрова, сл. Н. Френкель; "Наша елочка", муз. М. Красева, сл. М. Клоковой; "Бобик", муз. Т. Попатенко, сл. Н. Найденовой; "Лиса", "Лягушка", "Сорока", "Чижик", рус. нар. попевки.</w:t>
      </w:r>
    </w:p>
    <w:p w14:paraId="14B9CF95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Образные упражнения.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"Зайка и мишка", муз. Е. Тиличеевой; "Идет коза рогатая", рус. нар. мелодия; "Собачка", муз. М. Раухвергера.</w:t>
      </w:r>
    </w:p>
    <w:p w14:paraId="02B914A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Музыкально-ритмические движения.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"Шарик мой голубой", муз. Е. Тиличеевой; "Мы идем", муз. Р. Рустамова, сл. Ю. Островского; "Маленькая кадриль", муз. М. Раухвергера; "Вот так", белорус. нар. мелодия ("Микита"), обр. С. Полонского, сл. М. Александровской; "Юрочка", белорус. пляска, обр. А. Александрова; "Да, да, да!", муз. Е. Тиличеевой, сл. Ю. Островского.</w:t>
      </w:r>
    </w:p>
    <w:p w14:paraId="37ACD1CE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  <w:t xml:space="preserve"> От 1 года 6 месяцев до 2 лет.</w:t>
      </w:r>
    </w:p>
    <w:p w14:paraId="05289918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Слушание.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"Лошадка", муз. Е. Тиличеевой, сл. Н. Френкель; "Курочки и цыплята", муз. Е. Тиличеевой; "Вальс собачек", муз. А. Артоболевской; "Три подружки", муз. Д. Кабалевского; "Весело - грустно",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A. Гречанинова.</w:t>
      </w:r>
    </w:p>
    <w:p w14:paraId="069A874B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Пение и подпевание.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"Водичка", муз. Е. Тиличеевой, сл. А. Шибицкой; "Колыбельная", муз. М. Красева, сл. М. Чарной; "Машенька-Маша", рус. нар. мелодия, обраб. В. Герчик, сл. М. Невельштейн; "Воробей", рус. нар. мелодия; "Гули", "Баю-бай", "Едет паровоз", "Лиса", "Петушок", "Сорока", муз. С. Железнова.</w:t>
      </w:r>
    </w:p>
    <w:p w14:paraId="4165C477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 xml:space="preserve">Музыкально-ритмические движения. 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>"Марш и бег", муз. Р. Рустамова; "Постучим палочками", рус. нар. мелодия; "Бубен", рус. нар. мелодия, обраб. М. Раухвергера; "Барабан", муз. Г. Фрида; "Мишка", муз. Е. Тиличеевой, сл. Н. Френкель; "Догонялки", муз. Н. Александровой, сл. Т. Бабаджан, И. Плакиды.</w:t>
      </w:r>
    </w:p>
    <w:p w14:paraId="5DD18AD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Пляска.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"Вот как хорошо", муз. Т. Попатенко, сл. О. Высотской; "Вот как пляшем", белорус. нар. мелодия, обр. Р. Рустамова; "Солнышко сияет", сл. и муз. М. Чарной.</w:t>
      </w:r>
    </w:p>
    <w:p w14:paraId="3941FFD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Образные упражнения.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"Идет мишка", муз. В. Ребикова; "Скачет зайка", рус. нар. мелодия, обр. А. Александрова; "Лошадка", муз. Е. Тиличеевой; "Зайчики и лисичка", муз. Б. Финоровского, сл. В. Антоновой; "Птичка летает", "Птичка клюет", муз. Г. Фрида; "Цыплята и курочка", муз. А. Филиппенко.</w:t>
      </w:r>
    </w:p>
    <w:p w14:paraId="04356DD9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Игры с пением.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"Зайка", "Солнышко", "Идет коза рогатая", "Петушок", рус. нар. игры, муз. А. Гречанинова; "Зайчик", муз. А. Лядова; "Воробушки и кошка", нем. плясовая мелодия, сл. А. Ануфриевой; "Прокати, лошадка, нас!", муз. B. Агафонникова и К. Козыревой, сл. И. Михайловой; "Мы умеем", "Прятки", муз. Т. Ломовой; "Разноцветные флажки", рус. нар. мелодия.</w:t>
      </w:r>
    </w:p>
    <w:p w14:paraId="73916DA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Инсценирование, рус. нар. сказок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("Репка", "Курочка Ряба"), песен ("Пастушок", муз. А. Филиппенко; "Петрушка и Бобик", муз. Е. Макшанцевой), показ кукольных спектаклей ("Петрушкины друзья", Т. Караманенко; "Зайка простудился", М. Буш; "Любочка и её помощники", А. Колобова; "Игрушки", А. Барто). "Бабочки", </w:t>
      </w: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обыгрывание рус. нар. потешек, сюрпризные моменты: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"Чудесный мешочек", "Волшебный сундучок", "Кто к нам пришел?", "В лесу", муз. Е. Тиличеевой; "Праздник", "Музыкальные инструменты", муз. Г. Фрида.</w:t>
      </w:r>
    </w:p>
    <w:p w14:paraId="39F78B0C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  <w:t>От 2 до 3 лет.</w:t>
      </w:r>
    </w:p>
    <w:p w14:paraId="3340FE0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Слушание.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"Наша погремушка", муз. И. Арсеева, сл. И. Черницкой; "Весною", "Осенью", муз. С. Майкапара; "Цветики", муз. В. Карасевой, сл. Н. Френкель; "Вот как мы умеем", "Марш и бег", муз. Е. Тиличеевой, сл. Н. Френкель; "Кошечка" (к игре "Кошка и котята"), муз. В. Витлина, сл. Н. Найденовой; "Микита", белорус. нар. мелодия, обраб. С. Полонского; "Пляска с платочком", муз. Е. Тиличеевой, сл. И. Грантовской; "Полянка", рус. нар. мелодия, обраб. Г. Фрида; "Утро", муз. Г. Гриневича, сл. С. Прокофьевой.</w:t>
      </w:r>
    </w:p>
    <w:p w14:paraId="6510822D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Пение.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"Баю" (колыбельная), муз. М. Раухвергера; "Белые гуси", муз. М. Красева, сл. М. Клоковой; "Дождик", рус. нар. мелодия, обраб. В. Фере; "Елочка", муз. Е. Тиличеевой, сл. М. Булатова; "Кошечка", муз. В. Витлина, сл. Н. Найденовой; "Ладушки", рус. нар. мелодия; "Птичка", муз. М. Раухвергера, сл. А. Барто; "Собачка", муз. М. Раухвергера, сл. Н. Комиссаровой; "Цыплята", муз. А. Филиппенко, сл. Т. Волгиной; "Колокольчик", муз. И. Арсеева, сл. И. Черницкой.</w:t>
      </w:r>
    </w:p>
    <w:p w14:paraId="36063C7A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Музыкально-ритмические движения.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"Дождик", муз. и сл. Е. Макшанцевой; "Воробушки", "Погремушка, попляши", "Колокольчик", "Погуляем", муз. И. Арсеева, сл. И. Черницкой; "Вот как мы умеем", муз. Е. Тиличеевой, сл. Н. Френкель.</w:t>
      </w:r>
    </w:p>
    <w:p w14:paraId="59A00DF4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Рассказы с музыкальными иллюстрациями.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"Птички", муз. Г. Фрида; "Праздничная прогулка", муз. А. Александрова.</w:t>
      </w:r>
    </w:p>
    <w:p w14:paraId="51D7BC8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Игры с пением.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"Игра с мишкой", муз. Г. Финаровского; "Кто у нас хороший?", рус. нар. песня.</w:t>
      </w:r>
    </w:p>
    <w:p w14:paraId="469BBC5E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Музыкальные забавы.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"Из-за леса, из-за гор", Т. Казакова; "Котик и козлик", муз. Ц. Кюи.</w:t>
      </w:r>
    </w:p>
    <w:p w14:paraId="09AB1EE1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Инсценирование песен.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"Кошка и котенок", муз. М. Красева, сл. О. Высотской; "Неваляшки", муз. З. Левиной; Компанейца.</w:t>
      </w:r>
    </w:p>
    <w:p w14:paraId="27BCDF7F">
      <w:pPr>
        <w:pStyle w:val="20"/>
        <w:bidi w:val="0"/>
        <w:ind w:left="720" w:left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8C70B7D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  <w:t>Примерный перечень произведений изобразительного искусства.</w:t>
      </w:r>
    </w:p>
    <w:p w14:paraId="55AA954D">
      <w:pPr>
        <w:pStyle w:val="20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ru-RU"/>
        </w:rPr>
        <w:t>От 2 до 3 лет.</w:t>
      </w:r>
    </w:p>
    <w:p w14:paraId="1462ADF3">
      <w:pPr>
        <w:pStyle w:val="20"/>
        <w:bidi w:val="0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eastAsia="ru-RU"/>
        </w:rPr>
        <w:t>Иллюстрации к книгам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>: В.Г. Сутеев "Кораблик", "Кто сказал мяу?", "Цыпленок и Утенок"; Ю.А. Васнецов к книге "Колобок", "Теремок".</w:t>
      </w:r>
    </w:p>
    <w:p w14:paraId="38E4E956">
      <w:pPr>
        <w:pStyle w:val="20"/>
        <w:bidi w:val="0"/>
        <w:ind w:left="720" w:left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BFEC386">
      <w:pPr>
        <w:pStyle w:val="15"/>
        <w:rPr>
          <w:sz w:val="24"/>
          <w:szCs w:val="24"/>
        </w:rPr>
      </w:pPr>
    </w:p>
    <w:p w14:paraId="47E6844A">
      <w:pPr>
        <w:pStyle w:val="15"/>
        <w:ind w:left="0" w:leftChars="0" w:firstLine="0" w:firstLineChars="0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4.4.</w:t>
      </w:r>
      <w:r>
        <w:rPr>
          <w:sz w:val="24"/>
          <w:szCs w:val="24"/>
        </w:rPr>
        <w:t>Обеспеченность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методическими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материалами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rFonts w:hint="default"/>
          <w:sz w:val="24"/>
          <w:szCs w:val="24"/>
          <w:lang w:val="ru-RU"/>
        </w:rPr>
        <w:t xml:space="preserve">    </w:t>
      </w:r>
      <w:r>
        <w:rPr>
          <w:rFonts w:hint="default"/>
          <w:spacing w:val="-67"/>
          <w:sz w:val="24"/>
          <w:szCs w:val="24"/>
          <w:lang w:val="ru-RU"/>
        </w:rPr>
        <w:t xml:space="preserve">     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</w:p>
    <w:p w14:paraId="004586B6"/>
    <w:p w14:paraId="3074EF2C">
      <w:pPr>
        <w:widowControl/>
        <w:autoSpaceDE/>
        <w:autoSpaceDN/>
        <w:spacing w:after="0" w:line="240" w:lineRule="auto"/>
        <w:ind w:left="0" w:right="0"/>
        <w:jc w:val="center"/>
        <w:rPr>
          <w:b/>
          <w:w w:val="100"/>
          <w:lang w:eastAsia="ru-RU"/>
        </w:rPr>
      </w:pPr>
      <w:r>
        <w:rPr>
          <w:b/>
          <w:w w:val="100"/>
          <w:lang w:eastAsia="ru-RU"/>
        </w:rPr>
        <w:t xml:space="preserve">Ранний возраст   </w:t>
      </w:r>
    </w:p>
    <w:p w14:paraId="711763F1">
      <w:pPr>
        <w:widowControl/>
        <w:autoSpaceDE/>
        <w:autoSpaceDN/>
        <w:spacing w:after="0" w:line="240" w:lineRule="auto"/>
        <w:ind w:left="0" w:right="0"/>
        <w:jc w:val="center"/>
        <w:rPr>
          <w:b/>
          <w:color w:val="FF0000"/>
          <w:w w:val="100"/>
          <w:lang w:eastAsia="ru-RU"/>
        </w:rPr>
      </w:pPr>
    </w:p>
    <w:tbl>
      <w:tblPr>
        <w:tblStyle w:val="3"/>
        <w:tblW w:w="8942" w:type="dxa"/>
        <w:tblInd w:w="6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6182"/>
      </w:tblGrid>
      <w:tr w14:paraId="33832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760" w:type="dxa"/>
          </w:tcPr>
          <w:p w14:paraId="6B95A03A">
            <w:pPr>
              <w:widowControl/>
              <w:autoSpaceDE/>
              <w:autoSpaceDN/>
              <w:spacing w:after="0" w:line="240" w:lineRule="auto"/>
              <w:ind w:left="0" w:right="0"/>
              <w:jc w:val="center"/>
              <w:rPr>
                <w:b/>
                <w:bCs/>
                <w:w w:val="100"/>
                <w:lang w:eastAsia="ru-RU"/>
              </w:rPr>
            </w:pPr>
            <w:r>
              <w:rPr>
                <w:b/>
                <w:bCs/>
                <w:w w:val="100"/>
                <w:sz w:val="22"/>
                <w:szCs w:val="22"/>
                <w:lang w:eastAsia="ru-RU"/>
              </w:rPr>
              <w:t>Образовательная область</w:t>
            </w:r>
          </w:p>
        </w:tc>
        <w:tc>
          <w:tcPr>
            <w:tcW w:w="6182" w:type="dxa"/>
          </w:tcPr>
          <w:p w14:paraId="13535D99">
            <w:pPr>
              <w:widowControl/>
              <w:tabs>
                <w:tab w:val="left" w:pos="6178"/>
                <w:tab w:val="left" w:pos="7573"/>
                <w:tab w:val="clear" w:pos="2257"/>
              </w:tabs>
              <w:autoSpaceDE/>
              <w:autoSpaceDN/>
              <w:spacing w:after="0" w:line="240" w:lineRule="auto"/>
              <w:ind w:left="0" w:right="0"/>
              <w:jc w:val="center"/>
              <w:rPr>
                <w:b/>
                <w:bCs/>
                <w:w w:val="100"/>
                <w:lang w:eastAsia="ru-RU"/>
              </w:rPr>
            </w:pPr>
            <w:r>
              <w:rPr>
                <w:b/>
                <w:bCs/>
                <w:w w:val="100"/>
                <w:sz w:val="22"/>
                <w:szCs w:val="22"/>
                <w:lang w:eastAsia="ru-RU"/>
              </w:rPr>
              <w:t>Методические пособия</w:t>
            </w:r>
          </w:p>
        </w:tc>
      </w:tr>
      <w:tr w14:paraId="36B8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2760" w:type="dxa"/>
          </w:tcPr>
          <w:p w14:paraId="2056A3BD">
            <w:pPr>
              <w:widowControl/>
              <w:autoSpaceDE/>
              <w:autoSpaceDN/>
              <w:spacing w:after="0" w:line="240" w:lineRule="auto"/>
              <w:ind w:left="0" w:right="0"/>
              <w:jc w:val="left"/>
              <w:rPr>
                <w:b/>
                <w:bCs/>
                <w:w w:val="100"/>
                <w:lang w:eastAsia="ru-RU"/>
              </w:rPr>
            </w:pPr>
            <w:r>
              <w:rPr>
                <w:b/>
                <w:bCs/>
                <w:w w:val="100"/>
                <w:sz w:val="22"/>
                <w:szCs w:val="22"/>
                <w:lang w:eastAsia="ru-RU"/>
              </w:rPr>
              <w:t>1. Социально-коммуникативное развитие</w:t>
            </w:r>
          </w:p>
          <w:p w14:paraId="16C99996">
            <w:pPr>
              <w:widowControl/>
              <w:autoSpaceDE/>
              <w:autoSpaceDN/>
              <w:spacing w:after="0" w:line="240" w:lineRule="auto"/>
              <w:ind w:left="0" w:right="0"/>
              <w:jc w:val="left"/>
              <w:rPr>
                <w:b/>
                <w:bCs/>
                <w:w w:val="100"/>
                <w:lang w:eastAsia="ru-RU"/>
              </w:rPr>
            </w:pPr>
          </w:p>
          <w:p w14:paraId="6468E729">
            <w:pPr>
              <w:widowControl/>
              <w:autoSpaceDE/>
              <w:autoSpaceDN/>
              <w:spacing w:after="0" w:line="240" w:lineRule="auto"/>
              <w:ind w:left="0" w:right="0"/>
              <w:jc w:val="left"/>
              <w:rPr>
                <w:b/>
                <w:bCs/>
                <w:w w:val="100"/>
                <w:lang w:eastAsia="ru-RU"/>
              </w:rPr>
            </w:pPr>
          </w:p>
        </w:tc>
        <w:tc>
          <w:tcPr>
            <w:tcW w:w="6182" w:type="dxa"/>
          </w:tcPr>
          <w:p w14:paraId="241E522A">
            <w:pPr>
              <w:widowControl/>
              <w:autoSpaceDE/>
              <w:autoSpaceDN/>
              <w:spacing w:after="0" w:line="240" w:lineRule="auto"/>
              <w:ind w:left="0" w:right="0"/>
              <w:jc w:val="both"/>
              <w:rPr>
                <w:rFonts w:eastAsia="Calibri"/>
                <w:w w:val="100"/>
                <w:lang w:eastAsia="ru-RU"/>
              </w:rPr>
            </w:pPr>
            <w:r>
              <w:rPr>
                <w:rFonts w:eastAsia="Calibri"/>
                <w:w w:val="100"/>
                <w:sz w:val="22"/>
                <w:lang w:eastAsia="ru-RU"/>
              </w:rPr>
              <w:t xml:space="preserve">1. Теплюк С. Н. «Актуальные проблемы развития и воспитания детей от рождения до трех лет.» </w:t>
            </w:r>
            <w:r>
              <w:rPr>
                <w:rFonts w:eastAsia="Calibri"/>
                <w:w w:val="100"/>
                <w:sz w:val="22"/>
                <w:szCs w:val="22"/>
                <w:lang w:eastAsia="en-US"/>
              </w:rPr>
              <w:t>М., 2015г.</w:t>
            </w:r>
            <w:r>
              <w:rPr>
                <w:rFonts w:eastAsia="Calibri"/>
                <w:w w:val="100"/>
                <w:sz w:val="22"/>
                <w:szCs w:val="22"/>
                <w:lang w:eastAsia="ru-RU"/>
              </w:rPr>
              <w:t xml:space="preserve"> </w:t>
            </w:r>
          </w:p>
          <w:p w14:paraId="177C0D9C">
            <w:pPr>
              <w:widowControl/>
              <w:autoSpaceDE/>
              <w:autoSpaceDN/>
              <w:spacing w:after="0" w:line="240" w:lineRule="auto"/>
              <w:ind w:left="0" w:right="0"/>
              <w:jc w:val="both"/>
              <w:rPr>
                <w:rFonts w:eastAsia="Calibri"/>
                <w:w w:val="100"/>
                <w:lang w:eastAsia="ru-RU"/>
              </w:rPr>
            </w:pPr>
            <w:r>
              <w:rPr>
                <w:rFonts w:eastAsia="Calibri"/>
                <w:w w:val="100"/>
                <w:sz w:val="22"/>
                <w:lang w:eastAsia="ru-RU"/>
              </w:rPr>
              <w:t xml:space="preserve">2. Губ а н о в а Н. Ф.  «Развитие игровой  деятельности. Вторая группа раннего возраста (2–3 года)» </w:t>
            </w:r>
            <w:r>
              <w:rPr>
                <w:rFonts w:eastAsia="Calibri"/>
                <w:w w:val="100"/>
                <w:sz w:val="22"/>
                <w:szCs w:val="22"/>
                <w:lang w:eastAsia="en-US"/>
              </w:rPr>
              <w:t>М., 2015г.</w:t>
            </w:r>
            <w:r>
              <w:rPr>
                <w:rFonts w:eastAsia="Calibri"/>
                <w:w w:val="100"/>
                <w:sz w:val="22"/>
                <w:szCs w:val="22"/>
                <w:lang w:eastAsia="ru-RU"/>
              </w:rPr>
              <w:t xml:space="preserve">  </w:t>
            </w:r>
          </w:p>
          <w:p w14:paraId="44595D9C">
            <w:pPr>
              <w:widowControl/>
              <w:autoSpaceDE/>
              <w:autoSpaceDN/>
              <w:spacing w:after="0" w:line="240" w:lineRule="auto"/>
              <w:ind w:left="0" w:right="0"/>
              <w:jc w:val="left"/>
              <w:rPr>
                <w:rFonts w:eastAsia="Calibri"/>
                <w:w w:val="100"/>
                <w:sz w:val="22"/>
                <w:szCs w:val="22"/>
                <w:lang w:eastAsia="ru-RU"/>
              </w:rPr>
            </w:pPr>
            <w:r>
              <w:rPr>
                <w:rFonts w:eastAsia="Calibri"/>
                <w:w w:val="100"/>
                <w:sz w:val="22"/>
                <w:szCs w:val="22"/>
                <w:lang w:eastAsia="ru-RU"/>
              </w:rPr>
              <w:t>3.Найбауэр А.В., Куракина О.В. «Мама – рядом». Для занятий с детьми 1-3 лет, Мозаика-Синтез, Москва 2017г.</w:t>
            </w:r>
          </w:p>
          <w:p w14:paraId="3B349747">
            <w:pPr>
              <w:widowControl/>
              <w:autoSpaceDE/>
              <w:autoSpaceDN/>
              <w:spacing w:after="0" w:line="240" w:lineRule="auto"/>
              <w:ind w:left="0" w:right="0"/>
              <w:jc w:val="both"/>
              <w:rPr>
                <w:w w:val="100"/>
                <w:lang w:eastAsia="ru-RU"/>
              </w:rPr>
            </w:pPr>
            <w:r>
              <w:rPr>
                <w:rFonts w:eastAsia="Calibri"/>
                <w:w w:val="100"/>
                <w:lang w:eastAsia="ru-RU"/>
              </w:rPr>
              <w:t>4</w:t>
            </w:r>
            <w:r>
              <w:rPr>
                <w:rFonts w:eastAsia="Calibri"/>
                <w:w w:val="100"/>
                <w:sz w:val="22"/>
                <w:lang w:eastAsia="ru-RU"/>
              </w:rPr>
              <w:t xml:space="preserve">. С. Н. Теплюк  «Ребенок второго года жизни»  </w:t>
            </w:r>
            <w:r>
              <w:rPr>
                <w:rFonts w:eastAsia="Calibri"/>
                <w:w w:val="100"/>
                <w:sz w:val="22"/>
                <w:szCs w:val="22"/>
                <w:lang w:eastAsia="en-US"/>
              </w:rPr>
              <w:t>М., 2015г.</w:t>
            </w:r>
            <w:r>
              <w:rPr>
                <w:rFonts w:eastAsia="Calibri"/>
                <w:w w:val="10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eastAsia="Calibri"/>
                <w:w w:val="100"/>
                <w:sz w:val="22"/>
                <w:lang w:eastAsia="ru-RU"/>
              </w:rPr>
              <w:t xml:space="preserve">                                                                        </w:t>
            </w:r>
            <w:r>
              <w:rPr>
                <w:rFonts w:eastAsia="Calibri"/>
                <w:w w:val="10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w w:val="100"/>
                <w:sz w:val="22"/>
                <w:lang w:eastAsia="ru-RU"/>
              </w:rPr>
              <w:t xml:space="preserve">                                                                                                                                             </w:t>
            </w:r>
          </w:p>
        </w:tc>
      </w:tr>
      <w:tr w14:paraId="6C311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760" w:type="dxa"/>
          </w:tcPr>
          <w:p w14:paraId="4C7CBD28">
            <w:pPr>
              <w:widowControl/>
              <w:autoSpaceDE/>
              <w:autoSpaceDN/>
              <w:spacing w:after="0" w:line="240" w:lineRule="auto"/>
              <w:ind w:left="0" w:right="0"/>
              <w:jc w:val="left"/>
              <w:rPr>
                <w:b/>
                <w:bCs/>
                <w:w w:val="100"/>
                <w:lang w:eastAsia="ru-RU"/>
              </w:rPr>
            </w:pPr>
            <w:r>
              <w:rPr>
                <w:b/>
                <w:bCs/>
                <w:w w:val="100"/>
                <w:sz w:val="22"/>
                <w:szCs w:val="22"/>
                <w:lang w:eastAsia="ru-RU"/>
              </w:rPr>
              <w:t>2.Познавательное развитие</w:t>
            </w:r>
          </w:p>
        </w:tc>
        <w:tc>
          <w:tcPr>
            <w:tcW w:w="6182" w:type="dxa"/>
          </w:tcPr>
          <w:p w14:paraId="55A526EF">
            <w:pPr>
              <w:pStyle w:val="20"/>
              <w:bidi w:val="0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1. П о м о р а е в а И. А., П о з и н а В. А. Формирование элементарных математических представлений. Вторая группа раннего возраста (2–3 года). М, 2015г                                                                                                                                            2. С о л о м е н н и к о в а О. А. Ознакомление с природой в детском саду. Вторая группа раннего возраста (2–3 года). М., 2015г.</w:t>
            </w:r>
          </w:p>
          <w:p w14:paraId="1A1924DF">
            <w:pPr>
              <w:pStyle w:val="20"/>
              <w:bidi w:val="0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3. Ефанова З.А. «Познание предметного мира». Комплексные занятия. Группа раннего возраста (от 2 до 3 лет). Издательство «Учитель». Волгоград.</w:t>
            </w:r>
          </w:p>
          <w:p w14:paraId="14C0C097">
            <w:pPr>
              <w:pStyle w:val="20"/>
              <w:bidi w:val="0"/>
              <w:rPr>
                <w:rFonts w:eastAsia="Calibri"/>
                <w:w w:val="100"/>
                <w:lang w:eastAsia="ru-RU"/>
              </w:rPr>
            </w:pPr>
            <w:r>
              <w:rPr>
                <w:rFonts w:hint="default" w:ascii="Times New Roman" w:hAnsi="Times New Roman" w:cs="Times New Roman"/>
                <w:lang w:eastAsia="ru-RU"/>
              </w:rPr>
              <w:t>4.Найбауэр А.В., Куракина О.В. «Мама – рядом». Для занятий с детьми 1-3 лет, Мозаика-Синтез, Москва 2017г.</w:t>
            </w:r>
          </w:p>
        </w:tc>
      </w:tr>
      <w:tr w14:paraId="0C67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2760" w:type="dxa"/>
          </w:tcPr>
          <w:p w14:paraId="4D2929DF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3.Речевое развитие</w:t>
            </w:r>
          </w:p>
        </w:tc>
        <w:tc>
          <w:tcPr>
            <w:tcW w:w="6182" w:type="dxa"/>
          </w:tcPr>
          <w:p w14:paraId="56D4AB5B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1. Ге р б о в а В. В. Развитие речи в разновозрастной группе детского сада. Младшая разновозрастная группа (2–4 года).  М., 2015г                                                                                         2. Наглядно-дидактические пособия:                                                                                                           Г е р б о в а В. В «Развитие речи в детском саду: Для работы с детьми 2-3 лет»                  </w:t>
            </w:r>
          </w:p>
          <w:p w14:paraId="45BA32D5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Г е р б о в а В. В. «Правильно или неправильно: Для работы с детьми 2-4 лет»                        </w:t>
            </w:r>
          </w:p>
          <w:p w14:paraId="6A492237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Г е р б о в а В. В. «Развитие речи в детском саду. Для работы с детьми 2-4 лет» Раздаточный материал. </w:t>
            </w:r>
          </w:p>
          <w:p w14:paraId="6CD7FDB2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3.Найбауэр А.В., Куракина О.В. «Мама – рядом». Для занятий с детьми 1-3 лет, Мозаика-Синтез, Москва 2017г.</w:t>
            </w:r>
          </w:p>
        </w:tc>
      </w:tr>
      <w:tr w14:paraId="7247D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760" w:type="dxa"/>
          </w:tcPr>
          <w:p w14:paraId="41E0F318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4.Художественно-эстетическое развитие</w:t>
            </w:r>
          </w:p>
        </w:tc>
        <w:tc>
          <w:tcPr>
            <w:tcW w:w="6182" w:type="dxa"/>
          </w:tcPr>
          <w:p w14:paraId="7A4DCB2A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1. К о м а р о в а Т. С. Детское художественное творчество. Для работы с детьми 2–7 лет. М., 2015г</w:t>
            </w:r>
          </w:p>
          <w:p w14:paraId="441EB145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2. Хрестоматия для чтения детям в детском саду и дома: 1–3 года.</w:t>
            </w:r>
          </w:p>
          <w:p w14:paraId="6B33EFCB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3.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Павлова О.В. «Комплексные занятия по изобразительной деятельности» по программе «От рождения до школы». Группа раннего возраста (от 2 до 3 лет). Издательство «Учитель» ООО «Методкнига». Волгоград.</w:t>
            </w:r>
          </w:p>
          <w:p w14:paraId="2160C8B6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ru-RU"/>
              </w:rPr>
              <w:t>4. М.Б.Зацепина «Музыкальное воспитание в детском саду» Для занятий с детьми 2-7 лет. Издательство МОЗАИКА-СИНТЕЗ, 2015г.</w:t>
            </w:r>
          </w:p>
          <w:p w14:paraId="6C463712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ru-RU"/>
              </w:rPr>
              <w:t>5. Н.В.Бабинова, И.В.Мельцина «Музыкальные занятия с детьми раннего возраста»Санкт-Петербург ДЕТСТВО-ПРЕСС, 2015г.</w:t>
            </w:r>
          </w:p>
          <w:p w14:paraId="1893E73B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ru-RU"/>
              </w:rPr>
              <w:t>6.Е.Н.Арсенина «Музыкальные занятия по программе «От рождения до школы» Группа раннего возраста (от 2 до 3 лет) Волгоград Издательство «Учитель»</w:t>
            </w:r>
          </w:p>
        </w:tc>
      </w:tr>
      <w:tr w14:paraId="34AD6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</w:tcPr>
          <w:p w14:paraId="139C0F1A">
            <w:pPr>
              <w:pStyle w:val="20"/>
              <w:bidi w:val="0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5. Физическое развитие</w:t>
            </w:r>
          </w:p>
          <w:p w14:paraId="37C89954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182" w:type="dxa"/>
          </w:tcPr>
          <w:p w14:paraId="349E6B89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1.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Федорова С.Ю. «Примерные планы физкультурных занятий с детьми 2-3 лет». Вторая группа раннего возраста. Издательство Москва «Мозаика-Синтез» 2017г.</w:t>
            </w:r>
          </w:p>
          <w:p w14:paraId="17CB8637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2.Лайзане «Физическая культура для малышей» Пособие для воспитателей детского сада М. «Просвещение» 1978г.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8706A44">
            <w:pPr>
              <w:pStyle w:val="20"/>
              <w:bidi w:val="0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3. Те п л ю к С. Н. «Игры-занятия на прогулке с малышами. Для работы с детьми 2–4 лет» М., 2015г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4. Голубева Л. Г. «Гимнастика и массаж для самых маленьких» М., 2015г                                                                                                                                           </w:t>
            </w:r>
          </w:p>
        </w:tc>
      </w:tr>
    </w:tbl>
    <w:p w14:paraId="0ECC82A9">
      <w:pPr>
        <w:ind w:left="0" w:leftChars="0" w:firstLine="0" w:firstLineChars="0"/>
      </w:pPr>
    </w:p>
    <w:p w14:paraId="6F9AD552"/>
    <w:p w14:paraId="477BF2CA"/>
    <w:p w14:paraId="6CC131E8">
      <w:pPr>
        <w:rPr>
          <w:b/>
          <w:bCs/>
        </w:rPr>
      </w:pPr>
      <w:r>
        <w:rPr>
          <w:rFonts w:hint="default"/>
          <w:b/>
          <w:bCs/>
          <w:lang w:val="en-US" w:eastAsia="zh-CN"/>
        </w:rPr>
        <w:t>4.</w:t>
      </w:r>
      <w:r>
        <w:rPr>
          <w:rFonts w:hint="default"/>
          <w:b/>
          <w:bCs/>
          <w:lang w:val="ru-RU" w:eastAsia="zh-CN"/>
        </w:rPr>
        <w:t>5.</w:t>
      </w:r>
      <w:r>
        <w:rPr>
          <w:rFonts w:hint="default"/>
          <w:b/>
          <w:bCs/>
          <w:lang w:val="en-US" w:eastAsia="zh-CN"/>
        </w:rPr>
        <w:t xml:space="preserve"> Распорядок и режим дня</w:t>
      </w:r>
    </w:p>
    <w:p w14:paraId="195FBF4D">
      <w:pPr>
        <w:pStyle w:val="20"/>
        <w:bidi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Режим и распорядок дня устанавливаются с учетом требований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СанПиН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1.2.3685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условий реализации программы ДОО, потребностей участников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образовательных отношений.</w:t>
      </w:r>
    </w:p>
    <w:p w14:paraId="03827475">
      <w:pPr>
        <w:pStyle w:val="20"/>
        <w:bidi w:val="0"/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Основными компонентами режима в ДОО являются: сон, пребывание на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открытом воздухе (прогулка), образовательная деятельность, игровая деятельность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 отдых по собственному выбору (самостоятельная деятельность), прием пищи,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личная гигиена. Содержание и длительность каждого компонента, а также их роль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 определенные возрастные периоды закономерно изменяются, приобретая новые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характерные черты и особенности.</w:t>
      </w:r>
    </w:p>
    <w:p w14:paraId="0EA489C1">
      <w:pPr>
        <w:rPr>
          <w:rFonts w:hint="default"/>
          <w:lang w:val="en-US" w:eastAsia="zh-CN"/>
        </w:rPr>
      </w:pPr>
    </w:p>
    <w:p w14:paraId="114CF236">
      <w:pPr>
        <w:rPr>
          <w:rFonts w:hint="default"/>
          <w:lang w:val="en-US" w:eastAsia="zh-CN"/>
        </w:rPr>
      </w:pPr>
    </w:p>
    <w:p w14:paraId="081A3273">
      <w:pPr>
        <w:ind w:left="0" w:leftChars="0" w:firstLine="0" w:firstLineChars="0"/>
        <w:rPr>
          <w:rFonts w:hint="default"/>
          <w:lang w:val="en-US" w:eastAsia="zh-CN"/>
        </w:rPr>
      </w:pPr>
    </w:p>
    <w:p w14:paraId="24F1F5E1">
      <w:pPr>
        <w:rPr>
          <w:rFonts w:hint="default"/>
          <w:lang w:val="en-US" w:eastAsia="zh-CN"/>
        </w:rPr>
      </w:pPr>
    </w:p>
    <w:p w14:paraId="6F9491AF"/>
    <w:p w14:paraId="79E9ADD1"/>
    <w:p w14:paraId="2B16B6E4"/>
    <w:p w14:paraId="07BF58F1"/>
    <w:p w14:paraId="077F2E2B"/>
    <w:p w14:paraId="27087425"/>
    <w:p w14:paraId="1F312571"/>
    <w:p w14:paraId="4F2A2E2C"/>
    <w:p w14:paraId="386023D0">
      <w:pPr>
        <w:ind w:left="0" w:leftChars="0" w:firstLine="0" w:firstLineChars="0"/>
      </w:pPr>
    </w:p>
    <w:p w14:paraId="6986568B">
      <w:pPr>
        <w:ind w:left="0" w:leftChars="0" w:firstLine="0" w:firstLineChars="0"/>
      </w:pPr>
    </w:p>
    <w:p w14:paraId="0AF11C97">
      <w:pPr>
        <w:ind w:left="0" w:leftChars="0" w:firstLine="0" w:firstLineChars="0"/>
        <w:jc w:val="center"/>
        <w:rPr>
          <w:rFonts w:hint="default"/>
          <w:b/>
          <w:bCs/>
          <w:lang w:val="ru-RU"/>
        </w:rPr>
      </w:pPr>
    </w:p>
    <w:p w14:paraId="23B84301">
      <w:pPr>
        <w:ind w:left="0" w:leftChars="0" w:firstLine="0" w:firstLineChars="0"/>
        <w:jc w:val="center"/>
        <w:rPr>
          <w:rFonts w:hint="default"/>
          <w:b/>
          <w:bCs/>
          <w:lang w:val="ru-RU"/>
        </w:rPr>
      </w:pPr>
    </w:p>
    <w:p w14:paraId="40C27CCF">
      <w:pPr>
        <w:ind w:left="0" w:leftChars="0" w:firstLine="0" w:firstLineChars="0"/>
        <w:jc w:val="center"/>
        <w:rPr>
          <w:rFonts w:hint="default"/>
          <w:b/>
          <w:bCs/>
          <w:lang w:val="ru-RU"/>
        </w:rPr>
      </w:pPr>
    </w:p>
    <w:p w14:paraId="05707C5D">
      <w:pPr>
        <w:ind w:left="0" w:leftChars="0" w:firstLine="0" w:firstLineChars="0"/>
        <w:jc w:val="both"/>
        <w:rPr>
          <w:rFonts w:hint="default"/>
          <w:b/>
          <w:bCs/>
          <w:lang w:val="ru-RU"/>
        </w:rPr>
      </w:pPr>
    </w:p>
    <w:p w14:paraId="167831EA">
      <w:pPr>
        <w:ind w:left="0" w:leftChars="0" w:firstLine="0" w:firstLineChars="0"/>
        <w:jc w:val="center"/>
        <w:rPr>
          <w:rFonts w:hint="default"/>
          <w:b/>
          <w:bCs/>
          <w:lang w:val="ru-RU"/>
        </w:rPr>
      </w:pPr>
    </w:p>
    <w:p w14:paraId="2248EFE8">
      <w:pPr>
        <w:pStyle w:val="20"/>
        <w:numPr>
          <w:ilvl w:val="0"/>
          <w:numId w:val="0"/>
        </w:numPr>
        <w:ind w:firstLine="1441" w:firstLineChars="60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4.6.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Комплексно-тематическое планирование</w:t>
      </w:r>
    </w:p>
    <w:p w14:paraId="62CA491C">
      <w:pPr>
        <w:pStyle w:val="20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12"/>
        <w:tblW w:w="1034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5245"/>
        <w:gridCol w:w="2551"/>
      </w:tblGrid>
      <w:tr w14:paraId="714A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shd w:val="clear" w:color="auto" w:fill="F1F1F1" w:themeFill="background1" w:themeFillShade="F2"/>
          </w:tcPr>
          <w:p w14:paraId="32FAD72D">
            <w:pPr>
              <w:pStyle w:val="2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5245" w:type="dxa"/>
            <w:shd w:val="clear" w:color="auto" w:fill="F1F1F1" w:themeFill="background1" w:themeFillShade="F2"/>
          </w:tcPr>
          <w:p w14:paraId="1817A549">
            <w:pPr>
              <w:pStyle w:val="2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551" w:type="dxa"/>
            <w:shd w:val="clear" w:color="auto" w:fill="F1F1F1" w:themeFill="background1" w:themeFillShade="F2"/>
          </w:tcPr>
          <w:p w14:paraId="5F1A5AC5">
            <w:pPr>
              <w:pStyle w:val="2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Варианты итоговых мероприятий</w:t>
            </w:r>
          </w:p>
        </w:tc>
      </w:tr>
      <w:tr w14:paraId="2AF3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70DBD272">
            <w:pPr>
              <w:pStyle w:val="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Детский сад (4-я неделя августа — 1-я неделя сентября)</w:t>
            </w:r>
          </w:p>
        </w:tc>
        <w:tc>
          <w:tcPr>
            <w:tcW w:w="5245" w:type="dxa"/>
          </w:tcPr>
          <w:p w14:paraId="2C2E98E6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Адаптировать детей к условиям детского сада. Познакомить с детским садом как ближайшим социальным окружением (помещением и обору-дованием группы: личный шкафчик, кроватка, игрушки и пр.). Познакомить с детьми, воспита-телем. Способствовать формированию положи-тельных эмоций по отношению к детскому саду, воспитателю, детям.</w:t>
            </w:r>
          </w:p>
        </w:tc>
        <w:tc>
          <w:tcPr>
            <w:tcW w:w="2551" w:type="dxa"/>
          </w:tcPr>
          <w:p w14:paraId="54D22BEB">
            <w:pPr>
              <w:pStyle w:val="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14:paraId="092E7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5852EBA1">
            <w:pPr>
              <w:pStyle w:val="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Осень (2-я–4-я недели сентября)</w:t>
            </w:r>
          </w:p>
        </w:tc>
        <w:tc>
          <w:tcPr>
            <w:tcW w:w="5245" w:type="dxa"/>
          </w:tcPr>
          <w:p w14:paraId="7DCC2168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Формировать элементарные представления об осени (сезонные изменения в природе, одежде людей, на участке детского сада). Дать первич-ные представления о сборе урожая, о некоторых овощах, фруктах, ягодах, грибах. Собирать с детьми на прогулках разноцветные листья, рассматривать их, сравнивать по форме и величине. Расширять знания о домашних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животных и птицах. Знакомить с особенностями поведения лесных зверей и птиц осенью.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</w:p>
        </w:tc>
        <w:tc>
          <w:tcPr>
            <w:tcW w:w="2551" w:type="dxa"/>
          </w:tcPr>
          <w:p w14:paraId="43D7B83C">
            <w:pPr>
              <w:pStyle w:val="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Праздник «Осень». Выставка детского творчества.</w:t>
            </w:r>
          </w:p>
          <w:p w14:paraId="7DF2C2E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Сбор осенних листьев</w:t>
            </w:r>
          </w:p>
          <w:p w14:paraId="36E37A4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 создание коллектив</w:t>
            </w:r>
          </w:p>
          <w:p w14:paraId="0550890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ной работы — плаката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 самыми красивыми</w:t>
            </w:r>
          </w:p>
          <w:p w14:paraId="706B240F">
            <w:pPr>
              <w:pStyle w:val="20"/>
              <w:bidi w:val="0"/>
              <w:rPr>
                <w:color w:va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 собранных листьев.</w:t>
            </w:r>
          </w:p>
        </w:tc>
      </w:tr>
      <w:tr w14:paraId="39BF5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554818F7">
            <w:pPr>
              <w:pStyle w:val="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 в мире человек (1-я–2-я недели октября)</w:t>
            </w:r>
          </w:p>
        </w:tc>
        <w:tc>
          <w:tcPr>
            <w:tcW w:w="5245" w:type="dxa"/>
          </w:tcPr>
          <w:p w14:paraId="16AA2F04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представления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 Формировать первичное понимание того, что такое хорошо и что такое плохо; начальные представления о здоровом образе жизни.</w:t>
            </w:r>
          </w:p>
        </w:tc>
        <w:tc>
          <w:tcPr>
            <w:tcW w:w="2551" w:type="dxa"/>
          </w:tcPr>
          <w:p w14:paraId="596B09E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Совместное с родите-</w:t>
            </w:r>
          </w:p>
          <w:p w14:paraId="0CD7395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лями чаепитие. Создание коллектив-</w:t>
            </w:r>
          </w:p>
          <w:p w14:paraId="7418F6D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ного плаката с фото-</w:t>
            </w:r>
          </w:p>
          <w:p w14:paraId="07C7F6D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графиями детей.</w:t>
            </w:r>
          </w:p>
          <w:p w14:paraId="6F995F92">
            <w:pPr>
              <w:pStyle w:val="20"/>
              <w:bidi w:val="0"/>
              <w:rPr>
                <w:color w:va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Игра «Кто у нас хороший?».</w:t>
            </w:r>
          </w:p>
        </w:tc>
      </w:tr>
      <w:tr w14:paraId="7A026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46D80584">
            <w:pPr>
              <w:pStyle w:val="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Мой город, моя страна (3-я неделя октября — 2-я неделя ноября)</w:t>
            </w:r>
          </w:p>
        </w:tc>
        <w:tc>
          <w:tcPr>
            <w:tcW w:w="5245" w:type="dxa"/>
          </w:tcPr>
          <w:p w14:paraId="74999C3B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Знакомить детей с родным городом (поселком):</w:t>
            </w:r>
          </w:p>
          <w:p w14:paraId="6421C36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его названием, объектами (улица, дом, магазин,</w:t>
            </w:r>
          </w:p>
          <w:p w14:paraId="5D7B5E47">
            <w:pPr>
              <w:pStyle w:val="20"/>
              <w:bidi w:val="0"/>
              <w:rPr>
                <w:color w:va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поликлиника); с транспортом, «городскими» профессиями (врач, продавец, милиционер).</w:t>
            </w:r>
          </w:p>
        </w:tc>
        <w:tc>
          <w:tcPr>
            <w:tcW w:w="2551" w:type="dxa"/>
          </w:tcPr>
          <w:p w14:paraId="1C20CB2C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Тематическое развлечение «Мои любимые игрушки».</w:t>
            </w:r>
          </w:p>
          <w:p w14:paraId="3287798B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Выставка детского творчества.</w:t>
            </w:r>
          </w:p>
        </w:tc>
      </w:tr>
      <w:tr w14:paraId="1B7B9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CEA9A11">
            <w:pPr>
              <w:pStyle w:val="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Новогодний праздник (3-я неделя ноября — 4-я неделя декабря)</w:t>
            </w:r>
          </w:p>
        </w:tc>
        <w:tc>
          <w:tcPr>
            <w:tcW w:w="5245" w:type="dxa"/>
          </w:tcPr>
          <w:p w14:paraId="3290DBC0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Организовывать все виды детской деятельности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(игровой, коммуникативной, трудовой, познава-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тельно-исследовательской, продуктивной, музы-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кально-художественной, чтения) вокруг темы Нового года и новогоднего праздника.</w:t>
            </w:r>
          </w:p>
        </w:tc>
        <w:tc>
          <w:tcPr>
            <w:tcW w:w="2551" w:type="dxa"/>
          </w:tcPr>
          <w:p w14:paraId="1B514D1B">
            <w:pPr>
              <w:pStyle w:val="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Новогодний утренник.</w:t>
            </w:r>
          </w:p>
        </w:tc>
      </w:tr>
      <w:tr w14:paraId="3C03F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3C4A281F">
            <w:pPr>
              <w:pStyle w:val="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Зима (1-я–4-я недели января)</w:t>
            </w:r>
          </w:p>
        </w:tc>
        <w:tc>
          <w:tcPr>
            <w:tcW w:w="5245" w:type="dxa"/>
          </w:tcPr>
          <w:p w14:paraId="1FDE68B9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элементарные представления о зиме (сезонные изменения в природе, одежде людей, на участке детского сада). Расширять знания о домашних животных и птицах. Знако-мить с некоторыми особенностями поведения лесных зверей и птиц зимой.</w:t>
            </w:r>
          </w:p>
        </w:tc>
        <w:tc>
          <w:tcPr>
            <w:tcW w:w="2551" w:type="dxa"/>
          </w:tcPr>
          <w:p w14:paraId="6943CFBC">
            <w:pPr>
              <w:pStyle w:val="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Праздник «Зима». Выставка детского творчества.</w:t>
            </w:r>
          </w:p>
        </w:tc>
      </w:tr>
      <w:tr w14:paraId="28E2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08C1D4CC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Мамин день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(1-я неделя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февраля —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1-я неделя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марта)</w:t>
            </w:r>
          </w:p>
        </w:tc>
        <w:tc>
          <w:tcPr>
            <w:tcW w:w="5245" w:type="dxa"/>
          </w:tcPr>
          <w:p w14:paraId="130BDD8A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Организовывать все виды детской деятельности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(игровой, коммуникативной, трудовой, познава-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тельно-исследовательской, продуктивной, музы-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кально-художественной, чтения) вокруг темы семьи, любви к маме, бабушке.</w:t>
            </w:r>
          </w:p>
        </w:tc>
        <w:tc>
          <w:tcPr>
            <w:tcW w:w="2551" w:type="dxa"/>
          </w:tcPr>
          <w:p w14:paraId="39926B52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Мамин праздник.</w:t>
            </w:r>
          </w:p>
        </w:tc>
      </w:tr>
      <w:tr w14:paraId="6956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2FAE279E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Народная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игрушка</w:t>
            </w:r>
            <w:r>
              <w:rPr>
                <w:color w:val="auto"/>
                <w:sz w:val="1500"/>
                <w:szCs w:val="15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(2-я–4-я недели</w:t>
            </w:r>
          </w:p>
          <w:p w14:paraId="668AEA93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марта)</w:t>
            </w:r>
          </w:p>
        </w:tc>
        <w:tc>
          <w:tcPr>
            <w:tcW w:w="5245" w:type="dxa"/>
          </w:tcPr>
          <w:p w14:paraId="7BEF7AA9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Знакомить с народным творчеством на примере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народных игрушек. Знакомить с устным народ-ным творчеством (песенки, потешки и др.).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2551" w:type="dxa"/>
          </w:tcPr>
          <w:p w14:paraId="6574AE60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Игры-забавы.</w:t>
            </w:r>
          </w:p>
          <w:p w14:paraId="3B015C3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Праздник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ародной</w:t>
            </w:r>
          </w:p>
          <w:p w14:paraId="06BF314C">
            <w:pPr>
              <w:pStyle w:val="20"/>
              <w:bidi w:val="0"/>
              <w:rPr>
                <w:color w:val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игрушки.</w:t>
            </w:r>
          </w:p>
        </w:tc>
      </w:tr>
      <w:tr w14:paraId="6CFCB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5D576F41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Весна (1-я–4-я недели апреля)</w:t>
            </w:r>
          </w:p>
        </w:tc>
        <w:tc>
          <w:tcPr>
            <w:tcW w:w="5245" w:type="dxa"/>
          </w:tcPr>
          <w:p w14:paraId="1105A29E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элементарные представления о весне (сезонные изменения в природе, одежде людей, на участке детского сада). Расширять знания о домашних животных и птицах.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Знакомить с некоторыми особенностями поведе-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ния лесных зверей и птиц весной.</w:t>
            </w:r>
          </w:p>
        </w:tc>
        <w:tc>
          <w:tcPr>
            <w:tcW w:w="2551" w:type="dxa"/>
          </w:tcPr>
          <w:p w14:paraId="44349955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Праздник «Весна». Выставка детского творчества.</w:t>
            </w:r>
          </w:p>
        </w:tc>
      </w:tr>
      <w:tr w14:paraId="68A0F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75384731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Лето (2-я–4-я недели мая)</w:t>
            </w:r>
          </w:p>
        </w:tc>
        <w:tc>
          <w:tcPr>
            <w:tcW w:w="5245" w:type="dxa"/>
          </w:tcPr>
          <w:p w14:paraId="7CAC5364">
            <w:pPr>
              <w:pStyle w:val="2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элементарные представления о лете (сезонные изменения в природе, одежде людей, на участке детского сада). Расширять знания о домашних животных и птицах, об ово-щах, фруктах, ягодах. Знакомить с некоторыми особенностями поведения лесных зверей и птиц летом. Познакомить с некоторыми животными жарких стран.</w:t>
            </w:r>
          </w:p>
        </w:tc>
        <w:tc>
          <w:tcPr>
            <w:tcW w:w="2551" w:type="dxa"/>
          </w:tcPr>
          <w:p w14:paraId="546ECC60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Праздник «Лето». </w:t>
            </w:r>
          </w:p>
        </w:tc>
      </w:tr>
      <w:tr w14:paraId="74822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8" w:type="dxa"/>
            <w:gridSpan w:val="3"/>
          </w:tcPr>
          <w:p w14:paraId="1937346A">
            <w:pPr>
              <w:pStyle w:val="2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летний период детский сад работает в каникулярном режиме (1-я неделя июня — 3-я неделя августа).</w:t>
            </w:r>
          </w:p>
        </w:tc>
      </w:tr>
    </w:tbl>
    <w:p w14:paraId="44B93FCF">
      <w:pPr>
        <w:ind w:left="0" w:leftChars="0" w:firstLine="0" w:firstLineChars="0"/>
        <w:jc w:val="center"/>
        <w:rPr>
          <w:rFonts w:hint="default"/>
          <w:b/>
          <w:bCs/>
          <w:lang w:val="ru-RU"/>
        </w:rPr>
        <w:sectPr>
          <w:pgSz w:w="11910" w:h="16840"/>
          <w:pgMar w:top="850" w:right="567" w:bottom="1701" w:left="1417" w:header="754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0" w:charSpace="0"/>
        </w:sectPr>
      </w:pPr>
    </w:p>
    <w:p w14:paraId="450C7796">
      <w:pPr>
        <w:ind w:firstLine="2623" w:firstLineChars="1150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bookmarkStart w:id="27" w:name="3.2._Перечень_литературных,_музыкальных,"/>
      <w:bookmarkEnd w:id="27"/>
      <w:bookmarkStart w:id="28" w:name="_bookmark11"/>
      <w:bookmarkEnd w:id="28"/>
      <w:bookmarkStart w:id="29" w:name="Календарный_план_воспитательной_работы"/>
      <w:bookmarkEnd w:id="29"/>
      <w:bookmarkStart w:id="30" w:name="_bookmark12"/>
      <w:bookmarkEnd w:id="30"/>
      <w:r>
        <w:rPr>
          <w:rFonts w:hint="default" w:cs="Times New Roman"/>
          <w:b/>
          <w:sz w:val="24"/>
          <w:szCs w:val="24"/>
          <w:lang w:val="ru-RU"/>
        </w:rPr>
        <w:t>4.7.</w:t>
      </w:r>
      <w:r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в МДОУ детского сада «Сказка»</w:t>
      </w:r>
    </w:p>
    <w:tbl>
      <w:tblPr>
        <w:tblStyle w:val="12"/>
        <w:tblW w:w="14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2387"/>
        <w:gridCol w:w="2285"/>
        <w:gridCol w:w="282"/>
        <w:gridCol w:w="37"/>
        <w:gridCol w:w="2769"/>
        <w:gridCol w:w="2109"/>
        <w:gridCol w:w="2478"/>
      </w:tblGrid>
      <w:tr w14:paraId="6854D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vMerge w:val="restart"/>
          </w:tcPr>
          <w:p w14:paraId="4F8A6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14:paraId="1E1B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347" w:type="dxa"/>
            <w:gridSpan w:val="7"/>
          </w:tcPr>
          <w:p w14:paraId="172DF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ED06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vMerge w:val="continue"/>
          </w:tcPr>
          <w:p w14:paraId="5E719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353312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  <w:tc>
          <w:tcPr>
            <w:tcW w:w="2285" w:type="dxa"/>
          </w:tcPr>
          <w:p w14:paraId="55339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3088" w:type="dxa"/>
            <w:gridSpan w:val="3"/>
          </w:tcPr>
          <w:p w14:paraId="37116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109" w:type="dxa"/>
          </w:tcPr>
          <w:p w14:paraId="69FC0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478" w:type="dxa"/>
          </w:tcPr>
          <w:p w14:paraId="2BA58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14:paraId="3C1E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6C153B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14:paraId="0EF3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59BFC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знаний</w:t>
            </w:r>
          </w:p>
        </w:tc>
        <w:tc>
          <w:tcPr>
            <w:tcW w:w="2387" w:type="dxa"/>
          </w:tcPr>
          <w:p w14:paraId="67EA59C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«Хорошо у нас в саду»</w:t>
            </w:r>
          </w:p>
        </w:tc>
        <w:tc>
          <w:tcPr>
            <w:tcW w:w="2285" w:type="dxa"/>
          </w:tcPr>
          <w:p w14:paraId="55AAA6B7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Развлечение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Праздник знаний с Карлсоном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8" w:type="dxa"/>
            <w:gridSpan w:val="3"/>
          </w:tcPr>
          <w:p w14:paraId="7D8622B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Развлечение «1 сентября - День знаний»</w:t>
            </w:r>
          </w:p>
        </w:tc>
        <w:tc>
          <w:tcPr>
            <w:tcW w:w="4587" w:type="dxa"/>
            <w:gridSpan w:val="2"/>
          </w:tcPr>
          <w:p w14:paraId="5D14BB3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«Нам звонок о школе скажет»</w:t>
            </w:r>
          </w:p>
        </w:tc>
      </w:tr>
      <w:tr w14:paraId="2BD72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55B78E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387" w:type="dxa"/>
          </w:tcPr>
          <w:p w14:paraId="55AF366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Игра «Найди пару»</w:t>
            </w:r>
          </w:p>
        </w:tc>
        <w:tc>
          <w:tcPr>
            <w:tcW w:w="2285" w:type="dxa"/>
          </w:tcPr>
          <w:p w14:paraId="378CB25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«День грамотности»</w:t>
            </w:r>
          </w:p>
        </w:tc>
        <w:tc>
          <w:tcPr>
            <w:tcW w:w="3088" w:type="dxa"/>
            <w:gridSpan w:val="3"/>
          </w:tcPr>
          <w:p w14:paraId="1598874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Мероприятие «Грамотеи»</w:t>
            </w:r>
          </w:p>
        </w:tc>
        <w:tc>
          <w:tcPr>
            <w:tcW w:w="4587" w:type="dxa"/>
            <w:gridSpan w:val="2"/>
          </w:tcPr>
          <w:p w14:paraId="03BFBED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Мероприятие «Всем желаем научиться, с грамотностью подружиться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14:paraId="4CBF1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5834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посёлок</w:t>
            </w:r>
          </w:p>
        </w:tc>
        <w:tc>
          <w:tcPr>
            <w:tcW w:w="2387" w:type="dxa"/>
          </w:tcPr>
          <w:p w14:paraId="749ED87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Игровая ситуация «Научим мишку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гулять по улицам поселка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5" w:type="dxa"/>
          </w:tcPr>
          <w:p w14:paraId="5C37108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Мой любимый поселок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8" w:type="dxa"/>
            <w:gridSpan w:val="3"/>
          </w:tcPr>
          <w:p w14:paraId="1C9DDD3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«С чего начинается Родина»</w:t>
            </w:r>
          </w:p>
        </w:tc>
        <w:tc>
          <w:tcPr>
            <w:tcW w:w="2109" w:type="dxa"/>
          </w:tcPr>
          <w:p w14:paraId="190A05D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Виртуальная экскурсия «Моя малая родина»</w:t>
            </w:r>
          </w:p>
        </w:tc>
        <w:tc>
          <w:tcPr>
            <w:tcW w:w="2478" w:type="dxa"/>
          </w:tcPr>
          <w:p w14:paraId="7E1590D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Экскурсия в краеведческий музей </w:t>
            </w:r>
          </w:p>
        </w:tc>
      </w:tr>
      <w:tr w14:paraId="49863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09B6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2387" w:type="dxa"/>
          </w:tcPr>
          <w:p w14:paraId="61C0477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«Наша группа»</w:t>
            </w:r>
          </w:p>
        </w:tc>
        <w:tc>
          <w:tcPr>
            <w:tcW w:w="2285" w:type="dxa"/>
          </w:tcPr>
          <w:p w14:paraId="600C96B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Рассматривание альбома «Наш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любимый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детский сад»</w:t>
            </w:r>
          </w:p>
        </w:tc>
        <w:tc>
          <w:tcPr>
            <w:tcW w:w="3088" w:type="dxa"/>
            <w:gridSpan w:val="3"/>
          </w:tcPr>
          <w:p w14:paraId="1156A23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Досуг-развлечение «День дошкольного работника»</w:t>
            </w:r>
          </w:p>
        </w:tc>
        <w:tc>
          <w:tcPr>
            <w:tcW w:w="2109" w:type="dxa"/>
          </w:tcPr>
          <w:p w14:paraId="3FEA881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Компьютерная презентация «Наш любимый детский сад»</w:t>
            </w:r>
          </w:p>
        </w:tc>
        <w:tc>
          <w:tcPr>
            <w:tcW w:w="2478" w:type="dxa"/>
          </w:tcPr>
          <w:p w14:paraId="7370709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</w:t>
            </w:r>
          </w:p>
          <w:p w14:paraId="3A25BDA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«Профессии детского сада»</w:t>
            </w:r>
          </w:p>
        </w:tc>
      </w:tr>
      <w:tr w14:paraId="1F3D1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1D5CF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7" w:type="dxa"/>
            <w:gridSpan w:val="7"/>
          </w:tcPr>
          <w:p w14:paraId="5C0296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ОКТЯБРЬ</w:t>
            </w:r>
          </w:p>
        </w:tc>
      </w:tr>
      <w:tr w14:paraId="22ACA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4313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2387" w:type="dxa"/>
          </w:tcPr>
          <w:p w14:paraId="7577D3C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Наши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любимые бабушк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и дедушк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5" w:type="dxa"/>
          </w:tcPr>
          <w:p w14:paraId="7DF533A7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бабушкой и дедушкой радостно всегда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8" w:type="dxa"/>
            <w:gridSpan w:val="3"/>
          </w:tcPr>
          <w:p w14:paraId="7DC0163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Наши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любимые бабушк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и дедушк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65935CB9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Оформление фотовыставки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Наши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бабушк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и дедушк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1E83A70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Акция по изготовлению открыток ко дню пожилого человека «Нам жизнь дана на добрые дела»</w:t>
            </w:r>
          </w:p>
        </w:tc>
        <w:tc>
          <w:tcPr>
            <w:tcW w:w="2478" w:type="dxa"/>
          </w:tcPr>
          <w:p w14:paraId="5F574CD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Акция по изготовлению открыток ко дню пожилого человека «Из детских рук частичка теплоты»</w:t>
            </w:r>
          </w:p>
        </w:tc>
      </w:tr>
      <w:tr w14:paraId="3DF40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DF2A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осени</w:t>
            </w:r>
          </w:p>
        </w:tc>
        <w:tc>
          <w:tcPr>
            <w:tcW w:w="12347" w:type="dxa"/>
            <w:gridSpan w:val="7"/>
          </w:tcPr>
          <w:p w14:paraId="5FDD487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Праздник «В гостях у Осени»</w:t>
            </w:r>
          </w:p>
        </w:tc>
      </w:tr>
      <w:tr w14:paraId="3501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8E12E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4672" w:type="dxa"/>
            <w:gridSpan w:val="2"/>
          </w:tcPr>
          <w:p w14:paraId="735462C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«В гостях у сказки»</w:t>
            </w:r>
          </w:p>
        </w:tc>
        <w:tc>
          <w:tcPr>
            <w:tcW w:w="3088" w:type="dxa"/>
            <w:gridSpan w:val="3"/>
          </w:tcPr>
          <w:p w14:paraId="6B61B9E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«Знакомство с профессией учитель»</w:t>
            </w:r>
          </w:p>
        </w:tc>
        <w:tc>
          <w:tcPr>
            <w:tcW w:w="4587" w:type="dxa"/>
            <w:gridSpan w:val="2"/>
          </w:tcPr>
          <w:p w14:paraId="3351BB4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Экскурсия в школу «Будущий первоклассник»</w:t>
            </w:r>
          </w:p>
        </w:tc>
      </w:tr>
      <w:tr w14:paraId="79E9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7B33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животных</w:t>
            </w:r>
          </w:p>
        </w:tc>
        <w:tc>
          <w:tcPr>
            <w:tcW w:w="2387" w:type="dxa"/>
          </w:tcPr>
          <w:p w14:paraId="19D4AEB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Кукольный театр «Теремок»</w:t>
            </w:r>
          </w:p>
        </w:tc>
        <w:tc>
          <w:tcPr>
            <w:tcW w:w="2285" w:type="dxa"/>
          </w:tcPr>
          <w:p w14:paraId="7EAFAE2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«Домашние питомцы»</w:t>
            </w:r>
          </w:p>
        </w:tc>
        <w:tc>
          <w:tcPr>
            <w:tcW w:w="3088" w:type="dxa"/>
            <w:gridSpan w:val="3"/>
          </w:tcPr>
          <w:p w14:paraId="2B88E56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Викторина «Мои домашние питомцы»</w:t>
            </w:r>
          </w:p>
        </w:tc>
        <w:tc>
          <w:tcPr>
            <w:tcW w:w="4587" w:type="dxa"/>
            <w:gridSpan w:val="2"/>
          </w:tcPr>
          <w:p w14:paraId="263F7C9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«Братья наши меньшие» (Цикл воспитательных бесед)</w:t>
            </w:r>
          </w:p>
        </w:tc>
      </w:tr>
      <w:tr w14:paraId="4B5C4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2643" w:type="dxa"/>
            <w:vMerge w:val="restart"/>
          </w:tcPr>
          <w:p w14:paraId="79F9E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</w:t>
            </w:r>
          </w:p>
        </w:tc>
        <w:tc>
          <w:tcPr>
            <w:tcW w:w="4672" w:type="dxa"/>
            <w:gridSpan w:val="2"/>
          </w:tcPr>
          <w:p w14:paraId="1D0C707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«Мой папа хороший»</w:t>
            </w:r>
          </w:p>
          <w:p w14:paraId="3AADCB2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gridSpan w:val="3"/>
          </w:tcPr>
          <w:p w14:paraId="325CE6D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Проект «Мой любимый папа»</w:t>
            </w:r>
          </w:p>
          <w:p w14:paraId="2B8CE91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Изготовление открыток для пап.</w:t>
            </w:r>
          </w:p>
        </w:tc>
        <w:tc>
          <w:tcPr>
            <w:tcW w:w="4587" w:type="dxa"/>
            <w:gridSpan w:val="2"/>
          </w:tcPr>
          <w:p w14:paraId="2DE2484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Спортивное развлечение «День отца»</w:t>
            </w:r>
          </w:p>
          <w:p w14:paraId="77C8DC7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F134E8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6B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43" w:type="dxa"/>
            <w:vMerge w:val="continue"/>
          </w:tcPr>
          <w:p w14:paraId="3D19B7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7" w:type="dxa"/>
            <w:gridSpan w:val="7"/>
          </w:tcPr>
          <w:p w14:paraId="6C7DB0F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Селфи с папой</w:t>
            </w:r>
          </w:p>
        </w:tc>
      </w:tr>
      <w:tr w14:paraId="0DBD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68F9B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14:paraId="01915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2034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2387" w:type="dxa"/>
          </w:tcPr>
          <w:p w14:paraId="78551F39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Лепка «Флажок»</w:t>
            </w:r>
          </w:p>
        </w:tc>
        <w:tc>
          <w:tcPr>
            <w:tcW w:w="2285" w:type="dxa"/>
          </w:tcPr>
          <w:p w14:paraId="1EE27DC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Коллективная работа «Раскрась флаг»</w:t>
            </w:r>
          </w:p>
        </w:tc>
        <w:tc>
          <w:tcPr>
            <w:tcW w:w="3088" w:type="dxa"/>
            <w:gridSpan w:val="3"/>
          </w:tcPr>
          <w:p w14:paraId="28FA8DB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Досуг «Давайте жить дружно!»</w:t>
            </w:r>
          </w:p>
          <w:p w14:paraId="631E8C7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Аппликация «Флаг России»</w:t>
            </w:r>
          </w:p>
        </w:tc>
        <w:tc>
          <w:tcPr>
            <w:tcW w:w="4587" w:type="dxa"/>
            <w:gridSpan w:val="2"/>
          </w:tcPr>
          <w:p w14:paraId="192CF0E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«Мы дружбою своей сильны и Родиной своей горды»</w:t>
            </w:r>
          </w:p>
          <w:p w14:paraId="069D6B1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7D2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8297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вежливости</w:t>
            </w:r>
          </w:p>
        </w:tc>
        <w:tc>
          <w:tcPr>
            <w:tcW w:w="2387" w:type="dxa"/>
          </w:tcPr>
          <w:p w14:paraId="5D5B517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Игровое упражнение «Вежливое обращение к гостям»</w:t>
            </w:r>
          </w:p>
        </w:tc>
        <w:tc>
          <w:tcPr>
            <w:tcW w:w="2285" w:type="dxa"/>
          </w:tcPr>
          <w:p w14:paraId="1A02598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Досуг «Путешествие в страну Вежливости»</w:t>
            </w:r>
          </w:p>
        </w:tc>
        <w:tc>
          <w:tcPr>
            <w:tcW w:w="3088" w:type="dxa"/>
            <w:gridSpan w:val="3"/>
          </w:tcPr>
          <w:p w14:paraId="075854F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«Азбука вежливости»</w:t>
            </w:r>
          </w:p>
        </w:tc>
        <w:tc>
          <w:tcPr>
            <w:tcW w:w="2109" w:type="dxa"/>
          </w:tcPr>
          <w:p w14:paraId="272765C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Акция «Подари улыбку маме»</w:t>
            </w:r>
          </w:p>
        </w:tc>
        <w:tc>
          <w:tcPr>
            <w:tcW w:w="2478" w:type="dxa"/>
          </w:tcPr>
          <w:p w14:paraId="3EDDF36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Неделя этикета и вежливости</w:t>
            </w:r>
          </w:p>
        </w:tc>
      </w:tr>
      <w:tr w14:paraId="77967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A9295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</w:t>
            </w:r>
          </w:p>
        </w:tc>
        <w:tc>
          <w:tcPr>
            <w:tcW w:w="2387" w:type="dxa"/>
          </w:tcPr>
          <w:p w14:paraId="63072AE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«Праздник дружной семьи»</w:t>
            </w:r>
          </w:p>
        </w:tc>
        <w:tc>
          <w:tcPr>
            <w:tcW w:w="9960" w:type="dxa"/>
            <w:gridSpan w:val="6"/>
          </w:tcPr>
          <w:p w14:paraId="2956BAF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                               Выставка рисунков «Моя мама»</w:t>
            </w:r>
          </w:p>
          <w:p w14:paraId="007A815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Праздник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«Мама милая моя»</w:t>
            </w:r>
          </w:p>
        </w:tc>
      </w:tr>
      <w:tr w14:paraId="2AD11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1CAB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государственного герба</w:t>
            </w:r>
          </w:p>
        </w:tc>
        <w:tc>
          <w:tcPr>
            <w:tcW w:w="2387" w:type="dxa"/>
          </w:tcPr>
          <w:p w14:paraId="0490773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5373" w:type="dxa"/>
            <w:gridSpan w:val="4"/>
          </w:tcPr>
          <w:p w14:paraId="00815FC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Государственные символы России: герб и флаг (беседа, рассматривание)</w:t>
            </w:r>
          </w:p>
        </w:tc>
        <w:tc>
          <w:tcPr>
            <w:tcW w:w="4587" w:type="dxa"/>
            <w:gridSpan w:val="2"/>
          </w:tcPr>
          <w:p w14:paraId="344DAE3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Викторина «День государственного флага и Герба РФ»</w:t>
            </w:r>
          </w:p>
        </w:tc>
      </w:tr>
      <w:tr w14:paraId="339C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2" w:type="dxa"/>
            <w:gridSpan w:val="7"/>
          </w:tcPr>
          <w:p w14:paraId="0050C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ДЕКАБРЬ</w:t>
            </w:r>
          </w:p>
        </w:tc>
        <w:tc>
          <w:tcPr>
            <w:tcW w:w="2478" w:type="dxa"/>
          </w:tcPr>
          <w:p w14:paraId="67263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325D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1FABD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волонтера в России</w:t>
            </w:r>
          </w:p>
        </w:tc>
        <w:tc>
          <w:tcPr>
            <w:tcW w:w="2387" w:type="dxa"/>
          </w:tcPr>
          <w:p w14:paraId="390A888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2567" w:type="dxa"/>
            <w:gridSpan w:val="2"/>
          </w:tcPr>
          <w:p w14:paraId="15E2241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Познавательная игра «Быть волонтером – это здорово»</w:t>
            </w:r>
          </w:p>
        </w:tc>
        <w:tc>
          <w:tcPr>
            <w:tcW w:w="2806" w:type="dxa"/>
            <w:gridSpan w:val="2"/>
          </w:tcPr>
          <w:p w14:paraId="2674D8F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«Кто такие волонтёры?»</w:t>
            </w:r>
          </w:p>
        </w:tc>
        <w:tc>
          <w:tcPr>
            <w:tcW w:w="4587" w:type="dxa"/>
            <w:gridSpan w:val="2"/>
          </w:tcPr>
          <w:p w14:paraId="6BEA71B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Встреча с волонтёрами р.п. Шатки</w:t>
            </w:r>
          </w:p>
        </w:tc>
      </w:tr>
      <w:tr w14:paraId="76F2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4F1ED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2387" w:type="dxa"/>
          </w:tcPr>
          <w:p w14:paraId="64C8085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Рисование ладошками «Разноцветные ладошки»</w:t>
            </w:r>
          </w:p>
        </w:tc>
        <w:tc>
          <w:tcPr>
            <w:tcW w:w="5373" w:type="dxa"/>
            <w:gridSpan w:val="4"/>
          </w:tcPr>
          <w:p w14:paraId="2EBD5D5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«В гостях у художника»</w:t>
            </w:r>
          </w:p>
          <w:p w14:paraId="22C9A5C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Просмотр мультфильма «Крот и волшебные краски»</w:t>
            </w:r>
          </w:p>
        </w:tc>
        <w:tc>
          <w:tcPr>
            <w:tcW w:w="4587" w:type="dxa"/>
            <w:gridSpan w:val="2"/>
          </w:tcPr>
          <w:p w14:paraId="769F415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Экскурсия в художественную школу.</w:t>
            </w:r>
          </w:p>
        </w:tc>
      </w:tr>
      <w:tr w14:paraId="2D2F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60BE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2387" w:type="dxa"/>
          </w:tcPr>
          <w:p w14:paraId="487B7ED7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Пальчиковая игра «Наша Армия»</w:t>
            </w:r>
          </w:p>
        </w:tc>
        <w:tc>
          <w:tcPr>
            <w:tcW w:w="5373" w:type="dxa"/>
            <w:gridSpan w:val="4"/>
          </w:tcPr>
          <w:p w14:paraId="3802734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«День героев Отечества»</w:t>
            </w:r>
          </w:p>
          <w:p w14:paraId="7C22FF09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gridSpan w:val="2"/>
          </w:tcPr>
          <w:p w14:paraId="74457C1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Физкультурно-познавательный досуг «День героев Отечества»</w:t>
            </w:r>
          </w:p>
        </w:tc>
      </w:tr>
      <w:tr w14:paraId="4E202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0158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Конституции РФ</w:t>
            </w:r>
          </w:p>
        </w:tc>
        <w:tc>
          <w:tcPr>
            <w:tcW w:w="2387" w:type="dxa"/>
          </w:tcPr>
          <w:p w14:paraId="13F4BBC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Прослушивание пес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енок о Родине</w:t>
            </w:r>
          </w:p>
        </w:tc>
        <w:tc>
          <w:tcPr>
            <w:tcW w:w="2567" w:type="dxa"/>
            <w:gridSpan w:val="2"/>
          </w:tcPr>
          <w:p w14:paraId="1F0FD369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Кукольный театр «В сказочном лесу жил маленький зайчонок»</w:t>
            </w:r>
          </w:p>
        </w:tc>
        <w:tc>
          <w:tcPr>
            <w:tcW w:w="2806" w:type="dxa"/>
            <w:gridSpan w:val="2"/>
          </w:tcPr>
          <w:p w14:paraId="27E5C67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«День конституции»</w:t>
            </w:r>
          </w:p>
        </w:tc>
        <w:tc>
          <w:tcPr>
            <w:tcW w:w="4587" w:type="dxa"/>
            <w:gridSpan w:val="2"/>
          </w:tcPr>
          <w:p w14:paraId="13A332C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Компьютерная презентация «Что такое Конституция РФ»</w:t>
            </w:r>
          </w:p>
        </w:tc>
      </w:tr>
      <w:tr w14:paraId="3881C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770B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</w:t>
            </w:r>
          </w:p>
        </w:tc>
        <w:tc>
          <w:tcPr>
            <w:tcW w:w="12347" w:type="dxa"/>
            <w:gridSpan w:val="7"/>
          </w:tcPr>
          <w:p w14:paraId="1422528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                  Праздник «Новый год»</w:t>
            </w:r>
          </w:p>
        </w:tc>
      </w:tr>
      <w:tr w14:paraId="6838A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352DF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ЯНВАРЬ</w:t>
            </w:r>
          </w:p>
        </w:tc>
      </w:tr>
      <w:tr w14:paraId="612A4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28D6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народных игр</w:t>
            </w:r>
          </w:p>
        </w:tc>
        <w:tc>
          <w:tcPr>
            <w:tcW w:w="2387" w:type="dxa"/>
          </w:tcPr>
          <w:p w14:paraId="0F772CE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Чтение потешек</w:t>
            </w:r>
          </w:p>
        </w:tc>
        <w:tc>
          <w:tcPr>
            <w:tcW w:w="2604" w:type="dxa"/>
            <w:gridSpan w:val="3"/>
          </w:tcPr>
          <w:p w14:paraId="1CFBC65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ень русских игр»</w:t>
            </w:r>
          </w:p>
        </w:tc>
        <w:tc>
          <w:tcPr>
            <w:tcW w:w="2769" w:type="dxa"/>
          </w:tcPr>
          <w:p w14:paraId="5A8D269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Спортивное развлечение «День народных игр»</w:t>
            </w:r>
          </w:p>
        </w:tc>
        <w:tc>
          <w:tcPr>
            <w:tcW w:w="4587" w:type="dxa"/>
            <w:gridSpan w:val="2"/>
          </w:tcPr>
          <w:p w14:paraId="62C76DA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Праздник русских народных игр</w:t>
            </w:r>
          </w:p>
        </w:tc>
      </w:tr>
      <w:tr w14:paraId="456CE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390B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добрых дел</w:t>
            </w:r>
          </w:p>
        </w:tc>
        <w:tc>
          <w:tcPr>
            <w:tcW w:w="2387" w:type="dxa"/>
          </w:tcPr>
          <w:p w14:paraId="695D93D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«Как вести себя в детском саду»</w:t>
            </w:r>
          </w:p>
        </w:tc>
        <w:tc>
          <w:tcPr>
            <w:tcW w:w="2604" w:type="dxa"/>
            <w:gridSpan w:val="3"/>
          </w:tcPr>
          <w:p w14:paraId="06169B4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Досуг «День доброты»</w:t>
            </w:r>
          </w:p>
        </w:tc>
        <w:tc>
          <w:tcPr>
            <w:tcW w:w="2769" w:type="dxa"/>
          </w:tcPr>
          <w:p w14:paraId="6BAEEF5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«День добрых дел»</w:t>
            </w:r>
          </w:p>
        </w:tc>
        <w:tc>
          <w:tcPr>
            <w:tcW w:w="4587" w:type="dxa"/>
            <w:gridSpan w:val="2"/>
          </w:tcPr>
          <w:p w14:paraId="6F03A2D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«День доброты»</w:t>
            </w:r>
          </w:p>
          <w:p w14:paraId="00B26DE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Книжная мастерская «Дом книги»</w:t>
            </w:r>
          </w:p>
          <w:p w14:paraId="40F8F87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(ремонт книг)</w:t>
            </w:r>
          </w:p>
        </w:tc>
      </w:tr>
      <w:tr w14:paraId="5CF99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5E770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спортивных игр</w:t>
            </w:r>
          </w:p>
        </w:tc>
        <w:tc>
          <w:tcPr>
            <w:tcW w:w="4991" w:type="dxa"/>
            <w:gridSpan w:val="4"/>
          </w:tcPr>
          <w:p w14:paraId="10995AB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«Весёлые снеговики»</w:t>
            </w:r>
          </w:p>
        </w:tc>
        <w:tc>
          <w:tcPr>
            <w:tcW w:w="2769" w:type="dxa"/>
          </w:tcPr>
          <w:p w14:paraId="06717CC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«Спорт – игра»</w:t>
            </w:r>
          </w:p>
        </w:tc>
        <w:tc>
          <w:tcPr>
            <w:tcW w:w="4587" w:type="dxa"/>
            <w:gridSpan w:val="2"/>
          </w:tcPr>
          <w:p w14:paraId="64CBFBA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Спортивное развлечение «Зимние виды спорта»</w:t>
            </w:r>
          </w:p>
        </w:tc>
      </w:tr>
      <w:tr w14:paraId="7A3C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BE16F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2387" w:type="dxa"/>
          </w:tcPr>
          <w:p w14:paraId="1AA06CB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«Что такое добро»</w:t>
            </w:r>
          </w:p>
        </w:tc>
        <w:tc>
          <w:tcPr>
            <w:tcW w:w="2604" w:type="dxa"/>
            <w:gridSpan w:val="3"/>
          </w:tcPr>
          <w:p w14:paraId="671E4E8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«Подвиг города в дни блокады Ленинграда»</w:t>
            </w:r>
          </w:p>
        </w:tc>
        <w:tc>
          <w:tcPr>
            <w:tcW w:w="2769" w:type="dxa"/>
          </w:tcPr>
          <w:p w14:paraId="2ADEB3C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«День снятия блокады»</w:t>
            </w:r>
          </w:p>
        </w:tc>
        <w:tc>
          <w:tcPr>
            <w:tcW w:w="4587" w:type="dxa"/>
            <w:gridSpan w:val="2"/>
          </w:tcPr>
          <w:p w14:paraId="4E24727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Виртуальная экскурсия «Детям о блокаде Ленинграда»</w:t>
            </w:r>
          </w:p>
        </w:tc>
      </w:tr>
      <w:tr w14:paraId="237C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28C8D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ФЕВРАЛЬ</w:t>
            </w:r>
          </w:p>
        </w:tc>
      </w:tr>
      <w:tr w14:paraId="71FC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3006E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о россиянах, исполнивших служебный долг за пределами Отечества</w:t>
            </w:r>
          </w:p>
        </w:tc>
        <w:tc>
          <w:tcPr>
            <w:tcW w:w="2387" w:type="dxa"/>
          </w:tcPr>
          <w:p w14:paraId="0725A25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Чтение стихов А. Барто «Игрушки»</w:t>
            </w:r>
          </w:p>
        </w:tc>
        <w:tc>
          <w:tcPr>
            <w:tcW w:w="2604" w:type="dxa"/>
            <w:gridSpan w:val="3"/>
          </w:tcPr>
          <w:p w14:paraId="590FCB2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Раскрашивание картинок на военную тематику.</w:t>
            </w:r>
          </w:p>
        </w:tc>
        <w:tc>
          <w:tcPr>
            <w:tcW w:w="2769" w:type="dxa"/>
          </w:tcPr>
          <w:p w14:paraId="7B02348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«День памяти о россиянах»</w:t>
            </w:r>
          </w:p>
          <w:p w14:paraId="60D0D14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Игровая ситуация «Мы военные»</w:t>
            </w:r>
          </w:p>
        </w:tc>
        <w:tc>
          <w:tcPr>
            <w:tcW w:w="4587" w:type="dxa"/>
            <w:gridSpan w:val="2"/>
          </w:tcPr>
          <w:p w14:paraId="5BB1EA37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Встреча с ветераном боевых действий. </w:t>
            </w:r>
          </w:p>
          <w:p w14:paraId="230033E7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Изготовление макетов военной техники</w:t>
            </w:r>
          </w:p>
        </w:tc>
      </w:tr>
      <w:tr w14:paraId="1116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0611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безопасности</w:t>
            </w:r>
          </w:p>
        </w:tc>
        <w:tc>
          <w:tcPr>
            <w:tcW w:w="2387" w:type="dxa"/>
          </w:tcPr>
          <w:p w14:paraId="7CDB6627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Игровая ситуация «П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омоги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зайк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перейти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дорогу»</w:t>
            </w:r>
          </w:p>
        </w:tc>
        <w:tc>
          <w:tcPr>
            <w:tcW w:w="2604" w:type="dxa"/>
            <w:gridSpan w:val="3"/>
          </w:tcPr>
          <w:p w14:paraId="0FA0ABE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Сюжетно-ролевая игра «Больница»</w:t>
            </w:r>
          </w:p>
        </w:tc>
        <w:tc>
          <w:tcPr>
            <w:tcW w:w="2769" w:type="dxa"/>
          </w:tcPr>
          <w:p w14:paraId="3EF531B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«Что делать, если твой товарищ попал в беду?»</w:t>
            </w:r>
          </w:p>
        </w:tc>
        <w:tc>
          <w:tcPr>
            <w:tcW w:w="4587" w:type="dxa"/>
            <w:gridSpan w:val="2"/>
          </w:tcPr>
          <w:p w14:paraId="1A65A80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«Что? Зачем? Почему? (викторина по ОБЖ)</w:t>
            </w:r>
          </w:p>
        </w:tc>
      </w:tr>
      <w:tr w14:paraId="22054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D287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387" w:type="dxa"/>
          </w:tcPr>
          <w:p w14:paraId="7D746127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Словесная игра «Кто как кричит»</w:t>
            </w:r>
          </w:p>
        </w:tc>
        <w:tc>
          <w:tcPr>
            <w:tcW w:w="2604" w:type="dxa"/>
            <w:gridSpan w:val="3"/>
          </w:tcPr>
          <w:p w14:paraId="64B6F50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Праздник родного языка</w:t>
            </w:r>
          </w:p>
        </w:tc>
        <w:tc>
          <w:tcPr>
            <w:tcW w:w="2769" w:type="dxa"/>
          </w:tcPr>
          <w:p w14:paraId="5C4E1F3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Развлечение «День родного языка»</w:t>
            </w:r>
          </w:p>
        </w:tc>
        <w:tc>
          <w:tcPr>
            <w:tcW w:w="4587" w:type="dxa"/>
            <w:gridSpan w:val="2"/>
          </w:tcPr>
          <w:p w14:paraId="4ED50DD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Досуг «День родного языка»</w:t>
            </w:r>
          </w:p>
        </w:tc>
      </w:tr>
      <w:tr w14:paraId="6CEFA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4585F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2387" w:type="dxa"/>
          </w:tcPr>
          <w:p w14:paraId="372CA09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«Есть такая профессия Родину защищать»</w:t>
            </w:r>
          </w:p>
        </w:tc>
        <w:tc>
          <w:tcPr>
            <w:tcW w:w="2604" w:type="dxa"/>
            <w:gridSpan w:val="3"/>
          </w:tcPr>
          <w:p w14:paraId="51F6729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«Будем в армии служить»</w:t>
            </w:r>
          </w:p>
        </w:tc>
        <w:tc>
          <w:tcPr>
            <w:tcW w:w="2769" w:type="dxa"/>
          </w:tcPr>
          <w:p w14:paraId="703D763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«Мы будущие солдаты»</w:t>
            </w:r>
          </w:p>
        </w:tc>
        <w:tc>
          <w:tcPr>
            <w:tcW w:w="4587" w:type="dxa"/>
            <w:gridSpan w:val="2"/>
          </w:tcPr>
          <w:p w14:paraId="41C920B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Спортивное развлечение с папами «Школа молодого бойца»</w:t>
            </w:r>
          </w:p>
        </w:tc>
      </w:tr>
      <w:tr w14:paraId="6D8D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07AF8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МАРТ</w:t>
            </w:r>
          </w:p>
        </w:tc>
      </w:tr>
      <w:tr w14:paraId="1EB53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A959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Масленница-забавница</w:t>
            </w:r>
          </w:p>
        </w:tc>
        <w:tc>
          <w:tcPr>
            <w:tcW w:w="2387" w:type="dxa"/>
          </w:tcPr>
          <w:p w14:paraId="34F8B66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 «Передай блин»</w:t>
            </w:r>
          </w:p>
        </w:tc>
        <w:tc>
          <w:tcPr>
            <w:tcW w:w="2604" w:type="dxa"/>
            <w:gridSpan w:val="3"/>
          </w:tcPr>
          <w:p w14:paraId="6EA0F23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«Веселая масленница»</w:t>
            </w:r>
          </w:p>
        </w:tc>
        <w:tc>
          <w:tcPr>
            <w:tcW w:w="7356" w:type="dxa"/>
            <w:gridSpan w:val="3"/>
          </w:tcPr>
          <w:p w14:paraId="40CA8F1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«Об обычаях и праздниках русского народа»</w:t>
            </w:r>
          </w:p>
        </w:tc>
      </w:tr>
      <w:tr w14:paraId="3FF80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43848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387" w:type="dxa"/>
          </w:tcPr>
          <w:p w14:paraId="4015FC9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«Моя мамочка»</w:t>
            </w:r>
          </w:p>
        </w:tc>
        <w:tc>
          <w:tcPr>
            <w:tcW w:w="9960" w:type="dxa"/>
            <w:gridSpan w:val="6"/>
          </w:tcPr>
          <w:p w14:paraId="20DA5F5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Праздник «Международный женский день»</w:t>
            </w:r>
          </w:p>
        </w:tc>
      </w:tr>
      <w:tr w14:paraId="5110D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5819F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2387" w:type="dxa"/>
          </w:tcPr>
          <w:p w14:paraId="2AFBC86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Рассматривание животных России</w:t>
            </w:r>
          </w:p>
        </w:tc>
        <w:tc>
          <w:tcPr>
            <w:tcW w:w="2604" w:type="dxa"/>
            <w:gridSpan w:val="3"/>
          </w:tcPr>
          <w:p w14:paraId="5DF3D68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7356" w:type="dxa"/>
            <w:gridSpan w:val="3"/>
          </w:tcPr>
          <w:p w14:paraId="161F40A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Праздник «В единстве наша сила!»</w:t>
            </w:r>
          </w:p>
        </w:tc>
      </w:tr>
      <w:tr w14:paraId="1DBE1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823D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театра</w:t>
            </w:r>
          </w:p>
        </w:tc>
        <w:tc>
          <w:tcPr>
            <w:tcW w:w="4991" w:type="dxa"/>
            <w:gridSpan w:val="4"/>
          </w:tcPr>
          <w:p w14:paraId="44BF998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 сказки старшими детьми сказки</w:t>
            </w:r>
          </w:p>
          <w:p w14:paraId="1DCC41F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«Колобок»                          «Три медведя»</w:t>
            </w:r>
          </w:p>
        </w:tc>
        <w:tc>
          <w:tcPr>
            <w:tcW w:w="2769" w:type="dxa"/>
          </w:tcPr>
          <w:p w14:paraId="78FC324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Досуг «День театра»</w:t>
            </w:r>
          </w:p>
        </w:tc>
        <w:tc>
          <w:tcPr>
            <w:tcW w:w="4587" w:type="dxa"/>
            <w:gridSpan w:val="2"/>
          </w:tcPr>
          <w:p w14:paraId="0A4967B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«Всемирный день театра»</w:t>
            </w:r>
          </w:p>
        </w:tc>
      </w:tr>
      <w:tr w14:paraId="331EB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2A198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АПРЕЛЬ</w:t>
            </w:r>
          </w:p>
        </w:tc>
      </w:tr>
      <w:tr w14:paraId="1F42F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508328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смеха</w:t>
            </w:r>
          </w:p>
        </w:tc>
        <w:tc>
          <w:tcPr>
            <w:tcW w:w="2387" w:type="dxa"/>
          </w:tcPr>
          <w:p w14:paraId="470F949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«Клоун в гостях у ребят»</w:t>
            </w:r>
          </w:p>
        </w:tc>
        <w:tc>
          <w:tcPr>
            <w:tcW w:w="5373" w:type="dxa"/>
            <w:gridSpan w:val="4"/>
          </w:tcPr>
          <w:p w14:paraId="106B29C9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«Весёлые музыканты»</w:t>
            </w:r>
          </w:p>
        </w:tc>
        <w:tc>
          <w:tcPr>
            <w:tcW w:w="4587" w:type="dxa"/>
            <w:gridSpan w:val="2"/>
          </w:tcPr>
          <w:p w14:paraId="583DEB7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«Смех, смех, смех собирает друзей»</w:t>
            </w:r>
          </w:p>
        </w:tc>
      </w:tr>
      <w:tr w14:paraId="35C42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486EE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</w:tc>
        <w:tc>
          <w:tcPr>
            <w:tcW w:w="2387" w:type="dxa"/>
          </w:tcPr>
          <w:p w14:paraId="15C8EF1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Игровая ситуация «Полетим на самолёте» </w:t>
            </w:r>
          </w:p>
        </w:tc>
        <w:tc>
          <w:tcPr>
            <w:tcW w:w="2604" w:type="dxa"/>
            <w:gridSpan w:val="3"/>
          </w:tcPr>
          <w:p w14:paraId="1B087A09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«Кто такие космонавты»</w:t>
            </w:r>
          </w:p>
        </w:tc>
        <w:tc>
          <w:tcPr>
            <w:tcW w:w="4878" w:type="dxa"/>
            <w:gridSpan w:val="2"/>
          </w:tcPr>
          <w:p w14:paraId="17FE8C7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Мы к звездам проложили путь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</w:t>
            </w:r>
          </w:p>
          <w:p w14:paraId="0A50A95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Выставка рисунков «Всем из космоса привет»</w:t>
            </w:r>
          </w:p>
        </w:tc>
        <w:tc>
          <w:tcPr>
            <w:tcW w:w="2478" w:type="dxa"/>
          </w:tcPr>
          <w:p w14:paraId="1C05AF0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«Наш дом Земля» (познавательно-игровая викторина)</w:t>
            </w:r>
          </w:p>
        </w:tc>
      </w:tr>
      <w:tr w14:paraId="67637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1387BC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пернатых друзей</w:t>
            </w:r>
          </w:p>
        </w:tc>
        <w:tc>
          <w:tcPr>
            <w:tcW w:w="2387" w:type="dxa"/>
          </w:tcPr>
          <w:p w14:paraId="7CB2030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«Птички – невелички»</w:t>
            </w:r>
          </w:p>
        </w:tc>
        <w:tc>
          <w:tcPr>
            <w:tcW w:w="2604" w:type="dxa"/>
            <w:gridSpan w:val="3"/>
          </w:tcPr>
          <w:p w14:paraId="5390B7F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Досуг «День птиц»</w:t>
            </w:r>
          </w:p>
        </w:tc>
        <w:tc>
          <w:tcPr>
            <w:tcW w:w="2769" w:type="dxa"/>
          </w:tcPr>
          <w:p w14:paraId="3ADFC95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Экологический праздник  «Не дадим мы природу в обиду»</w:t>
            </w:r>
          </w:p>
        </w:tc>
        <w:tc>
          <w:tcPr>
            <w:tcW w:w="2109" w:type="dxa"/>
          </w:tcPr>
          <w:p w14:paraId="79DA3FE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«Ласточка с весною в гости к нам летит» (экологическое путешествие в мир птиц, оригами)</w:t>
            </w:r>
          </w:p>
        </w:tc>
        <w:tc>
          <w:tcPr>
            <w:tcW w:w="2478" w:type="dxa"/>
          </w:tcPr>
          <w:p w14:paraId="2E7EBBA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«Встречаем пернатых друзей»</w:t>
            </w:r>
          </w:p>
          <w:p w14:paraId="79DE5F3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(экологическая акция)</w:t>
            </w:r>
          </w:p>
        </w:tc>
      </w:tr>
      <w:tr w14:paraId="7E00B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F6C5C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Пасха</w:t>
            </w:r>
          </w:p>
        </w:tc>
        <w:tc>
          <w:tcPr>
            <w:tcW w:w="2387" w:type="dxa"/>
          </w:tcPr>
          <w:p w14:paraId="03764BE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Игровая ситуация «Помоги Кате накрыть стол»</w:t>
            </w:r>
          </w:p>
        </w:tc>
        <w:tc>
          <w:tcPr>
            <w:tcW w:w="2604" w:type="dxa"/>
            <w:gridSpan w:val="3"/>
          </w:tcPr>
          <w:p w14:paraId="278E1D4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«О пасхе»</w:t>
            </w:r>
          </w:p>
        </w:tc>
        <w:tc>
          <w:tcPr>
            <w:tcW w:w="7356" w:type="dxa"/>
            <w:gridSpan w:val="3"/>
          </w:tcPr>
          <w:p w14:paraId="174CA59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«Пасха»</w:t>
            </w:r>
          </w:p>
        </w:tc>
      </w:tr>
      <w:tr w14:paraId="6E81E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5F3A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МАЙ</w:t>
            </w:r>
          </w:p>
        </w:tc>
      </w:tr>
      <w:tr w14:paraId="52F5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1348E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весны и труда</w:t>
            </w:r>
          </w:p>
        </w:tc>
        <w:tc>
          <w:tcPr>
            <w:tcW w:w="2387" w:type="dxa"/>
          </w:tcPr>
          <w:p w14:paraId="72CF95A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«В гости к солнышку»</w:t>
            </w:r>
          </w:p>
        </w:tc>
        <w:tc>
          <w:tcPr>
            <w:tcW w:w="2604" w:type="dxa"/>
            <w:gridSpan w:val="3"/>
          </w:tcPr>
          <w:p w14:paraId="6EA9591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«Есть у солнышка друзья»</w:t>
            </w:r>
          </w:p>
        </w:tc>
        <w:tc>
          <w:tcPr>
            <w:tcW w:w="2769" w:type="dxa"/>
          </w:tcPr>
          <w:p w14:paraId="3EB2EFD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Досуг «У весны работы много»</w:t>
            </w:r>
          </w:p>
        </w:tc>
        <w:tc>
          <w:tcPr>
            <w:tcW w:w="2109" w:type="dxa"/>
          </w:tcPr>
          <w:p w14:paraId="144594C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Акция по высадке деревьев на территории ДОУ «Сирень Победы»</w:t>
            </w:r>
          </w:p>
        </w:tc>
        <w:tc>
          <w:tcPr>
            <w:tcW w:w="2478" w:type="dxa"/>
          </w:tcPr>
          <w:p w14:paraId="5F77CDE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Благоустройство группового прогулочного участка. Трудовой десант. (Совместно с родителями воспитанников)</w:t>
            </w:r>
          </w:p>
        </w:tc>
      </w:tr>
      <w:tr w14:paraId="3076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A2FF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  <w:tc>
          <w:tcPr>
            <w:tcW w:w="2387" w:type="dxa"/>
          </w:tcPr>
          <w:p w14:paraId="3A6CB82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Фотовыставка «Помним. Любим. Гордимся»</w:t>
            </w:r>
          </w:p>
        </w:tc>
        <w:tc>
          <w:tcPr>
            <w:tcW w:w="2567" w:type="dxa"/>
            <w:gridSpan w:val="2"/>
          </w:tcPr>
          <w:p w14:paraId="5BC9771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«День победы»</w:t>
            </w:r>
          </w:p>
          <w:p w14:paraId="336A76E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Коллективная аппликация «Салют»</w:t>
            </w:r>
          </w:p>
        </w:tc>
        <w:tc>
          <w:tcPr>
            <w:tcW w:w="2806" w:type="dxa"/>
            <w:gridSpan w:val="2"/>
          </w:tcPr>
          <w:p w14:paraId="28980AD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Праздник «День Победы»</w:t>
            </w:r>
          </w:p>
          <w:p w14:paraId="4D274BD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gridSpan w:val="2"/>
          </w:tcPr>
          <w:p w14:paraId="40CB37C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Цикл бесед «Детям о ВОВ»</w:t>
            </w:r>
          </w:p>
          <w:p w14:paraId="336B3CA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Экскурсия к мемориальному комплексу «Никто не забыт, ничто не забыто» </w:t>
            </w:r>
          </w:p>
        </w:tc>
      </w:tr>
      <w:tr w14:paraId="3F212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29E6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детских общественных организаций России</w:t>
            </w:r>
          </w:p>
        </w:tc>
        <w:tc>
          <w:tcPr>
            <w:tcW w:w="2387" w:type="dxa"/>
          </w:tcPr>
          <w:p w14:paraId="17D8DD3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«Я и мои друзья»</w:t>
            </w:r>
          </w:p>
        </w:tc>
        <w:tc>
          <w:tcPr>
            <w:tcW w:w="2567" w:type="dxa"/>
            <w:gridSpan w:val="2"/>
          </w:tcPr>
          <w:p w14:paraId="3685367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«А, ну-ка ребята»</w:t>
            </w:r>
          </w:p>
        </w:tc>
        <w:tc>
          <w:tcPr>
            <w:tcW w:w="4915" w:type="dxa"/>
            <w:gridSpan w:val="3"/>
          </w:tcPr>
          <w:p w14:paraId="090491E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Тематические беседы с показом презентаций</w:t>
            </w:r>
          </w:p>
        </w:tc>
        <w:tc>
          <w:tcPr>
            <w:tcW w:w="2478" w:type="dxa"/>
          </w:tcPr>
          <w:p w14:paraId="31C6DF7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на тему: «Российское движение детей и молодежи»</w:t>
            </w:r>
          </w:p>
        </w:tc>
      </w:tr>
      <w:tr w14:paraId="3B37C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F366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2387" w:type="dxa"/>
          </w:tcPr>
          <w:p w14:paraId="642CD3B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Музыкальная игра «Передай платок»</w:t>
            </w:r>
          </w:p>
        </w:tc>
        <w:tc>
          <w:tcPr>
            <w:tcW w:w="2567" w:type="dxa"/>
            <w:gridSpan w:val="2"/>
          </w:tcPr>
          <w:p w14:paraId="735FBEB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Словесная игра «Скажи правильно»</w:t>
            </w:r>
          </w:p>
        </w:tc>
        <w:tc>
          <w:tcPr>
            <w:tcW w:w="2806" w:type="dxa"/>
            <w:gridSpan w:val="2"/>
          </w:tcPr>
          <w:p w14:paraId="39B0439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по теме «День славянской письменности»</w:t>
            </w:r>
          </w:p>
        </w:tc>
        <w:tc>
          <w:tcPr>
            <w:tcW w:w="4587" w:type="dxa"/>
            <w:gridSpan w:val="2"/>
          </w:tcPr>
          <w:p w14:paraId="5318E5B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 презентации «Виртуальная экскурсия в историю книгоиздания на Руси»</w:t>
            </w:r>
          </w:p>
        </w:tc>
      </w:tr>
      <w:tr w14:paraId="732A8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18FB6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14:paraId="6335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C6CD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защиты детей</w:t>
            </w:r>
          </w:p>
        </w:tc>
        <w:tc>
          <w:tcPr>
            <w:tcW w:w="2387" w:type="dxa"/>
          </w:tcPr>
          <w:p w14:paraId="2A99741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Чтение художественной литературы: А. Барто «Я расту», Э. Успенский «Ты и твое имя»</w:t>
            </w:r>
          </w:p>
        </w:tc>
        <w:tc>
          <w:tcPr>
            <w:tcW w:w="2567" w:type="dxa"/>
            <w:gridSpan w:val="2"/>
          </w:tcPr>
          <w:p w14:paraId="38C5BF4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на тему: «Моя любимая игра»</w:t>
            </w:r>
          </w:p>
        </w:tc>
        <w:tc>
          <w:tcPr>
            <w:tcW w:w="2806" w:type="dxa"/>
            <w:gridSpan w:val="2"/>
          </w:tcPr>
          <w:p w14:paraId="7694906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на тему: «История создания праздника»</w:t>
            </w:r>
          </w:p>
        </w:tc>
        <w:tc>
          <w:tcPr>
            <w:tcW w:w="2109" w:type="dxa"/>
          </w:tcPr>
          <w:p w14:paraId="20F3898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Рисование на тему «Веселое лето»</w:t>
            </w:r>
          </w:p>
        </w:tc>
        <w:tc>
          <w:tcPr>
            <w:tcW w:w="2478" w:type="dxa"/>
          </w:tcPr>
          <w:p w14:paraId="7FEB8E4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Тематическое развлечение «Мы веселые ребята»</w:t>
            </w:r>
          </w:p>
        </w:tc>
      </w:tr>
      <w:tr w14:paraId="41E55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C964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русского языка</w:t>
            </w:r>
          </w:p>
        </w:tc>
        <w:tc>
          <w:tcPr>
            <w:tcW w:w="2387" w:type="dxa"/>
          </w:tcPr>
          <w:p w14:paraId="572B6B57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Чтение потешек</w:t>
            </w:r>
          </w:p>
        </w:tc>
        <w:tc>
          <w:tcPr>
            <w:tcW w:w="2567" w:type="dxa"/>
            <w:gridSpan w:val="2"/>
          </w:tcPr>
          <w:p w14:paraId="4E461C7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Чтение художественной литературы «Сказка о золотой рыбке»</w:t>
            </w:r>
          </w:p>
        </w:tc>
        <w:tc>
          <w:tcPr>
            <w:tcW w:w="2806" w:type="dxa"/>
            <w:gridSpan w:val="2"/>
          </w:tcPr>
          <w:p w14:paraId="22F9500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«День родного языка»</w:t>
            </w:r>
          </w:p>
        </w:tc>
        <w:tc>
          <w:tcPr>
            <w:tcW w:w="4587" w:type="dxa"/>
            <w:gridSpan w:val="2"/>
          </w:tcPr>
          <w:p w14:paraId="64EF928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Экскурсия в библиотеку «Биография А.С. Пушкина».</w:t>
            </w:r>
          </w:p>
        </w:tc>
      </w:tr>
      <w:tr w14:paraId="26542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DB39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России</w:t>
            </w:r>
          </w:p>
        </w:tc>
        <w:tc>
          <w:tcPr>
            <w:tcW w:w="4954" w:type="dxa"/>
            <w:gridSpan w:val="3"/>
          </w:tcPr>
          <w:p w14:paraId="508B802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«Я и моя Родина»</w:t>
            </w:r>
          </w:p>
        </w:tc>
        <w:tc>
          <w:tcPr>
            <w:tcW w:w="2806" w:type="dxa"/>
            <w:gridSpan w:val="2"/>
          </w:tcPr>
          <w:p w14:paraId="7A4CE18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Просмотр мультфильма «История России для детей» (авт. М. Князева).</w:t>
            </w:r>
          </w:p>
        </w:tc>
        <w:tc>
          <w:tcPr>
            <w:tcW w:w="4587" w:type="dxa"/>
            <w:gridSpan w:val="2"/>
          </w:tcPr>
          <w:p w14:paraId="3790518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Экскурсия в мини-музей школы «Русское наследие»</w:t>
            </w:r>
          </w:p>
        </w:tc>
      </w:tr>
      <w:tr w14:paraId="23C8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2643" w:type="dxa"/>
          </w:tcPr>
          <w:p w14:paraId="4443D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Памяти и Скорби</w:t>
            </w:r>
          </w:p>
        </w:tc>
        <w:tc>
          <w:tcPr>
            <w:tcW w:w="4954" w:type="dxa"/>
            <w:gridSpan w:val="3"/>
          </w:tcPr>
          <w:p w14:paraId="203DF27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Прослушивание музыкальных произведений: </w:t>
            </w:r>
          </w:p>
          <w:p w14:paraId="46F4C39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Д. Кабалевский "Марш" , Г. Свиридов "Военный марш"</w:t>
            </w:r>
          </w:p>
        </w:tc>
        <w:tc>
          <w:tcPr>
            <w:tcW w:w="2806" w:type="dxa"/>
            <w:gridSpan w:val="2"/>
          </w:tcPr>
          <w:p w14:paraId="33D38EF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«Великая Отечественная Война»</w:t>
            </w:r>
          </w:p>
          <w:p w14:paraId="1770B64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gridSpan w:val="2"/>
            <w:shd w:val="clear" w:color="auto" w:fill="FFFFFF" w:themeFill="background1"/>
          </w:tcPr>
          <w:p w14:paraId="0E674DC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Поэтический час «Мы о войне стихами говорим». Прослушивание музыкальных произведений «Священная война», «22июня..», «Катюша»</w:t>
            </w:r>
          </w:p>
        </w:tc>
      </w:tr>
      <w:tr w14:paraId="466F5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37596A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auto"/>
              </w:rPr>
              <w:t xml:space="preserve">    ИЮЛЬ</w:t>
            </w:r>
          </w:p>
        </w:tc>
      </w:tr>
      <w:tr w14:paraId="5A89B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6D89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семьи, любви и верности</w:t>
            </w:r>
          </w:p>
        </w:tc>
        <w:tc>
          <w:tcPr>
            <w:tcW w:w="2387" w:type="dxa"/>
          </w:tcPr>
          <w:p w14:paraId="61A015C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на темы: «Семья – это значит мы вместе»</w:t>
            </w:r>
          </w:p>
        </w:tc>
        <w:tc>
          <w:tcPr>
            <w:tcW w:w="2567" w:type="dxa"/>
            <w:gridSpan w:val="2"/>
          </w:tcPr>
          <w:p w14:paraId="193BB67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Аппликация: открытка-ромашка «Раз ромашка, два ромашка!»</w:t>
            </w:r>
          </w:p>
        </w:tc>
        <w:tc>
          <w:tcPr>
            <w:tcW w:w="2806" w:type="dxa"/>
            <w:gridSpan w:val="2"/>
          </w:tcPr>
          <w:p w14:paraId="7878E78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Праздник «День семьи, любви и верности»</w:t>
            </w:r>
          </w:p>
        </w:tc>
        <w:tc>
          <w:tcPr>
            <w:tcW w:w="2109" w:type="dxa"/>
          </w:tcPr>
          <w:p w14:paraId="6052BBE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Фотовыставка «Загляните в семейный альбом»</w:t>
            </w:r>
          </w:p>
        </w:tc>
        <w:tc>
          <w:tcPr>
            <w:tcW w:w="2478" w:type="dxa"/>
          </w:tcPr>
          <w:p w14:paraId="68080E9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Акция «Символ праздника – ромашка».</w:t>
            </w:r>
          </w:p>
        </w:tc>
      </w:tr>
      <w:tr w14:paraId="5B4A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5817B1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Единый день фольклора</w:t>
            </w:r>
          </w:p>
        </w:tc>
        <w:tc>
          <w:tcPr>
            <w:tcW w:w="2387" w:type="dxa"/>
          </w:tcPr>
          <w:p w14:paraId="23724C2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«Народные игрушки»</w:t>
            </w:r>
          </w:p>
        </w:tc>
        <w:tc>
          <w:tcPr>
            <w:tcW w:w="2567" w:type="dxa"/>
            <w:gridSpan w:val="2"/>
          </w:tcPr>
          <w:p w14:paraId="5EC60B6D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Творческая мастерская «Такие разные матрешки»</w:t>
            </w:r>
          </w:p>
        </w:tc>
        <w:tc>
          <w:tcPr>
            <w:tcW w:w="2806" w:type="dxa"/>
            <w:gridSpan w:val="2"/>
          </w:tcPr>
          <w:p w14:paraId="7C82CF0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«Народные промыслы России»</w:t>
            </w:r>
          </w:p>
        </w:tc>
        <w:tc>
          <w:tcPr>
            <w:tcW w:w="4587" w:type="dxa"/>
            <w:gridSpan w:val="2"/>
          </w:tcPr>
          <w:p w14:paraId="44F2E35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Познавательно-игровая программа «Как играли в старину»</w:t>
            </w:r>
          </w:p>
          <w:p w14:paraId="6BB5A5A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Выставка рисунков «По страницам русского фольклора»</w:t>
            </w:r>
          </w:p>
        </w:tc>
      </w:tr>
      <w:tr w14:paraId="09663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5DBB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Всемирный день китов и дельфинов</w:t>
            </w:r>
          </w:p>
        </w:tc>
        <w:tc>
          <w:tcPr>
            <w:tcW w:w="2387" w:type="dxa"/>
          </w:tcPr>
          <w:p w14:paraId="04DE962E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«Морские обитатели»</w:t>
            </w:r>
          </w:p>
        </w:tc>
        <w:tc>
          <w:tcPr>
            <w:tcW w:w="2567" w:type="dxa"/>
            <w:gridSpan w:val="2"/>
          </w:tcPr>
          <w:p w14:paraId="6CE4954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Викторина «Морские млекопитающие»</w:t>
            </w:r>
          </w:p>
        </w:tc>
        <w:tc>
          <w:tcPr>
            <w:tcW w:w="2806" w:type="dxa"/>
            <w:gridSpan w:val="2"/>
          </w:tcPr>
          <w:p w14:paraId="1F984F6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Коллективная работа-плакат «Сохраним жизнь китов»</w:t>
            </w:r>
          </w:p>
        </w:tc>
        <w:tc>
          <w:tcPr>
            <w:tcW w:w="4587" w:type="dxa"/>
            <w:gridSpan w:val="2"/>
          </w:tcPr>
          <w:p w14:paraId="16D242A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Развлечения «Как по морю-океану…»</w:t>
            </w:r>
          </w:p>
        </w:tc>
      </w:tr>
      <w:tr w14:paraId="3F044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1086E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Военно-морского флота</w:t>
            </w:r>
          </w:p>
        </w:tc>
        <w:tc>
          <w:tcPr>
            <w:tcW w:w="2387" w:type="dxa"/>
          </w:tcPr>
          <w:p w14:paraId="29BD4B5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Игры-эксперименты:</w:t>
            </w:r>
          </w:p>
          <w:p w14:paraId="5511CFD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«Морская вода и ее свойства»</w:t>
            </w:r>
          </w:p>
          <w:p w14:paraId="2C4496B8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14:paraId="2846A84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Просмотр мультфильмов о морских приключениях: «Катерок», «Осьминожки», «Капитан»</w:t>
            </w:r>
          </w:p>
        </w:tc>
        <w:tc>
          <w:tcPr>
            <w:tcW w:w="2806" w:type="dxa"/>
            <w:gridSpan w:val="2"/>
          </w:tcPr>
          <w:p w14:paraId="39709181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Досуг «День военно-морского флота»</w:t>
            </w:r>
          </w:p>
        </w:tc>
        <w:tc>
          <w:tcPr>
            <w:tcW w:w="2109" w:type="dxa"/>
          </w:tcPr>
          <w:p w14:paraId="2B5D78D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Досуг «Морские приключения»</w:t>
            </w:r>
          </w:p>
        </w:tc>
        <w:tc>
          <w:tcPr>
            <w:tcW w:w="2478" w:type="dxa"/>
          </w:tcPr>
          <w:p w14:paraId="2055ACA5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на тему: «Символика ВМФ»</w:t>
            </w:r>
          </w:p>
        </w:tc>
      </w:tr>
      <w:tr w14:paraId="16A29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7E2A4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АВГУСТ</w:t>
            </w:r>
          </w:p>
        </w:tc>
      </w:tr>
      <w:tr w14:paraId="0E01D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5CB9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железнодорожника</w:t>
            </w:r>
          </w:p>
        </w:tc>
        <w:tc>
          <w:tcPr>
            <w:tcW w:w="2387" w:type="dxa"/>
          </w:tcPr>
          <w:p w14:paraId="040E42E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Игра «Железная дорога»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7" w:type="dxa"/>
            <w:gridSpan w:val="2"/>
          </w:tcPr>
          <w:p w14:paraId="35CE6D1C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Праздник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ень паровозика»</w:t>
            </w:r>
          </w:p>
        </w:tc>
        <w:tc>
          <w:tcPr>
            <w:tcW w:w="2806" w:type="dxa"/>
            <w:gridSpan w:val="2"/>
          </w:tcPr>
          <w:p w14:paraId="54574FDF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«День железнодорожника»</w:t>
            </w:r>
          </w:p>
        </w:tc>
        <w:tc>
          <w:tcPr>
            <w:tcW w:w="4587" w:type="dxa"/>
            <w:gridSpan w:val="2"/>
          </w:tcPr>
          <w:p w14:paraId="59CC3EA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Проект «День профессии железнодорожника»</w:t>
            </w:r>
          </w:p>
        </w:tc>
      </w:tr>
      <w:tr w14:paraId="1B95F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B4D2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физкультурника</w:t>
            </w:r>
          </w:p>
        </w:tc>
        <w:tc>
          <w:tcPr>
            <w:tcW w:w="2387" w:type="dxa"/>
          </w:tcPr>
          <w:p w14:paraId="7866AFA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Беседы «Спорт – это жизнь»</w:t>
            </w:r>
          </w:p>
        </w:tc>
        <w:tc>
          <w:tcPr>
            <w:tcW w:w="5373" w:type="dxa"/>
            <w:gridSpan w:val="4"/>
          </w:tcPr>
          <w:p w14:paraId="3F5DB6D2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Праздник «День физкультурника»</w:t>
            </w:r>
          </w:p>
          <w:p w14:paraId="721136D7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Фотовыставка «Спорт в нашей семье»</w:t>
            </w:r>
          </w:p>
        </w:tc>
        <w:tc>
          <w:tcPr>
            <w:tcW w:w="4587" w:type="dxa"/>
            <w:gridSpan w:val="2"/>
          </w:tcPr>
          <w:p w14:paraId="79D2E1C6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Совместный с детьми спортивный праздник «Папа, мама, я – спортивная семья»</w:t>
            </w:r>
          </w:p>
        </w:tc>
      </w:tr>
      <w:tr w14:paraId="3823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22E4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Государственного флага Российской Федерации</w:t>
            </w:r>
          </w:p>
        </w:tc>
        <w:tc>
          <w:tcPr>
            <w:tcW w:w="2387" w:type="dxa"/>
          </w:tcPr>
          <w:p w14:paraId="33F55CF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Конструирование «Флажок на палочке»</w:t>
            </w:r>
          </w:p>
        </w:tc>
        <w:tc>
          <w:tcPr>
            <w:tcW w:w="2567" w:type="dxa"/>
            <w:gridSpan w:val="2"/>
          </w:tcPr>
          <w:p w14:paraId="3803F084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Беседа на тему «Государственные символы России».</w:t>
            </w:r>
          </w:p>
        </w:tc>
        <w:tc>
          <w:tcPr>
            <w:tcW w:w="2806" w:type="dxa"/>
            <w:gridSpan w:val="2"/>
          </w:tcPr>
          <w:p w14:paraId="63A2FAC3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«Это флаг моей России. И прекрасней флага нет!»</w:t>
            </w:r>
          </w:p>
        </w:tc>
        <w:tc>
          <w:tcPr>
            <w:tcW w:w="4587" w:type="dxa"/>
            <w:gridSpan w:val="2"/>
          </w:tcPr>
          <w:p w14:paraId="5F36375A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Развлечение «Флаг наш – символ доблести и народной гордости».</w:t>
            </w:r>
          </w:p>
        </w:tc>
      </w:tr>
      <w:tr w14:paraId="097A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A83D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российского кино</w:t>
            </w:r>
          </w:p>
        </w:tc>
        <w:tc>
          <w:tcPr>
            <w:tcW w:w="2387" w:type="dxa"/>
          </w:tcPr>
          <w:p w14:paraId="4EFCFE3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«Уроки доброты» – просмотр сказок и мультфильмов о добрых делах.</w:t>
            </w:r>
          </w:p>
        </w:tc>
        <w:tc>
          <w:tcPr>
            <w:tcW w:w="5373" w:type="dxa"/>
            <w:gridSpan w:val="4"/>
          </w:tcPr>
          <w:p w14:paraId="2A4DE3D7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Беседы на тему: «Что такое кино?», «Какие бывают фильмы (жанры)», «История кинематографии». Развлекательное мероприятие «Мультконцерт»</w:t>
            </w:r>
          </w:p>
        </w:tc>
        <w:tc>
          <w:tcPr>
            <w:tcW w:w="4587" w:type="dxa"/>
            <w:gridSpan w:val="2"/>
          </w:tcPr>
          <w:p w14:paraId="7C99AD50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Создание альбома «Профессии кино»</w:t>
            </w:r>
          </w:p>
          <w:p w14:paraId="4E473F5B">
            <w:pPr>
              <w:pStyle w:val="20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Выставка рисунков «Мой любимый герой мультфильма».</w:t>
            </w:r>
          </w:p>
        </w:tc>
      </w:tr>
    </w:tbl>
    <w:p w14:paraId="528693B3">
      <w:pPr>
        <w:ind w:left="0" w:leftChars="0" w:firstLine="0" w:firstLineChars="0"/>
        <w:sectPr>
          <w:pgSz w:w="16840" w:h="11910" w:orient="landscape"/>
          <w:pgMar w:top="851" w:right="1134" w:bottom="1701" w:left="1134" w:header="754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7365EE91">
      <w:pPr>
        <w:ind w:left="0" w:leftChars="0" w:firstLine="0" w:firstLineChars="0"/>
      </w:pPr>
    </w:p>
    <w:sectPr>
      <w:pgSz w:w="16840" w:h="11910" w:orient="landscape"/>
      <w:pgMar w:top="851" w:right="1134" w:bottom="1701" w:left="1134" w:header="754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A39F5">
    <w:pPr>
      <w:pStyle w:val="10"/>
    </w:pPr>
    <w:r>
      <w:rPr>
        <w:sz w:val="24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F4EBCE0">
                <w:pPr>
                  <w:pStyle w:val="10"/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B7BA6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2" w:lineRule="auto"/>
      </w:pPr>
      <w:r>
        <w:separator/>
      </w:r>
    </w:p>
  </w:footnote>
  <w:footnote w:type="continuationSeparator" w:id="1">
    <w:p>
      <w:pPr>
        <w:spacing w:line="242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96EE8">
    <w:pPr>
      <w:pStyle w:val="7"/>
    </w:pPr>
    <w:r>
      <w:rPr>
        <w:sz w:val="24"/>
      </w:rPr>
      <w:pict>
        <v:shape id="_x0000_s4101" o:spid="_x0000_s4101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D78E899">
                <w:pPr>
                  <w:pStyle w:val="7"/>
                </w:pP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79CE3">
    <w:pPr>
      <w:pStyle w:val="7"/>
    </w:pPr>
    <w:r>
      <w:rPr>
        <w:sz w:val="24"/>
      </w:rPr>
      <w:pict>
        <v:shape id="_x0000_s4110" o:spid="_x0000_s4110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BFBBC43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24"/>
      </w:rPr>
      <w:pict>
        <v:shape id="_x0000_s4111" o:spid="_x0000_s4111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AFE5A53">
                <w:pPr>
                  <w:pStyle w:val="7"/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265FA">
    <w:pPr>
      <w:pStyle w:val="7"/>
      <w:ind w:left="0" w:leftChars="0" w:firstLine="0" w:firstLineChars="0"/>
    </w:pPr>
    <w:r>
      <w:rPr>
        <w:sz w:val="24"/>
      </w:rPr>
      <w:pict>
        <v:shape id="_x0000_s4109" o:spid="_x0000_s4109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22071BE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24"/>
      </w:rPr>
      <w:pict>
        <v:shape id="_x0000_s4104" o:spid="_x0000_s4104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55CD8A7">
                <w:pPr>
                  <w:pStyle w:val="7"/>
                </w:pPr>
              </w:p>
            </w:txbxContent>
          </v:textbox>
        </v:shape>
      </w:pict>
    </w:r>
    <w:r>
      <w:rPr>
        <w:sz w:val="24"/>
      </w:rPr>
      <w:pict>
        <v:shape id="_x0000_s4102" o:spid="_x0000_s4102" o:spt="202" type="#_x0000_t202" style="position:absolute;left:0pt;margin-left:248.55pt;margin-top:0pt;height:144pt;width:44.7pt;mso-position-horizontal-relative:margin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DDD97F1">
                <w:pPr>
                  <w:pStyle w:val="7"/>
                  <w:ind w:left="0" w:leftChars="0" w:firstLine="0" w:firstLineChars="0"/>
                  <w:rPr>
                    <w:rFonts w:hint="default"/>
                    <w:lang w:val="ru-RU"/>
                  </w:rPr>
                </w:pPr>
              </w:p>
            </w:txbxContent>
          </v:textbox>
        </v:shape>
      </w:pict>
    </w:r>
    <w:r>
      <w:rPr>
        <w:sz w:val="24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1E18764">
                <w:pPr>
                  <w:pStyle w:val="7"/>
                  <w:rPr>
                    <w:rFonts w:hint="default"/>
                    <w:lang w:val="ru-RU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C2AED6"/>
    <w:multiLevelType w:val="singleLevel"/>
    <w:tmpl w:val="8DC2AED6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A917C3B6"/>
    <w:multiLevelType w:val="singleLevel"/>
    <w:tmpl w:val="A917C3B6"/>
    <w:lvl w:ilvl="0" w:tentative="0">
      <w:start w:val="4"/>
      <w:numFmt w:val="decimal"/>
      <w:suff w:val="space"/>
      <w:lvlText w:val="%1)"/>
      <w:lvlJc w:val="left"/>
    </w:lvl>
  </w:abstractNum>
  <w:abstractNum w:abstractNumId="2">
    <w:nsid w:val="1D050B17"/>
    <w:multiLevelType w:val="singleLevel"/>
    <w:tmpl w:val="1D050B17"/>
    <w:lvl w:ilvl="0" w:tentative="0">
      <w:start w:val="1"/>
      <w:numFmt w:val="upperRoman"/>
      <w:suff w:val="space"/>
      <w:lvlText w:val="%1."/>
      <w:lvlJc w:val="left"/>
    </w:lvl>
  </w:abstractNum>
  <w:abstractNum w:abstractNumId="3">
    <w:nsid w:val="4A5AD404"/>
    <w:multiLevelType w:val="singleLevel"/>
    <w:tmpl w:val="4A5AD404"/>
    <w:lvl w:ilvl="0" w:tentative="0">
      <w:start w:val="1"/>
      <w:numFmt w:val="decimal"/>
      <w:suff w:val="space"/>
      <w:lvlText w:val="%1)"/>
      <w:lvlJc w:val="left"/>
    </w:lvl>
  </w:abstractNum>
  <w:abstractNum w:abstractNumId="4">
    <w:nsid w:val="70174F54"/>
    <w:multiLevelType w:val="singleLevel"/>
    <w:tmpl w:val="70174F54"/>
    <w:lvl w:ilvl="0" w:tentative="0">
      <w:start w:val="1"/>
      <w:numFmt w:val="decimal"/>
      <w:suff w:val="space"/>
      <w:lvlText w:val="%1)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documentProtection w:enforcement="0"/>
  <w:defaultTabStop w:val="720"/>
  <w:drawingGridHorizontalSpacing w:val="4680"/>
  <w:drawingGridVerticalSpacing w:val="1"/>
  <w:displayHorizontalDrawingGridEvery w:val="2"/>
  <w:displayVerticalDrawingGridEvery w:val="2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BD6B8A"/>
    <w:rsid w:val="00003CD3"/>
    <w:rsid w:val="000341C6"/>
    <w:rsid w:val="00053952"/>
    <w:rsid w:val="00133D27"/>
    <w:rsid w:val="0015459F"/>
    <w:rsid w:val="0016024F"/>
    <w:rsid w:val="001D30EC"/>
    <w:rsid w:val="002D24AB"/>
    <w:rsid w:val="0032354D"/>
    <w:rsid w:val="0037763A"/>
    <w:rsid w:val="00391965"/>
    <w:rsid w:val="00440805"/>
    <w:rsid w:val="00463EB0"/>
    <w:rsid w:val="004828C5"/>
    <w:rsid w:val="0048549A"/>
    <w:rsid w:val="004D5EB8"/>
    <w:rsid w:val="004F4448"/>
    <w:rsid w:val="00574B77"/>
    <w:rsid w:val="00586FEF"/>
    <w:rsid w:val="005B43CB"/>
    <w:rsid w:val="005C45CE"/>
    <w:rsid w:val="006005C1"/>
    <w:rsid w:val="00672101"/>
    <w:rsid w:val="006A1530"/>
    <w:rsid w:val="00750AE3"/>
    <w:rsid w:val="0075775E"/>
    <w:rsid w:val="00784D5E"/>
    <w:rsid w:val="007D68CB"/>
    <w:rsid w:val="00810EEF"/>
    <w:rsid w:val="0087776F"/>
    <w:rsid w:val="00881C72"/>
    <w:rsid w:val="009267D8"/>
    <w:rsid w:val="00930357"/>
    <w:rsid w:val="009500A6"/>
    <w:rsid w:val="0095370E"/>
    <w:rsid w:val="009565CB"/>
    <w:rsid w:val="009C663B"/>
    <w:rsid w:val="009E083A"/>
    <w:rsid w:val="00A42534"/>
    <w:rsid w:val="00A43CFC"/>
    <w:rsid w:val="00A929E3"/>
    <w:rsid w:val="00AE43FB"/>
    <w:rsid w:val="00AE4447"/>
    <w:rsid w:val="00B10438"/>
    <w:rsid w:val="00B16693"/>
    <w:rsid w:val="00B23149"/>
    <w:rsid w:val="00B3433B"/>
    <w:rsid w:val="00B71108"/>
    <w:rsid w:val="00B86002"/>
    <w:rsid w:val="00BD6B8A"/>
    <w:rsid w:val="00BE6463"/>
    <w:rsid w:val="00BE6A5F"/>
    <w:rsid w:val="00C00944"/>
    <w:rsid w:val="00C538F4"/>
    <w:rsid w:val="00C637EB"/>
    <w:rsid w:val="00C7756C"/>
    <w:rsid w:val="00C815C4"/>
    <w:rsid w:val="00CB57AC"/>
    <w:rsid w:val="00D55F51"/>
    <w:rsid w:val="00DF5E27"/>
    <w:rsid w:val="00E207D6"/>
    <w:rsid w:val="00E320AA"/>
    <w:rsid w:val="00E34D64"/>
    <w:rsid w:val="00EA240B"/>
    <w:rsid w:val="00EC1AD6"/>
    <w:rsid w:val="00EE7E54"/>
    <w:rsid w:val="00EF7E42"/>
    <w:rsid w:val="00F53FA5"/>
    <w:rsid w:val="00F627D4"/>
    <w:rsid w:val="00FC48AB"/>
    <w:rsid w:val="00FE31D0"/>
    <w:rsid w:val="0493643A"/>
    <w:rsid w:val="0B317C78"/>
    <w:rsid w:val="13043214"/>
    <w:rsid w:val="1EC45313"/>
    <w:rsid w:val="214B5968"/>
    <w:rsid w:val="2A8805B6"/>
    <w:rsid w:val="31936247"/>
    <w:rsid w:val="3F2F31A0"/>
    <w:rsid w:val="55A02200"/>
    <w:rsid w:val="5E242613"/>
    <w:rsid w:val="63403CA0"/>
    <w:rsid w:val="696710B9"/>
    <w:rsid w:val="69F3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tabs>
        <w:tab w:val="left" w:pos="2257"/>
      </w:tabs>
      <w:autoSpaceDE w:val="0"/>
      <w:autoSpaceDN w:val="0"/>
      <w:spacing w:line="242" w:lineRule="auto"/>
      <w:ind w:left="22" w:right="576"/>
      <w:jc w:val="both"/>
    </w:pPr>
    <w:rPr>
      <w:rFonts w:ascii="Times New Roman" w:hAnsi="Times New Roman" w:eastAsia="Times New Roman" w:cs="Times New Roman"/>
      <w:w w:val="95"/>
      <w:sz w:val="24"/>
      <w:szCs w:val="24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ndnote reference"/>
    <w:basedOn w:val="2"/>
    <w:semiHidden/>
    <w:unhideWhenUsed/>
    <w:qFormat/>
    <w:uiPriority w:val="99"/>
    <w:rPr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endnote text"/>
    <w:basedOn w:val="1"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7">
    <w:name w:val="header"/>
    <w:basedOn w:val="1"/>
    <w:semiHidden/>
    <w:unhideWhenUsed/>
    <w:qFormat/>
    <w:uiPriority w:val="99"/>
    <w:pPr>
      <w:tabs>
        <w:tab w:val="center" w:pos="4153"/>
        <w:tab w:val="right" w:pos="8306"/>
        <w:tab w:val="clear" w:pos="2257"/>
      </w:tabs>
    </w:pPr>
  </w:style>
  <w:style w:type="paragraph" w:styleId="8">
    <w:name w:val="Body Text"/>
    <w:basedOn w:val="1"/>
    <w:qFormat/>
    <w:uiPriority w:val="1"/>
    <w:rPr>
      <w:sz w:val="28"/>
      <w:szCs w:val="28"/>
    </w:rPr>
  </w:style>
  <w:style w:type="paragraph" w:styleId="9">
    <w:name w:val="Title"/>
    <w:basedOn w:val="1"/>
    <w:qFormat/>
    <w:uiPriority w:val="1"/>
    <w:pPr>
      <w:spacing w:before="229" w:line="593" w:lineRule="exact"/>
      <w:ind w:left="816" w:right="548"/>
      <w:jc w:val="center"/>
    </w:pPr>
    <w:rPr>
      <w:b/>
      <w:bCs/>
      <w:sz w:val="52"/>
      <w:szCs w:val="52"/>
    </w:rPr>
  </w:style>
  <w:style w:type="paragraph" w:styleId="10">
    <w:name w:val="footer"/>
    <w:basedOn w:val="1"/>
    <w:semiHidden/>
    <w:unhideWhenUsed/>
    <w:qFormat/>
    <w:uiPriority w:val="99"/>
    <w:pPr>
      <w:tabs>
        <w:tab w:val="center" w:pos="4153"/>
        <w:tab w:val="right" w:pos="8306"/>
        <w:tab w:val="clear" w:pos="2257"/>
      </w:tabs>
    </w:pPr>
  </w:style>
  <w:style w:type="paragraph" w:styleId="11">
    <w:name w:val="Normal (Web)"/>
    <w:basedOn w:val="1"/>
    <w:unhideWhenUsed/>
    <w:qFormat/>
    <w:uiPriority w:val="99"/>
    <w:rPr>
      <w:sz w:val="24"/>
      <w:szCs w:val="24"/>
    </w:rPr>
  </w:style>
  <w:style w:type="table" w:styleId="12">
    <w:name w:val="Table Grid"/>
    <w:basedOn w:val="3"/>
    <w:qFormat/>
    <w:uiPriority w:val="39"/>
    <w:pPr>
      <w:widowControl/>
      <w:autoSpaceDE/>
      <w:autoSpaceDN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OC 1"/>
    <w:basedOn w:val="1"/>
    <w:qFormat/>
    <w:uiPriority w:val="1"/>
    <w:pPr>
      <w:spacing w:before="117"/>
      <w:ind w:left="1521" w:hanging="390"/>
    </w:pPr>
    <w:rPr>
      <w:b/>
      <w:bCs/>
    </w:rPr>
  </w:style>
  <w:style w:type="paragraph" w:customStyle="1" w:styleId="15">
    <w:name w:val="Heading 1"/>
    <w:basedOn w:val="1"/>
    <w:qFormat/>
    <w:uiPriority w:val="1"/>
    <w:pPr>
      <w:ind w:left="839"/>
      <w:outlineLvl w:val="1"/>
    </w:pPr>
    <w:rPr>
      <w:b/>
      <w:bCs/>
      <w:sz w:val="28"/>
      <w:szCs w:val="28"/>
    </w:rPr>
  </w:style>
  <w:style w:type="paragraph" w:customStyle="1" w:styleId="16">
    <w:name w:val="Heading 2"/>
    <w:basedOn w:val="1"/>
    <w:qFormat/>
    <w:uiPriority w:val="1"/>
    <w:pPr>
      <w:spacing w:line="319" w:lineRule="exact"/>
      <w:ind w:left="807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17">
    <w:name w:val="List Paragraph"/>
    <w:basedOn w:val="1"/>
    <w:qFormat/>
    <w:uiPriority w:val="1"/>
    <w:pPr>
      <w:ind w:left="839" w:firstLine="720"/>
    </w:pPr>
  </w:style>
  <w:style w:type="paragraph" w:customStyle="1" w:styleId="18">
    <w:name w:val="Table Paragraph"/>
    <w:basedOn w:val="1"/>
    <w:qFormat/>
    <w:uiPriority w:val="1"/>
    <w:pPr>
      <w:ind w:left="110"/>
    </w:pPr>
  </w:style>
  <w:style w:type="character" w:customStyle="1" w:styleId="19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paragraph" w:styleId="20">
    <w:name w:val="No Spacing"/>
    <w:qFormat/>
    <w:uiPriority w:val="1"/>
    <w:pPr>
      <w:widowControl/>
      <w:autoSpaceDE/>
      <w:autoSpaceDN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1">
    <w:name w:val="c1"/>
    <w:basedOn w:val="2"/>
    <w:qFormat/>
    <w:uiPriority w:val="0"/>
  </w:style>
  <w:style w:type="character" w:customStyle="1" w:styleId="22">
    <w:name w:val="c0"/>
    <w:basedOn w:val="2"/>
    <w:qFormat/>
    <w:uiPriority w:val="0"/>
  </w:style>
  <w:style w:type="paragraph" w:customStyle="1" w:styleId="23">
    <w:name w:val="c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4">
    <w:name w:val="c3"/>
    <w:basedOn w:val="2"/>
    <w:qFormat/>
    <w:uiPriority w:val="0"/>
  </w:style>
  <w:style w:type="character" w:customStyle="1" w:styleId="25">
    <w:name w:val="c7"/>
    <w:basedOn w:val="2"/>
    <w:qFormat/>
    <w:uiPriority w:val="0"/>
  </w:style>
  <w:style w:type="paragraph" w:customStyle="1" w:styleId="26">
    <w:name w:val="ParaAttribute38"/>
    <w:qFormat/>
    <w:uiPriority w:val="0"/>
    <w:pPr>
      <w:spacing w:after="0" w:line="240" w:lineRule="auto"/>
      <w:ind w:right="-1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27">
    <w:name w:val="CharAttribute502"/>
    <w:qFormat/>
    <w:uiPriority w:val="0"/>
    <w:rPr>
      <w:rFonts w:ascii="Times New Roman" w:eastAsia="Times New Roman"/>
      <w:i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101" textRotate="1"/>
    <customShpInfo spid="_x0000_s4098" textRotate="1"/>
    <customShpInfo spid="_x0000_s4110" textRotate="1"/>
    <customShpInfo spid="_x0000_s4111" textRotate="1"/>
    <customShpInfo spid="_x0000_s4109" textRotate="1"/>
    <customShpInfo spid="_x0000_s4104" textRotate="1"/>
    <customShpInfo spid="_x0000_s4102" textRotate="1"/>
    <customShpInfo spid="_x0000_s409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62</Pages>
  <Words>23155</Words>
  <Characters>131985</Characters>
  <Lines>1099</Lines>
  <Paragraphs>309</Paragraphs>
  <TotalTime>36</TotalTime>
  <ScaleCrop>false</ScaleCrop>
  <LinksUpToDate>false</LinksUpToDate>
  <CharactersWithSpaces>154831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2023-09-11T16:19:00Z</dcterms:created>
  <dc:creator>Юля Илюхина</dc:creator>
  <cp:lastModifiedBy>Елена</cp:lastModifiedBy>
  <dcterms:modified xsi:type="dcterms:W3CDTF">2024-09-18T10:47:19Z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B11AC97728104DC48BA0999C92A10E82_12</vt:lpwstr>
  </property>
</Properties>
</file>