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2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4989"/>
        <w:gridCol w:w="9753"/>
      </w:tblGrid>
      <w:tr w:rsidR="00124DED" w:rsidRPr="00124DED" w:rsidTr="00D72798">
        <w:trPr>
          <w:cantSplit/>
        </w:trPr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Сведения об авторе</w:t>
            </w:r>
          </w:p>
        </w:tc>
      </w:tr>
      <w:tr w:rsidR="00124DED" w:rsidRPr="00124DED" w:rsidTr="00D72798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Фамилия, имя, отчество (полностью)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124DED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 w:eastAsia="ar-SA"/>
              </w:rPr>
              <w:t xml:space="preserve"> </w:t>
            </w: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Гаврина Татьяна Борисовна</w:t>
            </w:r>
          </w:p>
        </w:tc>
      </w:tr>
      <w:tr w:rsidR="00124DED" w:rsidRPr="00124DED" w:rsidTr="00D72798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Район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124DED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Шатковский</w:t>
            </w:r>
          </w:p>
        </w:tc>
      </w:tr>
      <w:tr w:rsidR="00124DED" w:rsidRPr="00124DED" w:rsidTr="00D72798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Место работы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124DED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МДОУ детский сад «Сказка»</w:t>
            </w:r>
          </w:p>
        </w:tc>
      </w:tr>
      <w:tr w:rsidR="00124DED" w:rsidRPr="00124DED" w:rsidTr="00D72798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124DED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заведующий</w:t>
            </w:r>
          </w:p>
        </w:tc>
      </w:tr>
    </w:tbl>
    <w:p w:rsidR="00124DED" w:rsidRPr="00124DED" w:rsidRDefault="00124DED" w:rsidP="00124D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231F20"/>
          <w:sz w:val="28"/>
          <w:szCs w:val="28"/>
          <w:lang w:eastAsia="ar-SA"/>
        </w:rPr>
      </w:pPr>
    </w:p>
    <w:tbl>
      <w:tblPr>
        <w:tblW w:w="1477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"/>
        <w:gridCol w:w="25"/>
        <w:gridCol w:w="2518"/>
        <w:gridCol w:w="2446"/>
        <w:gridCol w:w="1381"/>
        <w:gridCol w:w="4536"/>
        <w:gridCol w:w="3828"/>
        <w:gridCol w:w="8"/>
        <w:gridCol w:w="25"/>
      </w:tblGrid>
      <w:tr w:rsidR="00124DED" w:rsidRPr="00124DED" w:rsidTr="00D72798">
        <w:trPr>
          <w:gridBefore w:val="1"/>
          <w:gridAfter w:val="1"/>
          <w:wBefore w:w="9" w:type="dxa"/>
          <w:wAfter w:w="25" w:type="dxa"/>
          <w:cantSplit/>
        </w:trPr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Общая информация о ДОО</w:t>
            </w:r>
          </w:p>
        </w:tc>
      </w:tr>
      <w:tr w:rsidR="00124DED" w:rsidRPr="00124DED" w:rsidTr="00D72798">
        <w:trPr>
          <w:gridBefore w:val="1"/>
          <w:gridAfter w:val="1"/>
          <w:wBefore w:w="9" w:type="dxa"/>
          <w:wAfter w:w="25" w:type="dxa"/>
          <w:cantSplit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 xml:space="preserve">Количество групп </w:t>
            </w:r>
          </w:p>
        </w:tc>
        <w:tc>
          <w:tcPr>
            <w:tcW w:w="9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124DED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6</w:t>
            </w:r>
          </w:p>
        </w:tc>
      </w:tr>
      <w:tr w:rsidR="00124DED" w:rsidRPr="00124DED" w:rsidTr="00D72798">
        <w:trPr>
          <w:gridBefore w:val="1"/>
          <w:gridAfter w:val="1"/>
          <w:wBefore w:w="9" w:type="dxa"/>
          <w:wAfter w:w="25" w:type="dxa"/>
          <w:cantSplit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Количество воспитанников</w:t>
            </w:r>
          </w:p>
        </w:tc>
        <w:tc>
          <w:tcPr>
            <w:tcW w:w="9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2A1BCF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2A1BCF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120</w:t>
            </w:r>
          </w:p>
        </w:tc>
      </w:tr>
      <w:tr w:rsidR="00124DED" w:rsidRPr="00124DED" w:rsidTr="00D72798">
        <w:trPr>
          <w:gridBefore w:val="1"/>
          <w:gridAfter w:val="1"/>
          <w:wBefore w:w="9" w:type="dxa"/>
          <w:wAfter w:w="25" w:type="dxa"/>
          <w:cantSplit/>
        </w:trPr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8"/>
                <w:szCs w:val="28"/>
                <w:lang w:eastAsia="ar-SA"/>
              </w:rPr>
              <w:t>Количество штатных единиц</w:t>
            </w:r>
          </w:p>
        </w:tc>
        <w:tc>
          <w:tcPr>
            <w:tcW w:w="9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4DED" w:rsidRPr="00124DED" w:rsidRDefault="002A1BCF" w:rsidP="00124DED">
            <w:pPr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</w:pPr>
            <w:r w:rsidRPr="002A1BCF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33</w:t>
            </w:r>
          </w:p>
        </w:tc>
      </w:tr>
      <w:tr w:rsidR="00124DED" w:rsidRPr="00124DED" w:rsidTr="00D72798">
        <w:trPr>
          <w:gridBefore w:val="1"/>
          <w:gridAfter w:val="1"/>
          <w:wBefore w:w="9" w:type="dxa"/>
          <w:wAfter w:w="25" w:type="dxa"/>
          <w:cantSplit/>
          <w:trHeight w:val="489"/>
        </w:trPr>
        <w:tc>
          <w:tcPr>
            <w:tcW w:w="147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 xml:space="preserve">Создание условий в соответствии с требованиями ФГОС ДО </w:t>
            </w:r>
          </w:p>
        </w:tc>
      </w:tr>
      <w:tr w:rsidR="00124DED" w:rsidRPr="00124DED" w:rsidTr="00D72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4" w:type="dxa"/>
        </w:trPr>
        <w:tc>
          <w:tcPr>
            <w:tcW w:w="2518" w:type="dxa"/>
            <w:shd w:val="clear" w:color="auto" w:fill="auto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Условия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Требования ФГОС ДО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Динамика создания условий по плану сопровождения введения ФГОС ДО в ДОО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(факты, %, цифры, материалы и др.)</w:t>
            </w:r>
          </w:p>
        </w:tc>
        <w:tc>
          <w:tcPr>
            <w:tcW w:w="3861" w:type="dxa"/>
            <w:gridSpan w:val="3"/>
            <w:shd w:val="clear" w:color="auto" w:fill="auto"/>
          </w:tcPr>
          <w:p w:rsidR="00124DED" w:rsidRPr="00124DED" w:rsidRDefault="00124DED" w:rsidP="00124DED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after="0" w:line="240" w:lineRule="auto"/>
              <w:jc w:val="center"/>
              <w:outlineLvl w:val="4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ar-SA"/>
              </w:rPr>
              <w:t>Перспективные задачи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  <w:t>на 2015 год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24DED" w:rsidRPr="00124DED" w:rsidTr="00D72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4" w:type="dxa"/>
        </w:trPr>
        <w:tc>
          <w:tcPr>
            <w:tcW w:w="2518" w:type="dxa"/>
            <w:shd w:val="clear" w:color="auto" w:fill="auto"/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31F20"/>
                <w:sz w:val="28"/>
                <w:szCs w:val="28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 xml:space="preserve">Кадровые 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Педагогические работники, реализующие Программу, должны 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обладать основными компетенциями, необходимыми для создания условия развития детей в соответствии с ФГОС ДО.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Иметь педагогическое образование (дошкольное)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Проходить курсы повышения квалификации -1 раз в 3 года (по вопросам ФГОС ДО);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2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Аттестоваться 1 раз в пять лет; </w:t>
            </w:r>
          </w:p>
        </w:tc>
        <w:tc>
          <w:tcPr>
            <w:tcW w:w="4536" w:type="dxa"/>
            <w:shd w:val="clear" w:color="auto" w:fill="auto"/>
          </w:tcPr>
          <w:p w:rsidR="00124DED" w:rsidRPr="00A02584" w:rsidRDefault="00A02584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1.</w:t>
            </w:r>
            <w:r w:rsidR="00124DED" w:rsidRPr="00A02584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u w:val="single"/>
                <w:lang w:eastAsia="ar-SA"/>
              </w:rPr>
              <w:t>Анализ кадрового потенциала на соответствие требованиям ФГОС ДО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bCs/>
                <w:color w:val="231F20"/>
                <w:sz w:val="24"/>
                <w:szCs w:val="24"/>
                <w:lang w:eastAsia="ar-SA"/>
              </w:rPr>
              <w:t>Общее количество педагогов  -  12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человек, среди них: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воспитателей -9 ,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старший воспитатель – 1 , 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музыкальных  руководителей -1,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учитель-логопед - 1, </w:t>
            </w:r>
          </w:p>
          <w:p w:rsidR="00124DED" w:rsidRPr="00124DED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Качественный анализ кадрового состава: </w:t>
            </w:r>
          </w:p>
          <w:p w:rsidR="00A02584" w:rsidRPr="00A02584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u w:val="single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u w:val="single"/>
                <w:lang w:eastAsia="ar-SA"/>
              </w:rPr>
              <w:t xml:space="preserve">По образовательному уровню: </w:t>
            </w:r>
          </w:p>
          <w:p w:rsidR="00A02584" w:rsidRDefault="00A02584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-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 высшим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профессиональным образованием -10 педагогов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, </w:t>
            </w:r>
          </w:p>
          <w:p w:rsidR="00124DED" w:rsidRPr="00124DED" w:rsidRDefault="00A02584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-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со средним профессиональным образованием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- 2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, из них 1, учится заочно в 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ННГУ им. Н.И. Лобачевского 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 xml:space="preserve">(Арзамасский филиал)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( 2 курс),  </w:t>
            </w:r>
          </w:p>
          <w:p w:rsidR="00124DED" w:rsidRPr="00124DED" w:rsidRDefault="00124DED" w:rsidP="00A0258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Вывод: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таким образом,  количество педагогов с высшим образованием  составляет </w:t>
            </w:r>
            <w:r w:rsidR="001A47AA" w:rsidRPr="001A47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83 % , 17</w:t>
            </w:r>
            <w:r w:rsidRPr="001A47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%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со средним 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профессиональным образованием.</w:t>
            </w:r>
          </w:p>
          <w:p w:rsidR="00A02584" w:rsidRDefault="00A02584" w:rsidP="00A0258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A02584" w:rsidRDefault="00A02584" w:rsidP="00A0258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>По курсовой подготовке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 </w:t>
            </w:r>
          </w:p>
          <w:p w:rsidR="00124DED" w:rsidRPr="00124DED" w:rsidRDefault="00124DED" w:rsidP="00A0258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 2014-2015 гг.  прошли курсы повышения квалификации 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педагогов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: 9 воспитателей,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3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специалиста: учитель- логопед,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старший воспитатель, музыкальный руководитель.</w:t>
            </w:r>
          </w:p>
          <w:p w:rsidR="00124DED" w:rsidRPr="00124DED" w:rsidRDefault="00124DED" w:rsidP="00A0258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>Вывод: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00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% педагогов прошли курсы повышения квалификации. </w:t>
            </w:r>
          </w:p>
          <w:p w:rsidR="00A02584" w:rsidRDefault="00A02584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</w:p>
          <w:p w:rsidR="00A02584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>По уровню повышения квалификации: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FD759B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 2014 -2015 гг.</w:t>
            </w:r>
            <w:r w:rsidR="00A0258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получили</w:t>
            </w:r>
          </w:p>
          <w:p w:rsidR="0007048B" w:rsidRDefault="00FD759B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первую категорию 7 педагог</w:t>
            </w:r>
            <w:r w:rsidR="0007048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ов,</w:t>
            </w:r>
          </w:p>
          <w:p w:rsidR="0007048B" w:rsidRDefault="0007048B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высшую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- 2</w:t>
            </w:r>
            <w:r w:rsidR="00FD759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воспитателя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07048B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 соответствие занимаемой должности – 1 педагог.</w:t>
            </w: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048B" w:rsidRPr="001A47AA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Вывод:</w:t>
            </w: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048B" w:rsidRPr="001A47AA" w:rsidRDefault="002A1BCF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124DED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 </w:t>
            </w:r>
            <w:r w:rsidR="001A47AA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124DED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47AA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  <w:r w:rsidR="00124DED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7048B" w:rsidRPr="001A47AA" w:rsidRDefault="002A1BCF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124DED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категория- </w:t>
            </w:r>
            <w:r w:rsidR="001A47AA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17%</w:t>
            </w:r>
          </w:p>
          <w:p w:rsidR="0007048B" w:rsidRPr="001A47AA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  <w:r w:rsidR="001A47AA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8%</w:t>
            </w:r>
          </w:p>
          <w:p w:rsidR="00124DED" w:rsidRPr="001A47AA" w:rsidRDefault="00124DED" w:rsidP="00A0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числа не имеющих  категории -   </w:t>
            </w:r>
            <w:r w:rsidR="001A47AA"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1A47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</w:p>
          <w:p w:rsidR="0007048B" w:rsidRPr="0007048B" w:rsidRDefault="0007048B" w:rsidP="00070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24DED" w:rsidRPr="0007048B" w:rsidRDefault="0007048B" w:rsidP="00070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2.</w:t>
            </w:r>
            <w:r w:rsidR="00124DED" w:rsidRPr="0007048B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Организация поэтапного повышения квалификации руководителей и педагогов ДОО в соответствии с планом-графиком курсовой подготовки для обеспечения к 2016 году 100% уровня повышения квалификации (в различных </w:t>
            </w:r>
            <w:r w:rsidR="00124DED" w:rsidRPr="0007048B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формах) руководителей и педагогов ДОО по вопросам ФГОС ДО.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861" w:type="dxa"/>
            <w:gridSpan w:val="3"/>
            <w:shd w:val="clear" w:color="auto" w:fill="auto"/>
          </w:tcPr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1.Обеспечение поэтапного повышения квалификации и участие руководителей и педагогов ДОО в прохождении курсов повышения квалификации  по вопросам ФГОС ДО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2. Переподготовка педагогов в соответствии с требованиями ФГОС ДО и ФЗ Об образовании.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3. Создание творческих групп воспитателей по методическим проблемам, связанным с введением ФГОС ДО.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4. Разработан </w:t>
            </w:r>
            <w:r w:rsidRPr="00124DED">
              <w:rPr>
                <w:rFonts w:ascii="Times New Roman" w:eastAsia="Trebuchet MS" w:hAnsi="Times New Roman" w:cs="Times New Roman"/>
                <w:sz w:val="24"/>
                <w:szCs w:val="24"/>
              </w:rPr>
              <w:t>План</w:t>
            </w:r>
          </w:p>
          <w:p w:rsidR="00124DED" w:rsidRPr="00124DED" w:rsidRDefault="00124DED" w:rsidP="00124DED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инструктивно-методических </w:t>
            </w:r>
            <w:r w:rsidRPr="00124DED">
              <w:rPr>
                <w:rFonts w:ascii="Times New Roman" w:eastAsia="Trebuchet MS" w:hAnsi="Times New Roman" w:cs="Times New Roman"/>
                <w:sz w:val="24"/>
                <w:szCs w:val="24"/>
              </w:rPr>
              <w:lastRenderedPageBreak/>
              <w:t>совещаний и обучающих семинаров</w:t>
            </w:r>
          </w:p>
          <w:p w:rsidR="00124DED" w:rsidRPr="00124DED" w:rsidRDefault="00124DED" w:rsidP="00124DED">
            <w:pPr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по вопросам введения ФГОС ДО, содержащий следующие мероприятия: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презентация проектов: «Предметно – развивающая среда в соответствии ФГОС ДО»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малых рабочих группах по разработке ОП</w:t>
            </w:r>
            <w:r w:rsidR="002A1B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</w:t>
            </w:r>
          </w:p>
          <w:p w:rsidR="00124DED" w:rsidRPr="0007048B" w:rsidRDefault="00124DED" w:rsidP="00124DE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«Новые формы работы с детьми»</w:t>
            </w:r>
          </w:p>
          <w:p w:rsidR="0007048B" w:rsidRPr="004D7E5E" w:rsidRDefault="0007048B" w:rsidP="004D7E5E">
            <w:pPr>
              <w:pStyle w:val="a3"/>
              <w:numPr>
                <w:ilvl w:val="0"/>
                <w:numId w:val="2"/>
              </w:numPr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С</w:t>
            </w:r>
            <w:r w:rsidRPr="0007048B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еминар 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с заведующей МДОУ </w:t>
            </w:r>
            <w:r w:rsidRPr="004D7E5E">
              <w:rPr>
                <w:rFonts w:ascii="Times New Roman" w:eastAsia="Trebuchet MS" w:hAnsi="Times New Roman" w:cs="Times New Roman"/>
                <w:sz w:val="24"/>
                <w:szCs w:val="24"/>
              </w:rPr>
              <w:t>«Профессиональный стандарт педагога»</w:t>
            </w:r>
          </w:p>
          <w:p w:rsidR="0007048B" w:rsidRPr="00124DED" w:rsidRDefault="0007048B" w:rsidP="00070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124DED" w:rsidRPr="00124DED" w:rsidTr="00D72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4" w:type="dxa"/>
        </w:trPr>
        <w:tc>
          <w:tcPr>
            <w:tcW w:w="2518" w:type="dxa"/>
            <w:shd w:val="clear" w:color="auto" w:fill="auto"/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Материально-технические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1) требования, определяемые в соответствии с санитарно-эпидемиологическими правилами и нормативами;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2) требования, определяемые в соответствии с правилами пожарной безопасности;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3) требования к средствам обучения и воспитания в соответствии с возрастом и индивидуальными особенностями развития детей;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4) оснащенность помещений развивающей предметно-пространственной средой;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5) требования к материально-техническому обеспечению программы (учебно-методический комплект, оборудование, оснащение (предметы). 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 w:cs="Times New Roman"/>
                <w:lang w:eastAsia="ar-SA"/>
              </w:rPr>
            </w:pP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>Соответствует:</w:t>
            </w:r>
          </w:p>
          <w:p w:rsidR="00124DED" w:rsidRPr="00124DED" w:rsidRDefault="00124DED" w:rsidP="00124DED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 xml:space="preserve">санитарно-эпидемиологическим правилам и нормативам 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>требованиям к водоснабжению, канализации, отоплению и вентиляции зданий (помещения) Организации (группы)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>требованиям к набору и площадям образовательных помещений, их отделке и оборудованию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>требованиям к искусственному и естественному освещению образовательных помещений;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>требованиям к оснащению помещений для качественного питания воспитанников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napToGrid w:val="0"/>
              <w:spacing w:after="0" w:line="200" w:lineRule="atLeast"/>
              <w:jc w:val="both"/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>требованиям к правилам пожарной безопасности</w:t>
            </w:r>
          </w:p>
          <w:p w:rsidR="00124DED" w:rsidRPr="00124DED" w:rsidRDefault="00124DED" w:rsidP="00124DE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lang w:eastAsia="ar-SA"/>
              </w:rPr>
              <w:t xml:space="preserve"> Педагогический коллектив ДОУ работает по </w:t>
            </w:r>
            <w:r w:rsidR="002A1BCF">
              <w:rPr>
                <w:rFonts w:ascii="Times New Roman" w:eastAsia="Times New Roman CYR" w:hAnsi="Times New Roman" w:cs="Times New Roman"/>
                <w:lang w:eastAsia="ar-SA"/>
              </w:rPr>
              <w:t xml:space="preserve"> О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>бразовательной программе дошкольного обра</w:t>
            </w:r>
            <w:r w:rsidR="00216961">
              <w:rPr>
                <w:rFonts w:ascii="Times New Roman" w:eastAsia="Times New Roman CYR" w:hAnsi="Times New Roman" w:cs="Times New Roman"/>
                <w:lang w:eastAsia="ar-SA"/>
              </w:rPr>
              <w:t>зовательного учреждения  детского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 xml:space="preserve"> сад</w:t>
            </w:r>
            <w:r w:rsidR="00216961">
              <w:rPr>
                <w:rFonts w:ascii="Times New Roman" w:eastAsia="Times New Roman CYR" w:hAnsi="Times New Roman" w:cs="Times New Roman"/>
                <w:lang w:eastAsia="ar-SA"/>
              </w:rPr>
              <w:t>а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 xml:space="preserve"> «</w:t>
            </w:r>
            <w:r w:rsidR="00216961">
              <w:rPr>
                <w:rFonts w:ascii="Times New Roman" w:eastAsia="Times New Roman CYR" w:hAnsi="Times New Roman" w:cs="Times New Roman"/>
                <w:lang w:eastAsia="ar-SA"/>
              </w:rPr>
              <w:t>Сказка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>»</w:t>
            </w:r>
            <w:r w:rsidR="00216961">
              <w:rPr>
                <w:rFonts w:ascii="Times New Roman" w:eastAsia="Times New Roman CYR" w:hAnsi="Times New Roman" w:cs="Times New Roman"/>
                <w:lang w:eastAsia="ar-SA"/>
              </w:rPr>
              <w:t>.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 xml:space="preserve"> Программа разработана с учетом  Программы </w:t>
            </w:r>
            <w:r w:rsidRPr="00124DED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>От рождения до школы</w:t>
            </w:r>
            <w:r w:rsidRPr="00124DED">
              <w:rPr>
                <w:rFonts w:ascii="Times New Roman" w:eastAsia="Times New Roman" w:hAnsi="Times New Roman" w:cs="Times New Roman"/>
                <w:lang w:eastAsia="ar-SA"/>
              </w:rPr>
              <w:t xml:space="preserve">» </w:t>
            </w: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>Н.Е. Вераксы, Т.С. Комаровой, М.А. Васильевой</w:t>
            </w:r>
          </w:p>
          <w:p w:rsidR="00124DED" w:rsidRPr="00124DED" w:rsidRDefault="00124DED" w:rsidP="00124DED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lang w:eastAsia="ar-SA"/>
              </w:rPr>
            </w:pPr>
            <w:r w:rsidRPr="00124DED">
              <w:rPr>
                <w:rFonts w:ascii="Times New Roman" w:eastAsia="Times New Roman CYR" w:hAnsi="Times New Roman" w:cs="Times New Roman"/>
                <w:lang w:eastAsia="ar-SA"/>
              </w:rPr>
              <w:t xml:space="preserve"> Программа ориентирована на достижение стандартного уровня образования. Весь воспитательно-образовательный процесс ведется согласно требованиям программы.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kern w:val="1"/>
                <w:lang w:eastAsia="ru-RU"/>
              </w:rPr>
              <w:t>Методическое обеспечение  к программе имеется.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Times New Roman" w:hAnsi="Times New Roman" w:cs="Times New Roman"/>
                <w:kern w:val="1"/>
                <w:lang w:eastAsia="ru-RU"/>
              </w:rPr>
              <w:t xml:space="preserve">  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В ДОО имеется: 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Групповые – 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 w:eastAsia="ar-SA"/>
              </w:rPr>
              <w:t>6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 xml:space="preserve">Спальни – 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</w:t>
            </w:r>
          </w:p>
          <w:p w:rsidR="00124DED" w:rsidRPr="00124DED" w:rsidRDefault="00216961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Музыкально-физкультурный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зал 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Медицинский кабинет 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Логопедический пункт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Игровые  участки – 6 (с игровым оборудованием)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Спортивный участок (со спортивным оборудованием)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ДОО оснащена ТСО: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Компьютер – 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4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шт. (4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- с выходом в интернет: 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кабинет заведующего, ме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дицинский кабинет, методический кабинет, </w:t>
            </w:r>
            <w:r w:rsidR="00216961" w:rsidRPr="002A1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бухгалтерия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)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Принтер –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2A1BCF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4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шт. </w:t>
            </w:r>
          </w:p>
          <w:p w:rsidR="00124DED" w:rsidRPr="00124DED" w:rsidRDefault="003250F5" w:rsidP="00124DE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Ксерокс, сканер, принтер (МФУ 3в 1) –метод.кабинет.</w:t>
            </w:r>
          </w:p>
          <w:p w:rsidR="00124DED" w:rsidRPr="00124DED" w:rsidRDefault="00216961" w:rsidP="00124DE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Музыкальный центр -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(музыкальный зал)</w:t>
            </w:r>
          </w:p>
          <w:p w:rsidR="00124DED" w:rsidRPr="002A1BCF" w:rsidRDefault="002A1BCF" w:rsidP="002A1BCF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Проектор</w:t>
            </w:r>
            <w:r w:rsid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- 1</w:t>
            </w:r>
            <w:r w:rsidR="00216961" w:rsidRPr="002A1BCF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  <w:tc>
          <w:tcPr>
            <w:tcW w:w="3861" w:type="dxa"/>
            <w:gridSpan w:val="3"/>
            <w:shd w:val="clear" w:color="auto" w:fill="auto"/>
          </w:tcPr>
          <w:p w:rsidR="00124DED" w:rsidRPr="00124DED" w:rsidRDefault="00124DED" w:rsidP="00124DE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 xml:space="preserve">Разработать  Основную </w:t>
            </w:r>
            <w:r w:rsidR="0007048B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о</w:t>
            </w: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бразовательную программу дошкольного образования в соответствии с ФГОС ДО.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-      Приобрести учебно-методический комплект к Программе.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Составлен план-смета на приобретение необходимой мебели и оборудования для зонирования пространства групповых.</w:t>
            </w:r>
          </w:p>
          <w:p w:rsidR="00124DED" w:rsidRPr="00124DED" w:rsidRDefault="00124DED" w:rsidP="00124DED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Оснащение ДОО следующим ТСО:</w:t>
            </w:r>
          </w:p>
          <w:p w:rsidR="00216961" w:rsidRDefault="002A1BCF" w:rsidP="0021696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Проектор-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val="en-US" w:eastAsia="ar-SA"/>
              </w:rPr>
              <w:t>1</w:t>
            </w:r>
            <w:r w:rsidR="00124DED"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 xml:space="preserve"> шт;</w:t>
            </w:r>
          </w:p>
          <w:p w:rsidR="00216961" w:rsidRPr="00216961" w:rsidRDefault="002A1BCF" w:rsidP="0021696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ПК - 4</w:t>
            </w:r>
            <w:r w:rsidR="00216961" w:rsidRPr="00216961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;</w:t>
            </w:r>
          </w:p>
          <w:p w:rsidR="00216961" w:rsidRPr="002A1BCF" w:rsidRDefault="002A1BCF" w:rsidP="003250F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A1B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Музыкакльный центр</w:t>
            </w:r>
          </w:p>
          <w:p w:rsidR="003250F5" w:rsidRPr="00124DED" w:rsidRDefault="003250F5" w:rsidP="003250F5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18" w:hanging="284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Цифровой фотоаппарат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</w:p>
        </w:tc>
      </w:tr>
      <w:tr w:rsidR="00124DED" w:rsidRPr="00124DED" w:rsidTr="00D72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2"/>
          <w:wBefore w:w="34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ED" w:rsidRPr="00124DED" w:rsidRDefault="00124DED" w:rsidP="00124D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lastRenderedPageBreak/>
              <w:t>Финансовые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Финансовые условия реализации Программы должны: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1) обеспечивать возможность выполнения требований Стандарта к условиям реализации и структуре Программы;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      </w:r>
          </w:p>
          <w:p w:rsidR="00124DED" w:rsidRPr="00124DED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"/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Cs/>
                <w:color w:val="231F20"/>
                <w:sz w:val="24"/>
                <w:szCs w:val="24"/>
                <w:lang w:eastAsia="ar-SA"/>
              </w:rPr>
              <w:lastRenderedPageBreak/>
              <w:t>3) отражать структуру и объем расходов, необходимых для реализации Программы, а также механизм их формирования.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 w:cs="Times New Roman"/>
                <w:lang w:eastAsia="ar-SA"/>
              </w:rPr>
            </w:pPr>
            <w:r w:rsidRPr="002155AC">
              <w:rPr>
                <w:rFonts w:ascii="Times New Roman" w:eastAsia="Times New Roman CYR" w:hAnsi="Times New Roman" w:cs="Times New Roman"/>
                <w:lang w:eastAsia="ar-SA"/>
              </w:rPr>
              <w:lastRenderedPageBreak/>
              <w:t>Общая сумма с</w:t>
            </w:r>
            <w:r w:rsidR="002155AC" w:rsidRPr="002155AC">
              <w:rPr>
                <w:rFonts w:ascii="Times New Roman" w:eastAsia="Times New Roman CYR" w:hAnsi="Times New Roman" w:cs="Times New Roman"/>
                <w:lang w:eastAsia="ar-SA"/>
              </w:rPr>
              <w:t>меты на содержание ДОО –8379,50</w:t>
            </w:r>
            <w:r w:rsidRPr="002155AC">
              <w:rPr>
                <w:rFonts w:ascii="Times New Roman" w:eastAsia="Times New Roman CYR" w:hAnsi="Times New Roman" w:cs="Times New Roman"/>
                <w:lang w:eastAsia="ar-SA"/>
              </w:rPr>
              <w:t xml:space="preserve"> тыс. руб.</w:t>
            </w:r>
          </w:p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 w:cs="Times New Roman"/>
                <w:lang w:eastAsia="ar-SA"/>
              </w:rPr>
            </w:pPr>
            <w:r w:rsidRPr="002155AC">
              <w:rPr>
                <w:rFonts w:ascii="Times New Roman" w:eastAsia="Times New Roman CYR" w:hAnsi="Times New Roman" w:cs="Times New Roman"/>
                <w:lang w:eastAsia="ar-SA"/>
              </w:rPr>
              <w:t>Сумма расходов на оплату труда работников</w:t>
            </w:r>
            <w:r w:rsidR="002155AC" w:rsidRPr="002155AC">
              <w:rPr>
                <w:rFonts w:ascii="Times New Roman" w:eastAsia="Times New Roman CYR" w:hAnsi="Times New Roman" w:cs="Times New Roman"/>
                <w:lang w:eastAsia="ar-SA"/>
              </w:rPr>
              <w:t>, реализующих ОП ДО -  4941,5</w:t>
            </w:r>
            <w:r w:rsidRPr="002155AC">
              <w:rPr>
                <w:rFonts w:ascii="Times New Roman" w:eastAsia="Times New Roman CYR" w:hAnsi="Times New Roman" w:cs="Times New Roman"/>
                <w:lang w:eastAsia="ar-SA"/>
              </w:rPr>
              <w:t>тыс. руб.</w:t>
            </w:r>
          </w:p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 CYR" w:hAnsi="Times New Roman" w:cs="Times New Roman"/>
                <w:lang w:eastAsia="ar-SA"/>
              </w:rPr>
            </w:pPr>
            <w:bookmarkStart w:id="0" w:name="_GoBack"/>
            <w:bookmarkEnd w:id="0"/>
          </w:p>
        </w:tc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Общая сумма сметы</w:t>
            </w:r>
            <w:r w:rsidR="002155AC"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 содержание ДОО –8971,5</w:t>
            </w:r>
            <w:r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тыс. руб.</w:t>
            </w:r>
          </w:p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Сумма расходов на оплату труда работников</w:t>
            </w:r>
            <w:r w:rsidR="002155AC"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, реализующих ОП ДО -  5278,5</w:t>
            </w:r>
            <w:r w:rsidRPr="002155A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тыс. руб.</w:t>
            </w:r>
          </w:p>
          <w:p w:rsidR="00124DED" w:rsidRPr="002155AC" w:rsidRDefault="00124DED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250F5" w:rsidRPr="00124DED" w:rsidTr="00FE2A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  <w:lastRenderedPageBreak/>
              <w:t>.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  <w:t>Психолого-педагогические условия введения ФГОС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3250F5" w:rsidRDefault="003250F5" w:rsidP="003250F5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Объём образовательной нагрузки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Соответствие объёма образовательной нагрузки СанПиН 2.4.1.3049-13 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Продолжительность непрерывной непосредственно образовательной деятельности соответствует требованиям СанПиН 2.4.1.3049-13 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для детей от 3 до 4 лет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 более 15 минут,от 4 до 5 лет – не более 20 минут, от5 до 6 лет – не более 25 минут, от 6 до 7 лет – не более 30 минут.</w:t>
            </w:r>
          </w:p>
        </w:tc>
      </w:tr>
      <w:tr w:rsidR="003250F5" w:rsidRPr="00124DED" w:rsidTr="00DA30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Оценка индивидуального развития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Наличие педагогической (мониторинг) и психологической диагностики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Карты развития ребёнка  разработаны на каждую возрастную группу </w:t>
            </w:r>
          </w:p>
        </w:tc>
      </w:tr>
      <w:tr w:rsidR="003250F5" w:rsidRPr="00124DED" w:rsidTr="006123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  <w:trHeight w:val="1289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3. Построение    образовательной деятельности на основе взаимодействия взрослых с детьми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и соблюдение режима дня, расписания организации непосредственно образовательной деятельности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дошкольном учреждении  разработаны:                                                                  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режим дня, расписания организации непосредственно образовательной деятельности на каждую возрастную группу с учётом требований СанПиН 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Программные образовательные задачи решаются в совместной деятельности взрослого и детей, самостоятельной деятельности дошкольников не только в рамках непосредственно образовательной деятельности, но и при проведении режимных моментов</w:t>
            </w:r>
          </w:p>
        </w:tc>
      </w:tr>
      <w:tr w:rsidR="003250F5" w:rsidRPr="00124DED" w:rsidTr="00EA0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4. Использование  в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образовательной деятельности форм и методов работы с детьми, соответствующих их возрастным и индивидуальным особенностям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1. Соответствие форм и методов работы с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детьми возрастным, индивидуальным особенностям, требованиям ФГОС ДО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A47AA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Построение образовательного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процесса основывается на адекватных возрасту формах работы с детьми:</w:t>
            </w:r>
            <w:r w:rsidRPr="00124D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игры,  чтение, создание ситуаций, наблюдения, проектная деятельность, инсценирование и драматизация, рассматривание и обсуждение, слушание.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50F5" w:rsidRPr="00124DED" w:rsidTr="009418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  <w:trHeight w:val="1620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 Уважение  педагогов к человеческому достоинству воспитанников, защита детей от всех форм физического и психического насилия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Соответствие форм, методов, приёмов взаимодействия с детьми положениям Конвенции о правах ребёнка.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Создание благоприятного психологического климата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в дошкольном учреждении  осуществляется согласно Конвенции о правах ребенка. </w:t>
            </w:r>
            <w:r w:rsidRPr="00124DE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Взаимодействие взрослого и детей выстраивается на основе уважения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124DED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ar-SA"/>
              </w:rPr>
              <w:t>человеческого достоинства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124DE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воспитанников 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методами, исключающими физическое и психическое насилие.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250F5" w:rsidRPr="00124DED" w:rsidTr="007C4F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  <w:trHeight w:val="1076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6. Формирование уверенности в собственных возможностях и способностях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Индивидуализация образования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Исходя из возможностей и способностей ребенка, воспитателями, музыкальным руководителем,  проводится индивидуализация образовательного процесса </w:t>
            </w:r>
          </w:p>
        </w:tc>
      </w:tr>
      <w:tr w:rsidR="003250F5" w:rsidRPr="00124DED" w:rsidTr="002F34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  <w:trHeight w:val="1396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7. Поддержка индивидуальности и инициативы детей через создание условий для свободного выбора детской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3250F5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Соответствие ПРС групп общим принципам построения развивающей среды в ДОУ, разнообразие игровых материалов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Пространс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тво групп разграничено на  зоны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оснащенные большим количеством развивающих материалов. Все предметы доступны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тям, что позволяет дошкольникам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выбирать интересные для себя занятия, чередовать их в течение дня, а педагогу дает возможность эффективно организовывать образовательный процесс</w:t>
            </w:r>
          </w:p>
        </w:tc>
      </w:tr>
      <w:tr w:rsidR="003250F5" w:rsidRPr="00124DED" w:rsidTr="00E06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  <w:trHeight w:val="1282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8. Взаимодействие с родителями по вопросам образования, воспитания и развития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Создание условий для участия родителей в  образовательной деятельности</w:t>
            </w:r>
          </w:p>
          <w:p w:rsidR="003250F5" w:rsidRPr="00124DED" w:rsidRDefault="003250F5" w:rsidP="003250F5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Поддержка родителей по вопросам воспитания и образования 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Реализуются образовательные проекты совместно с семьями воспитанников</w:t>
            </w:r>
          </w:p>
        </w:tc>
      </w:tr>
      <w:tr w:rsidR="003250F5" w:rsidRPr="00124DED" w:rsidTr="00076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9. Предельная наполняемость групп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Соответствие предельной наполняемости групп  санитарно-эпидемиологическим правилам и нормативам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Наполняемо</w:t>
            </w:r>
            <w:r w:rsidR="002A1BC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сть групп составляет от 17 до 20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человек, определяется возрастом детей, площадью группового помещения, требованиями СанПиН </w:t>
            </w:r>
          </w:p>
        </w:tc>
      </w:tr>
      <w:tr w:rsidR="003250F5" w:rsidRPr="00124DED" w:rsidTr="00D94C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  <w:t xml:space="preserve"> </w:t>
            </w: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  <w:t>Требования к развивающей предметно-пространственной среде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Обеспечение максимальной реализации образовательного потенциала ДОУ 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1. Соответствие 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ПП</w:t>
            </w: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 принципам трансформируемости, вариативности, полифункциональности, вариативности, доступности и безопасности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color w:val="000000"/>
                <w:spacing w:val="8"/>
                <w:kern w:val="144"/>
                <w:sz w:val="24"/>
                <w:szCs w:val="24"/>
                <w:lang w:eastAsia="ar-SA"/>
              </w:rPr>
              <w:t xml:space="preserve">В дошкольном учреждении созданы условия, направленные на всестороннее развитие воспитанников, </w:t>
            </w:r>
            <w:r w:rsidRPr="00124DE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предметно-пространственная среда </w:t>
            </w:r>
            <w:r w:rsidRPr="00124D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  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способствует полноценному физическому, художественно-эстетическому, познавательному, речевому  и социально-коммуникативному развитию дошкольников: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- В каждой возрастной группе созданы условия для самостоятельного активного и целенаправленного действия детей во всех видах деятельности;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- Организация и расположение предметов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РПП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 осуществляются педагогами рационально, логично и удобно для детей, отвечают возрастным особенностям и потребностям детей. Расположение мебели, игрового и другого оборудования отвечает требованиям техники безопасности, 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нитарно-гигиеническим нормам, (</w:t>
            </w:r>
            <w:r w:rsidRPr="00124D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материалы и оборудование имеют сертификат качества), физиологии детей,  требованиям ФГОС, позволяет детям свободно перемещаться;</w:t>
            </w:r>
          </w:p>
          <w:p w:rsidR="003250F5" w:rsidRPr="00124DED" w:rsidRDefault="002A1BCF" w:rsidP="003250F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предметно-пространственная</w:t>
            </w:r>
            <w:r w:rsidR="003250F5"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среда  групп обеспечивает реализацию принципа интеграции образовательных областей, обеспечена  материалом для мальчиков и девочек,    доступна для каждого воспитанника.</w:t>
            </w:r>
          </w:p>
        </w:tc>
      </w:tr>
      <w:tr w:rsidR="003250F5" w:rsidRPr="00124DED" w:rsidTr="004629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</w:p>
        </w:tc>
        <w:tc>
          <w:tcPr>
            <w:tcW w:w="38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Учёт возрастных особенностей детей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Материалы и оборудование, их количество и размещение соответствует возрасту воспитанников, посещающих группу.</w:t>
            </w:r>
          </w:p>
        </w:tc>
      </w:tr>
      <w:tr w:rsidR="003250F5" w:rsidRPr="00124DED" w:rsidTr="00D07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33" w:type="dxa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  <w:lastRenderedPageBreak/>
              <w:t>Информационные условия</w:t>
            </w: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pacing w:val="-4"/>
                <w:sz w:val="18"/>
                <w:szCs w:val="18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  <w:lang w:eastAsia="ar-SA"/>
              </w:rPr>
              <w:t>введения ФГОС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1.Информирование всех субъектов образовательного процесса о порядке введения ФГОС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 Наличие рубрики на сайте МДОУ по введению  ФГОС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2. Наличие протоколов родительских </w:t>
            </w: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собраний, Советов педагогов, посвященных вопросам введения ФГОС</w:t>
            </w:r>
          </w:p>
          <w:p w:rsidR="003250F5" w:rsidRPr="00124DED" w:rsidRDefault="003250F5" w:rsidP="003250F5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250F5" w:rsidRPr="00124DED" w:rsidRDefault="003250F5" w:rsidP="00124DED">
            <w:pPr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0F5" w:rsidRPr="009C0789" w:rsidRDefault="003250F5" w:rsidP="00124D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D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1.Открыта  рубрика на сайте  образовательного учреждения по введению ФГОС ДО: </w:t>
            </w:r>
            <w:r w:rsidRPr="00124D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(адрес  сайта –  </w:t>
            </w:r>
            <w:r w:rsidR="00B00F9A" w:rsidRPr="009C0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http://xn----8sbanrqckt5au.xn--p1ai/)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2. Информирование о порядке введения ФГОС ДО:</w:t>
            </w:r>
          </w:p>
          <w:p w:rsidR="003250F5" w:rsidRPr="00124DED" w:rsidRDefault="003250F5" w:rsidP="00124DE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24DE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для педагогов:</w:t>
            </w:r>
          </w:p>
          <w:p w:rsidR="003250F5" w:rsidRPr="00124DED" w:rsidRDefault="003250F5" w:rsidP="009C078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9C0789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совет педагогов (</w:t>
            </w:r>
            <w:r w:rsidR="009C078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советы: </w:t>
            </w:r>
            <w:r w:rsidR="009C0789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789">
              <w:rPr>
                <w:rFonts w:ascii="Times New Roman" w:hAnsi="Times New Roman" w:cs="Times New Roman"/>
                <w:sz w:val="24"/>
                <w:szCs w:val="24"/>
              </w:rPr>
              <w:t>Приказ № 18/а от 10.02.2014г.; приказ № 36, от 28.03.2014г.; приказ № 44 от 15.05.2014г.; приказ № 71 от 05.08.2014г.; приказ № 94 от 05.11.2014г.)</w:t>
            </w:r>
          </w:p>
        </w:tc>
      </w:tr>
    </w:tbl>
    <w:p w:rsidR="00124DED" w:rsidRPr="00124DED" w:rsidRDefault="00124DED" w:rsidP="00124D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664A" w:rsidRDefault="0066664A"/>
    <w:sectPr w:rsidR="0066664A" w:rsidSect="00F044F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527"/>
        </w:tabs>
        <w:ind w:left="52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887"/>
        </w:tabs>
        <w:ind w:left="88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247"/>
        </w:tabs>
        <w:ind w:left="124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607"/>
        </w:tabs>
        <w:ind w:left="160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967"/>
        </w:tabs>
        <w:ind w:left="196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327"/>
        </w:tabs>
        <w:ind w:left="232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047"/>
        </w:tabs>
        <w:ind w:left="304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407"/>
        </w:tabs>
        <w:ind w:left="3407" w:hanging="360"/>
      </w:pPr>
      <w:rPr>
        <w:rFonts w:ascii="OpenSymbol" w:hAnsi="OpenSymbol" w:cs="OpenSymbol"/>
      </w:rPr>
    </w:lvl>
  </w:abstractNum>
  <w:abstractNum w:abstractNumId="1">
    <w:nsid w:val="03D07B88"/>
    <w:multiLevelType w:val="hybridMultilevel"/>
    <w:tmpl w:val="364E9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869CE"/>
    <w:multiLevelType w:val="hybridMultilevel"/>
    <w:tmpl w:val="B53A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86B"/>
    <w:multiLevelType w:val="hybridMultilevel"/>
    <w:tmpl w:val="F0B27CB2"/>
    <w:lvl w:ilvl="0" w:tplc="6A1A0786">
      <w:start w:val="2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83BA0"/>
    <w:multiLevelType w:val="hybridMultilevel"/>
    <w:tmpl w:val="36888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26358"/>
    <w:multiLevelType w:val="hybridMultilevel"/>
    <w:tmpl w:val="8280F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24400"/>
    <w:multiLevelType w:val="hybridMultilevel"/>
    <w:tmpl w:val="72E89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E4910"/>
    <w:multiLevelType w:val="hybridMultilevel"/>
    <w:tmpl w:val="809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06F0D"/>
    <w:multiLevelType w:val="hybridMultilevel"/>
    <w:tmpl w:val="FA1A4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D008A"/>
    <w:multiLevelType w:val="hybridMultilevel"/>
    <w:tmpl w:val="D282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D2"/>
    <w:rsid w:val="0007048B"/>
    <w:rsid w:val="00124DED"/>
    <w:rsid w:val="001A47AA"/>
    <w:rsid w:val="002155AC"/>
    <w:rsid w:val="00216961"/>
    <w:rsid w:val="002A1BCF"/>
    <w:rsid w:val="003250F5"/>
    <w:rsid w:val="004D7E5E"/>
    <w:rsid w:val="0066664A"/>
    <w:rsid w:val="009C0789"/>
    <w:rsid w:val="00A02584"/>
    <w:rsid w:val="00B00F9A"/>
    <w:rsid w:val="00F826D2"/>
    <w:rsid w:val="00FD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1800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dcterms:created xsi:type="dcterms:W3CDTF">2016-02-15T16:15:00Z</dcterms:created>
  <dcterms:modified xsi:type="dcterms:W3CDTF">2016-02-16T11:29:00Z</dcterms:modified>
</cp:coreProperties>
</file>