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99C1" w14:textId="34BE4CF6" w:rsidR="00293136" w:rsidRDefault="00293136" w:rsidP="00293136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a3"/>
          <w:rFonts w:ascii="Arial" w:hAnsi="Arial" w:cs="Arial"/>
          <w:color w:val="000000"/>
          <w:shd w:val="clear" w:color="auto" w:fill="FFFFFF"/>
        </w:rPr>
        <w:t>ПОЛОЖЕНИЕ О ПЕДАГОГИЧЕСКОМ СОВЕТЕ ПО МДОУ «ДЕТСКИЙ САД № 113»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Настоящее положение разработано для муниципального дошкольного образовательного учреждения «Детский сад № 113» (далее – Учреждение) в соответствии с Законом РФ «Об образовании» (ст.35, п.2), Типовым положением о дошкольном образовательном учреждении (ст. У, п.38), Уставом Учреждения.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1. Общие положения.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1.1.Формой Самоуправления педагогических работников Учреждения является Педагогический совет.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1.2.В состав Педагогического совета входят все педагогические работники Учреждения. Председателем Педагогического совета является Руководитель Учреждения.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1.3. С правом совещательного голоса на заседаниях Педагогического совета также могут присутствовать представители родителей (законных представителей) детей.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4.Для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ведения протоколов и оформления решений Педагогического совета на его заседании избирается секретарь Педагогического совета. По решению Педагогического совета ведение протоколов и оформление решений Педагогического совета может быть поручено секретарю Учреждения.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2. Основные задачи.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Главными задачами Педагогического совета являются: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Обсуждение и принятие рабочих программ учебных курсов, предметов, дисциплин (модулей) в соответствии с примерной основой общеобразовательной программой дошкольного образования и федеральными государственными требованиями к структуре основной общеобразовательной программы дошкольного образования и условиям ее реализации;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Обсуждение вопросов содержания, форм и методов осуществления образовательного процесса в учреждении;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Принятие участия в планировании образовательного процесса в учреждении, обсуждение и принятие учебного плана ( в случае установления норм о необходимости наличия такого документа в дошкольных образовательных учреждениях), заслушивание отчетов о его выполнении;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Организация обобщения, распространения и внедрения передового педагогического опыта;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Рассмотрение и выдвижение кандидатур педагогических работников на присвоение наград и почетных званий;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• Решение текущих вопросов образовательной деятельности Учреждения.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Style w:val="a3"/>
          <w:rFonts w:ascii="Arial" w:hAnsi="Arial" w:cs="Arial"/>
          <w:color w:val="000000"/>
          <w:shd w:val="clear" w:color="auto" w:fill="FFFFFF"/>
        </w:rPr>
        <w:t>3. Организация работы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3.1. Заседания Педагогического совета проводятся по мере необходимости, но не реже четырех раз в год.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3.2. Заседания Педагогического совета являются правомочными, если на них присутствует не менее 2/3 его членов.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3.3. Решение Педагогического совета считается принятым, если за него проголосовало более половины от присутствующих на заседании Педагогического совета его членов, при равенстве голосов голос председательствующего является решающим.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3.4. Решения Педагогического совета, принятые в пределах его компетенции и не противоречащие действующему законодательству и настоящему Уставу, являются обязательными для администрации Учреждения, всех работников Учреждения, родителей (законных представителей) воспитанников.</w:t>
      </w:r>
    </w:p>
    <w:p w14:paraId="6EEB2F5E" w14:textId="32C47F7C" w:rsidR="00F61011" w:rsidRDefault="00293136" w:rsidP="00293136">
      <w:r>
        <w:rPr>
          <w:rFonts w:ascii="Arial" w:hAnsi="Arial" w:cs="Arial"/>
          <w:color w:val="000000"/>
          <w:shd w:val="clear" w:color="auto" w:fill="FFFFFF"/>
        </w:rPr>
        <w:t>3.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5.Протоколы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педагогических советов и материалы к ним хранятся в делах дошкольного учреждения.</w:t>
      </w:r>
    </w:p>
    <w:sectPr w:rsidR="00F61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36"/>
    <w:rsid w:val="00293136"/>
    <w:rsid w:val="00F6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7F1A"/>
  <w15:chartTrackingRefBased/>
  <w15:docId w15:val="{BB7A070D-7D9C-43FF-AA68-94E6D0D8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3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</dc:creator>
  <cp:keywords/>
  <dc:description/>
  <cp:lastModifiedBy>азат</cp:lastModifiedBy>
  <cp:revision>1</cp:revision>
  <dcterms:created xsi:type="dcterms:W3CDTF">2021-12-13T14:54:00Z</dcterms:created>
  <dcterms:modified xsi:type="dcterms:W3CDTF">2021-12-13T14:55:00Z</dcterms:modified>
</cp:coreProperties>
</file>