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4F" w:rsidRPr="005401E1" w:rsidRDefault="00DE7D4F" w:rsidP="00DE7D4F">
      <w:pPr>
        <w:pStyle w:val="SectionHeading2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Pr="005401E1">
        <w:rPr>
          <w:sz w:val="36"/>
          <w:szCs w:val="36"/>
        </w:rPr>
        <w:t>ПОМНИТЕ:</w:t>
      </w:r>
    </w:p>
    <w:p w:rsidR="00DE7D4F" w:rsidRDefault="00DE7D4F" w:rsidP="00DE7D4F"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т</w:t>
      </w:r>
      <w:r w:rsidRPr="005401E1">
        <w:rPr>
          <w:sz w:val="36"/>
          <w:szCs w:val="36"/>
        </w:rPr>
        <w:t xml:space="preserve">олько </w:t>
      </w:r>
    </w:p>
    <w:p w:rsidR="00DE7D4F" w:rsidRDefault="00DE7D4F" w:rsidP="00DE7D4F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 xml:space="preserve">внимательное отношение </w:t>
      </w:r>
      <w:r>
        <w:rPr>
          <w:sz w:val="36"/>
          <w:szCs w:val="36"/>
        </w:rPr>
        <w:t xml:space="preserve">              </w:t>
      </w:r>
      <w:r w:rsidRPr="005401E1">
        <w:rPr>
          <w:sz w:val="36"/>
          <w:szCs w:val="36"/>
        </w:rPr>
        <w:t xml:space="preserve">к ДЕТЯМ со стороны родителей поможет избежать </w:t>
      </w:r>
    </w:p>
    <w:p w:rsidR="00DE7D4F" w:rsidRDefault="00DE7D4F" w:rsidP="00DE7D4F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беды и неприятностей!</w:t>
      </w:r>
    </w:p>
    <w:p w:rsidR="00DE7D4F" w:rsidRDefault="00DE7D4F" w:rsidP="00DE7D4F">
      <w:pPr>
        <w:pStyle w:val="SectionHeading2"/>
        <w:jc w:val="center"/>
        <w:rPr>
          <w:sz w:val="36"/>
          <w:szCs w:val="36"/>
        </w:rPr>
      </w:pPr>
    </w:p>
    <w:p w:rsidR="00DE7D4F" w:rsidRDefault="00DE7D4F" w:rsidP="00DE7D4F">
      <w:r>
        <w:rPr>
          <w:noProof/>
        </w:rPr>
        <w:drawing>
          <wp:inline distT="0" distB="0" distL="0" distR="0" wp14:anchorId="38DF6E59" wp14:editId="6E992D10">
            <wp:extent cx="2954655" cy="1969770"/>
            <wp:effectExtent l="0" t="0" r="0" b="0"/>
            <wp:docPr id="20" name="Рисунок 20" descr="http://xn----8sbhe4anbkabt.xn--p1ai/wp-content/uploads/2014/11/wpid-vremya_dlya_sebya_v_zhizni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8sbhe4anbkabt.xn--p1ai/wp-content/uploads/2014/11/wpid-vremya_dlya_sebya_v_zhizni_mate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Default="00DE7D4F" w:rsidP="00DE7D4F">
      <w:pPr>
        <w:pStyle w:val="SectionHeading2"/>
      </w:pPr>
    </w:p>
    <w:p w:rsidR="00DE7D4F" w:rsidRPr="00BF69A1" w:rsidRDefault="00DE7D4F" w:rsidP="00DE7D4F">
      <w:pPr>
        <w:pStyle w:val="SectionHeading2"/>
      </w:pPr>
      <w:r w:rsidRPr="00E14466">
        <w:t>#</w:t>
      </w:r>
      <w:r>
        <w:t>БЕРЕГИТЕ ДЕТЕЙ</w:t>
      </w:r>
    </w:p>
    <w:p w:rsidR="00DE7D4F" w:rsidRDefault="00DE7D4F" w:rsidP="00DE7D4F">
      <w:pPr>
        <w:pStyle w:val="SectionHeading1"/>
      </w:pPr>
    </w:p>
    <w:p w:rsidR="00DE7D4F" w:rsidRDefault="00DE7D4F" w:rsidP="00DE7D4F">
      <w:pPr>
        <w:pStyle w:val="BrochureCopy"/>
      </w:pPr>
    </w:p>
    <w:p w:rsidR="00DE7D4F" w:rsidRPr="0093740A" w:rsidRDefault="00DE7D4F" w:rsidP="00DE7D4F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СДЕЛАЙТЕ ВАШЕ ОКНО БЕЗОПАПСНЫМ!</w:t>
      </w:r>
    </w:p>
    <w:p w:rsidR="00DE7D4F" w:rsidRDefault="00DE7D4F" w:rsidP="00DE7D4F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НЕ ДОПУСТИТЕ НЕЛЕПОЙ ГИБЕЛИ ВАШЕГО РЕБЕНКА!</w:t>
      </w:r>
    </w:p>
    <w:p w:rsidR="00DE7D4F" w:rsidRPr="0093740A" w:rsidRDefault="00DE7D4F" w:rsidP="00DE7D4F">
      <w:pPr>
        <w:pStyle w:val="SectionHeading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62ABC3" wp14:editId="35640F83">
            <wp:extent cx="2951748" cy="2667000"/>
            <wp:effectExtent l="0" t="0" r="0" b="0"/>
            <wp:docPr id="19" name="Рисунок 19" descr="https://s16.stc.all.kpcdn.net/share/i/12/10494497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16.stc.all.kpcdn.net/share/i/12/10494497/inx960x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6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Default="00DE7D4F" w:rsidP="00DE7D4F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DE7D4F" w:rsidRDefault="00DE7D4F" w:rsidP="00DE7D4F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DE7D4F" w:rsidRDefault="00DE7D4F" w:rsidP="00DE7D4F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 xml:space="preserve">Существуют различные средства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обеспечения безопасности окон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детей. Стоимость некоторых доступна каждому. </w:t>
      </w:r>
    </w:p>
    <w:p w:rsidR="00DE7D4F" w:rsidRPr="00525DBE" w:rsidRDefault="00DE7D4F" w:rsidP="00DE7D4F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DE7D4F" w:rsidRPr="00525DBE" w:rsidRDefault="00DE7D4F" w:rsidP="00DE7D4F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>ЖИЗНЬ НАШИХ ДЕТЕЙ БЕСЦЕННА…</w:t>
      </w:r>
    </w:p>
    <w:p w:rsidR="00DE7D4F" w:rsidRDefault="00DE7D4F" w:rsidP="00DE7D4F">
      <w:pPr>
        <w:pStyle w:val="SectionHeading1"/>
      </w:pPr>
    </w:p>
    <w:p w:rsidR="00DE7D4F" w:rsidRDefault="00DE7D4F" w:rsidP="00DE7D4F">
      <w:r>
        <w:rPr>
          <w:noProof/>
        </w:rPr>
        <w:drawing>
          <wp:inline distT="0" distB="0" distL="0" distR="0" wp14:anchorId="5AB3ECDB" wp14:editId="43926659">
            <wp:extent cx="2809875" cy="3238500"/>
            <wp:effectExtent l="0" t="0" r="0" b="0"/>
            <wp:docPr id="1" name="Рисунок 1" descr="C:\Users\sokolovadv\Desktop\Безопасное окно\vozle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kolovadv\Desktop\Безопасное окно\vozle-ok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F125BF" w:rsidRDefault="00DE7D4F" w:rsidP="00DE7D4F">
      <w:pPr>
        <w:pStyle w:val="SectionHeading1"/>
        <w:jc w:val="center"/>
        <w:rPr>
          <w:sz w:val="32"/>
          <w:szCs w:val="32"/>
        </w:rPr>
      </w:pPr>
      <w:r w:rsidRPr="00F125BF">
        <w:rPr>
          <w:sz w:val="32"/>
          <w:szCs w:val="32"/>
        </w:rPr>
        <w:t xml:space="preserve">Межведомственная комиссия по делам несовершеннолетних и защите их прав </w:t>
      </w:r>
      <w:r>
        <w:rPr>
          <w:sz w:val="32"/>
          <w:szCs w:val="32"/>
        </w:rPr>
        <w:t xml:space="preserve">                             </w:t>
      </w:r>
      <w:r w:rsidRPr="00F125BF">
        <w:rPr>
          <w:sz w:val="32"/>
          <w:szCs w:val="32"/>
        </w:rPr>
        <w:t>при Правительстве Челябинской области</w:t>
      </w:r>
    </w:p>
    <w:p w:rsidR="00DE7D4F" w:rsidRDefault="00DE7D4F" w:rsidP="00DE7D4F">
      <w:pPr>
        <w:pStyle w:val="BrochureCopy"/>
      </w:pPr>
    </w:p>
    <w:p w:rsidR="00DE7D4F" w:rsidRDefault="00DE7D4F" w:rsidP="00DE7D4F">
      <w:pPr>
        <w:pStyle w:val="BrochureCop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0"/>
          <w:szCs w:val="50"/>
        </w:rPr>
        <w:t>ПАМЯТКА                  ДЛЯ РОДИТЕЛЕЙ</w:t>
      </w:r>
    </w:p>
    <w:p w:rsidR="00DE7D4F" w:rsidRDefault="00DE7D4F" w:rsidP="00DE7D4F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D4F" w:rsidRPr="00F125BF" w:rsidRDefault="00DE7D4F" w:rsidP="00DE7D4F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5BF">
        <w:rPr>
          <w:rFonts w:ascii="Times New Roman" w:hAnsi="Times New Roman" w:cs="Times New Roman"/>
          <w:sz w:val="24"/>
          <w:szCs w:val="24"/>
        </w:rPr>
        <w:t>Челябинск</w:t>
      </w:r>
    </w:p>
    <w:p w:rsidR="00DE7D4F" w:rsidRDefault="00DE7D4F" w:rsidP="00DE7D4F">
      <w:pPr>
        <w:pStyle w:val="BrochureCopy"/>
        <w:spacing w:after="0" w:line="240" w:lineRule="auto"/>
        <w:jc w:val="center"/>
      </w:pPr>
      <w:r w:rsidRPr="00F125BF">
        <w:rPr>
          <w:rFonts w:ascii="Times New Roman" w:hAnsi="Times New Roman" w:cs="Times New Roman"/>
          <w:sz w:val="24"/>
          <w:szCs w:val="24"/>
        </w:rPr>
        <w:t>2019</w:t>
      </w:r>
    </w:p>
    <w:p w:rsidR="00DE7D4F" w:rsidRDefault="00DE7D4F" w:rsidP="00DE7D4F">
      <w:pPr>
        <w:pStyle w:val="SectionHeading2"/>
      </w:pPr>
      <w:r w:rsidRPr="007A150D">
        <w:br w:type="column"/>
      </w:r>
      <w:r>
        <w:lastRenderedPageBreak/>
        <w:t>МАМА… я НЕ УМЕЮ летать…</w:t>
      </w:r>
    </w:p>
    <w:p w:rsidR="00DE7D4F" w:rsidRPr="00867B17" w:rsidRDefault="00DE7D4F" w:rsidP="00DE7D4F">
      <w:pPr>
        <w:pStyle w:val="BrochureCopy"/>
        <w:rPr>
          <w:rFonts w:ascii="Times New Roman" w:hAnsi="Times New Roman" w:cs="Times New Roman"/>
          <w:b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Уважаемые родители – ЗАПОМНИТЕ!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626D4789" wp14:editId="155E3F7E">
            <wp:extent cx="2466975" cy="1200150"/>
            <wp:effectExtent l="0" t="0" r="0" b="0"/>
            <wp:docPr id="13" name="Рисунок 13" descr="https://i.ytimg.com/vi/tLQD3BD0j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ytimg.com/vi/tLQD3BD0jv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6" cy="120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использовать москитные сетки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867B17">
        <w:rPr>
          <w:rFonts w:ascii="Times New Roman" w:hAnsi="Times New Roman" w:cs="Times New Roman"/>
          <w:sz w:val="22"/>
        </w:rPr>
        <w:t>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BB68DC1" wp14:editId="0568FBCF">
            <wp:extent cx="2466974" cy="1047750"/>
            <wp:effectExtent l="0" t="0" r="0" b="0"/>
            <wp:docPr id="14" name="Рисунок 14" descr="http://itd3.mycdn.me/image?id=803186873332&amp;t=20&amp;plc=WEB&amp;tkn=*odmZB8lHT5Pk7AQQ79kCxQx7D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3.mycdn.me/image?id=803186873332&amp;t=20&amp;plc=WEB&amp;tkn=*odmZB8lHT5Pk7AQQ79kCxQx7Dj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75" cy="10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ставить мебель поблизости окон, чтобы ребенок не взобрался на подоконник.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2790EDBF" wp14:editId="7DFD7F0A">
            <wp:extent cx="2466975" cy="1171575"/>
            <wp:effectExtent l="0" t="0" r="0" b="0"/>
            <wp:docPr id="15" name="Рисунок 15" descr="https://estalsad26.edumsko.ru/uploads/2300/2216/section/142446/rebenok_v_okne.jpg?15228253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talsad26.edumsko.ru/uploads/2300/2216/section/142446/rebenok_v_okne.jpg?15228253780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68" cy="117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 xml:space="preserve">разрешать ребенку играть </w:t>
      </w:r>
      <w:r>
        <w:rPr>
          <w:rFonts w:ascii="Times New Roman" w:hAnsi="Times New Roman" w:cs="Times New Roman"/>
          <w:sz w:val="22"/>
        </w:rPr>
        <w:t xml:space="preserve">                             </w:t>
      </w:r>
      <w:r w:rsidRPr="00867B17">
        <w:rPr>
          <w:rFonts w:ascii="Times New Roman" w:hAnsi="Times New Roman" w:cs="Times New Roman"/>
          <w:sz w:val="22"/>
        </w:rPr>
        <w:t>на подоконниках.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00FFADDB" wp14:editId="6BBD4A8D">
            <wp:extent cx="2466975" cy="1171575"/>
            <wp:effectExtent l="0" t="0" r="0" b="0"/>
            <wp:docPr id="16" name="Рисунок 16" descr="http://itd3.mycdn.me/image?id=869504713160&amp;t=20&amp;plc=WEB&amp;tkn=*3ZV7ZFLug7DLOhSR34rTFBcZt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td3.mycdn.me/image?id=869504713160&amp;t=20&amp;plc=WEB&amp;tkn=*3ZV7ZFLug7DLOhSR34rTFBcZtF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98" cy="117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proofErr w:type="gramStart"/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 установить</w:t>
      </w:r>
      <w:proofErr w:type="gramEnd"/>
      <w:r w:rsidRPr="00867B17">
        <w:rPr>
          <w:rFonts w:ascii="Times New Roman" w:hAnsi="Times New Roman" w:cs="Times New Roman"/>
          <w:sz w:val="22"/>
        </w:rPr>
        <w:t xml:space="preserve"> блокираторы, препятствующие открытию окна ребенком самостоятельно.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7E1F291" wp14:editId="122386E9">
            <wp:extent cx="2409825" cy="1438275"/>
            <wp:effectExtent l="0" t="0" r="0" b="0"/>
            <wp:docPr id="17" name="Рисунок 17" descr="https://avatars.mds.yandex.net/get-pdb/1522705/293b9f18-ee7f-4b10-812e-09cc4f2658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522705/293b9f18-ee7f-4b10-812e-09cc4f26580d/s1200?webp=fa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80" cy="14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тщательно подобрать аксессуары на окна, жалюзи должны быть </w:t>
      </w:r>
      <w:r>
        <w:rPr>
          <w:rFonts w:ascii="Times New Roman" w:hAnsi="Times New Roman" w:cs="Times New Roman"/>
          <w:sz w:val="22"/>
        </w:rPr>
        <w:t xml:space="preserve">                </w:t>
      </w:r>
      <w:r w:rsidRPr="00867B17">
        <w:rPr>
          <w:rFonts w:ascii="Times New Roman" w:hAnsi="Times New Roman" w:cs="Times New Roman"/>
          <w:sz w:val="22"/>
        </w:rPr>
        <w:t xml:space="preserve">без свисающих шнурков и цепочек. Ребенок может с их помощью взобраться на окно </w:t>
      </w:r>
      <w:r>
        <w:rPr>
          <w:rFonts w:ascii="Times New Roman" w:hAnsi="Times New Roman" w:cs="Times New Roman"/>
          <w:sz w:val="22"/>
        </w:rPr>
        <w:t xml:space="preserve">                     </w:t>
      </w:r>
      <w:r w:rsidRPr="00867B17">
        <w:rPr>
          <w:rFonts w:ascii="Times New Roman" w:hAnsi="Times New Roman" w:cs="Times New Roman"/>
          <w:sz w:val="22"/>
        </w:rPr>
        <w:t>и запутаться в них, тем самым спровоцировать удушье.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поставить на подоконник цветы или предметы.</w:t>
      </w:r>
    </w:p>
    <w:p w:rsidR="00DE7D4F" w:rsidRPr="00867B17" w:rsidRDefault="00DE7D4F" w:rsidP="00DE7D4F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7FB5123" wp14:editId="7F64AA44">
            <wp:extent cx="2476500" cy="1066800"/>
            <wp:effectExtent l="0" t="0" r="0" b="0"/>
            <wp:docPr id="18" name="Рисунок 18" descr="https://www.photogorky.ru/photos/0a8158ecf6e442c663b07089c7af3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hotogorky.ru/photos/0a8158ecf6e442c663b07089c7af321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8" cy="10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показывайте </w:t>
      </w:r>
      <w:proofErr w:type="gramStart"/>
      <w:r w:rsidRPr="00867B17">
        <w:rPr>
          <w:rFonts w:ascii="Times New Roman" w:hAnsi="Times New Roman" w:cs="Times New Roman"/>
          <w:sz w:val="22"/>
        </w:rPr>
        <w:t xml:space="preserve">ребенку, </w:t>
      </w:r>
      <w:r>
        <w:rPr>
          <w:rFonts w:ascii="Times New Roman" w:hAnsi="Times New Roman" w:cs="Times New Roman"/>
          <w:sz w:val="22"/>
        </w:rPr>
        <w:t xml:space="preserve">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</w:t>
      </w:r>
      <w:r w:rsidRPr="00867B17">
        <w:rPr>
          <w:rFonts w:ascii="Times New Roman" w:hAnsi="Times New Roman" w:cs="Times New Roman"/>
          <w:sz w:val="22"/>
        </w:rPr>
        <w:t xml:space="preserve">как открывается окно. </w:t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proofErr w:type="gramStart"/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 не</w:t>
      </w:r>
      <w:proofErr w:type="gramEnd"/>
      <w:r w:rsidRPr="00867B17">
        <w:rPr>
          <w:rFonts w:ascii="Times New Roman" w:hAnsi="Times New Roman" w:cs="Times New Roman"/>
          <w:sz w:val="22"/>
        </w:rPr>
        <w:t xml:space="preserve"> разрешайте ребенку выходить </w:t>
      </w:r>
      <w:r>
        <w:rPr>
          <w:rFonts w:ascii="Times New Roman" w:hAnsi="Times New Roman" w:cs="Times New Roman"/>
          <w:sz w:val="22"/>
        </w:rPr>
        <w:t xml:space="preserve">   </w:t>
      </w:r>
      <w:r w:rsidRPr="00867B17">
        <w:rPr>
          <w:rFonts w:ascii="Times New Roman" w:hAnsi="Times New Roman" w:cs="Times New Roman"/>
          <w:sz w:val="22"/>
        </w:rPr>
        <w:t xml:space="preserve">на балкон без сопровождения взрослых. </w:t>
      </w:r>
    </w:p>
    <w:p w:rsidR="00DE7D4F" w:rsidRPr="00867B17" w:rsidRDefault="00DE7D4F" w:rsidP="00DE7D4F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3E4EAF6" wp14:editId="1016CDBD">
            <wp:extent cx="2562225" cy="1485900"/>
            <wp:effectExtent l="0" t="0" r="0" b="0"/>
            <wp:docPr id="9" name="Рисунок 9" descr="https://ivbg.ru/wp-content/uploads/2017/06/bk_info_orig_55115_1459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vbg.ru/wp-content/uploads/2017/06/bk_info_orig_55115_14591636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79" cy="14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F" w:rsidRPr="00867B17" w:rsidRDefault="00DE7D4F" w:rsidP="00DE7D4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оставляйте </w:t>
      </w:r>
      <w:proofErr w:type="gramStart"/>
      <w:r w:rsidRPr="00867B17">
        <w:rPr>
          <w:rFonts w:ascii="Times New Roman" w:hAnsi="Times New Roman" w:cs="Times New Roman"/>
          <w:sz w:val="22"/>
        </w:rPr>
        <w:t>ребенка</w:t>
      </w:r>
      <w:proofErr w:type="gramEnd"/>
      <w:r w:rsidRPr="00867B17">
        <w:rPr>
          <w:rFonts w:ascii="Times New Roman" w:hAnsi="Times New Roman" w:cs="Times New Roman"/>
          <w:sz w:val="22"/>
        </w:rPr>
        <w:t xml:space="preserve"> спящего одного в квартире. </w:t>
      </w:r>
    </w:p>
    <w:p w:rsidR="00DE7D4F" w:rsidRDefault="00DE7D4F" w:rsidP="00DE7D4F">
      <w:pPr>
        <w:pStyle w:val="SectionHeading2"/>
      </w:pPr>
    </w:p>
    <w:p w:rsidR="00DE7D4F" w:rsidRPr="00C95825" w:rsidRDefault="00DE7D4F" w:rsidP="00DE7D4F">
      <w:pPr>
        <w:pStyle w:val="SectionHeading2"/>
        <w:jc w:val="center"/>
        <w:rPr>
          <w:sz w:val="36"/>
          <w:szCs w:val="36"/>
        </w:rPr>
      </w:pPr>
      <w:r w:rsidRPr="00C95825">
        <w:rPr>
          <w:sz w:val="36"/>
          <w:szCs w:val="36"/>
        </w:rPr>
        <w:t>ПОМНИТЕ!</w:t>
      </w:r>
    </w:p>
    <w:p w:rsidR="00DE7D4F" w:rsidRPr="00C95825" w:rsidRDefault="00DE7D4F" w:rsidP="00DE7D4F">
      <w:pPr>
        <w:pStyle w:val="SectionHeading2"/>
        <w:jc w:val="center"/>
        <w:rPr>
          <w:sz w:val="40"/>
          <w:szCs w:val="40"/>
        </w:rPr>
      </w:pPr>
      <w:r w:rsidRPr="00C95825">
        <w:rPr>
          <w:sz w:val="40"/>
          <w:szCs w:val="40"/>
        </w:rPr>
        <w:t>…ЕСЛИ МАЛЫШ ПОГИБНЕТ – ВЫ СМОЖЕТЕ С ЭТИМ ЖИТЬ?</w:t>
      </w:r>
    </w:p>
    <w:p w:rsidR="00DE7D4F" w:rsidRDefault="00DE7D4F" w:rsidP="00DE7D4F">
      <w:pPr>
        <w:pStyle w:val="SectionHeading2"/>
      </w:pPr>
    </w:p>
    <w:p w:rsidR="00DE7D4F" w:rsidRPr="00BF69A1" w:rsidRDefault="00DE7D4F" w:rsidP="00DE7D4F">
      <w:pPr>
        <w:pStyle w:val="SectionHeading2"/>
      </w:pPr>
      <w:r>
        <w:rPr>
          <w:lang w:val="en-US"/>
        </w:rPr>
        <w:t>#</w:t>
      </w:r>
      <w:r>
        <w:t>БЕРЕГИТЕ ДЕТЕЙ</w:t>
      </w:r>
    </w:p>
    <w:p w:rsidR="00DE7D4F" w:rsidRDefault="00DE7D4F" w:rsidP="00DE7D4F">
      <w:pPr>
        <w:pStyle w:val="SectionHeading2"/>
      </w:pPr>
    </w:p>
    <w:p w:rsidR="001C54E8" w:rsidRDefault="001C54E8">
      <w:bookmarkStart w:id="0" w:name="_GoBack"/>
      <w:bookmarkEnd w:id="0"/>
    </w:p>
    <w:sectPr w:rsidR="001C54E8" w:rsidSect="00C95825">
      <w:pgSz w:w="16839" w:h="11907" w:orient="landscape" w:code="9"/>
      <w:pgMar w:top="426" w:right="720" w:bottom="426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4F"/>
    <w:rsid w:val="001C54E8"/>
    <w:rsid w:val="00D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71286-C751-4F8C-B6F1-774F523A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DE7D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2">
    <w:name w:val="Section Heading 2"/>
    <w:basedOn w:val="a"/>
    <w:qFormat/>
    <w:rsid w:val="00DE7D4F"/>
    <w:pPr>
      <w:spacing w:before="240" w:after="80"/>
      <w:outlineLvl w:val="1"/>
    </w:pPr>
    <w:rPr>
      <w:rFonts w:asciiTheme="majorHAnsi" w:hAnsiTheme="majorHAnsi"/>
      <w:color w:val="5B9BD5" w:themeColor="accent1"/>
    </w:rPr>
  </w:style>
  <w:style w:type="paragraph" w:customStyle="1" w:styleId="BrochureCopy">
    <w:name w:val="Brochure Copy"/>
    <w:basedOn w:val="a"/>
    <w:qFormat/>
    <w:rsid w:val="00DE7D4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DE7D4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Гукова Валерия Борисовна</dc:creator>
  <cp:keywords/>
  <dc:description/>
  <cp:lastModifiedBy>Гукова Валерия Борисовна</cp:lastModifiedBy>
  <cp:revision>1</cp:revision>
  <dcterms:created xsi:type="dcterms:W3CDTF">2020-05-07T10:48:00Z</dcterms:created>
  <dcterms:modified xsi:type="dcterms:W3CDTF">2020-05-07T10:48:00Z</dcterms:modified>
</cp:coreProperties>
</file>