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ИЗО гр 2/8 (1),(2). (Преп. Дятлова Е.А.) 07.02.2022г.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Тема: Нюансы. Многообразие оттенков цвета. Создание монохромной композиции.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Знакомство с понятием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локальный цвет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оттенок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Задачи: знакомство с архитектурой. Рисование замков и дворцов в готическом стиле и стиле барроко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Мир сквозь цветное стекло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Замешивание большого количества оттенков одного цвета.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Бумага формата А3, кисти, простой карандаш, ластик, гуашь, акварель.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Приступаем к рисованию: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Сначала рисуем эскиз простым карандашом на формате бумаги А3. Делаем компановку замка так, чтобы рисунок получился в середине листа. Замок не должен быть слишком маленьким или слишком большим.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151" w:dyaOrig="7025">
          <v:rect xmlns:o="urn:schemas-microsoft-com:office:office" xmlns:v="urn:schemas-microsoft-com:vml" id="rectole0000000000" style="width:457.550000pt;height:351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Прорисовываем детали простым карандашом.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151" w:dyaOrig="7025">
          <v:rect xmlns:o="urn:schemas-microsoft-com:office:office" xmlns:v="urn:schemas-microsoft-com:vml" id="rectole0000000001" style="width:457.550000pt;height:351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Далее выполняем в цвете. Можно взять акварель, можно работать гуашью.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151" w:dyaOrig="11661">
          <v:rect xmlns:o="urn:schemas-microsoft-com:office:office" xmlns:v="urn:schemas-microsoft-com:vml" id="rectole0000000002" style="width:457.550000pt;height:583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Даём просохнуть одному цвету, только после этого приступаем закрашивать другим цветом.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готических замков в цвете: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9111" w:dyaOrig="8807">
          <v:rect xmlns:o="urn:schemas-microsoft-com:office:office" xmlns:v="urn:schemas-microsoft-com:vml" id="rectole0000000003" style="width:455.550000pt;height:440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6823" w:dyaOrig="7572">
          <v:rect xmlns:o="urn:schemas-microsoft-com:office:office" xmlns:v="urn:schemas-microsoft-com:vml" id="rectole0000000004" style="width:341.150000pt;height:378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421" w:dyaOrig="3421">
          <v:rect xmlns:o="urn:schemas-microsoft-com:office:office" xmlns:v="urn:schemas-microsoft-com:vml" id="rectole0000000005" style="width:171.050000pt;height:171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118" w:dyaOrig="3725">
          <v:rect xmlns:o="urn:schemas-microsoft-com:office:office" xmlns:v="urn:schemas-microsoft-com:vml" id="rectole0000000006" style="width:155.900000pt;height:186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928" w:dyaOrig="2955">
          <v:rect xmlns:o="urn:schemas-microsoft-com:office:office" xmlns:v="urn:schemas-microsoft-com:vml" id="rectole0000000007" style="width:196.400000pt;height:147.7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Фон вокруг замка делаем радужным, вливаем из цвета в цвет. </w:t>
      </w:r>
      <w:r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Обучать приемам вливания цвета в цвет.</w:t>
      </w:r>
      <w:r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  <w:t xml:space="preserve">Развивать фантазию, умение компоновать на листе предметы.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