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392" w:rsidRDefault="00020392" w:rsidP="00020392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020392">
        <w:rPr>
          <w:b w:val="0"/>
          <w:sz w:val="28"/>
          <w:szCs w:val="28"/>
        </w:rPr>
        <w:t>Приложение</w:t>
      </w:r>
    </w:p>
    <w:p w:rsidR="000B7C96" w:rsidRPr="00020392" w:rsidRDefault="000B7C96" w:rsidP="00020392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20392" w:rsidRPr="00FE681C" w:rsidRDefault="00020392" w:rsidP="007067AC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FE681C">
        <w:rPr>
          <w:b w:val="0"/>
          <w:sz w:val="28"/>
          <w:szCs w:val="28"/>
        </w:rPr>
        <w:t xml:space="preserve">Пресс-релиз </w:t>
      </w:r>
    </w:p>
    <w:p w:rsidR="00020392" w:rsidRDefault="00020392" w:rsidP="00020392">
      <w:pPr>
        <w:pStyle w:val="2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:rsidR="00E86433" w:rsidRDefault="00E86433" w:rsidP="00020392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652CAE">
        <w:rPr>
          <w:sz w:val="28"/>
          <w:szCs w:val="28"/>
        </w:rPr>
        <w:t>Южноуральцев приглашают п</w:t>
      </w:r>
      <w:r w:rsidR="00166A02">
        <w:rPr>
          <w:sz w:val="28"/>
          <w:szCs w:val="28"/>
        </w:rPr>
        <w:t xml:space="preserve">ринять участие во всероссийском </w:t>
      </w:r>
      <w:r w:rsidRPr="00652CAE">
        <w:rPr>
          <w:sz w:val="28"/>
          <w:szCs w:val="28"/>
        </w:rPr>
        <w:t>тестировании доступной среды</w:t>
      </w:r>
    </w:p>
    <w:p w:rsidR="00FE681C" w:rsidRDefault="00FE681C" w:rsidP="00020392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p w:rsidR="002A4A9D" w:rsidRPr="00652CAE" w:rsidRDefault="002A4A9D" w:rsidP="000203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CAE">
        <w:rPr>
          <w:rFonts w:ascii="Times New Roman" w:hAnsi="Times New Roman" w:cs="Times New Roman"/>
          <w:b/>
          <w:sz w:val="28"/>
          <w:szCs w:val="28"/>
        </w:rPr>
        <w:t>Мероприятие приурочено к Международному дню инвалидов и направлено на привлечение внимания жителей России к теме инклюзии, реабилитации, доступной среды и соблюдения прав людей с инвалидностью.</w:t>
      </w:r>
      <w:r w:rsidR="00E86433" w:rsidRPr="00652CAE">
        <w:rPr>
          <w:rFonts w:ascii="Times New Roman" w:hAnsi="Times New Roman" w:cs="Times New Roman"/>
          <w:b/>
          <w:sz w:val="28"/>
          <w:szCs w:val="28"/>
        </w:rPr>
        <w:t xml:space="preserve"> Организаторами </w:t>
      </w:r>
      <w:r w:rsidR="00B72CD4">
        <w:rPr>
          <w:rFonts w:ascii="Times New Roman" w:hAnsi="Times New Roman" w:cs="Times New Roman"/>
          <w:b/>
          <w:sz w:val="28"/>
          <w:szCs w:val="28"/>
        </w:rPr>
        <w:t>тотального теста</w:t>
      </w:r>
      <w:r w:rsidR="00E86433" w:rsidRPr="00652CAE">
        <w:rPr>
          <w:rFonts w:ascii="Times New Roman" w:hAnsi="Times New Roman" w:cs="Times New Roman"/>
          <w:b/>
          <w:sz w:val="28"/>
          <w:szCs w:val="28"/>
        </w:rPr>
        <w:t xml:space="preserve"> выступают Общероссийский народный фронт и Национальная ассоциация участников рынка ассистивных технологий «АУРА-Тех».</w:t>
      </w:r>
    </w:p>
    <w:p w:rsidR="002A4A9D" w:rsidRPr="00652CAE" w:rsidRDefault="00E86433" w:rsidP="00020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CAE">
        <w:rPr>
          <w:rFonts w:ascii="Times New Roman" w:hAnsi="Times New Roman" w:cs="Times New Roman"/>
          <w:sz w:val="28"/>
          <w:szCs w:val="28"/>
        </w:rPr>
        <w:t>2 декабря 2022 г</w:t>
      </w:r>
      <w:r w:rsidR="00652CAE">
        <w:rPr>
          <w:rFonts w:ascii="Times New Roman" w:hAnsi="Times New Roman" w:cs="Times New Roman"/>
          <w:sz w:val="28"/>
          <w:szCs w:val="28"/>
        </w:rPr>
        <w:t>ода,</w:t>
      </w:r>
      <w:r w:rsidR="002A4A9D" w:rsidRPr="00652CAE">
        <w:rPr>
          <w:rFonts w:ascii="Times New Roman" w:hAnsi="Times New Roman" w:cs="Times New Roman"/>
          <w:sz w:val="28"/>
          <w:szCs w:val="28"/>
        </w:rPr>
        <w:t xml:space="preserve"> накануне Междунар</w:t>
      </w:r>
      <w:r w:rsidR="00652CAE">
        <w:rPr>
          <w:rFonts w:ascii="Times New Roman" w:hAnsi="Times New Roman" w:cs="Times New Roman"/>
          <w:sz w:val="28"/>
          <w:szCs w:val="28"/>
        </w:rPr>
        <w:t>одного дня инвалидов, стартует всероссийская</w:t>
      </w:r>
      <w:r w:rsidR="002A4A9D" w:rsidRPr="00652CAE">
        <w:rPr>
          <w:rFonts w:ascii="Times New Roman" w:hAnsi="Times New Roman" w:cs="Times New Roman"/>
          <w:sz w:val="28"/>
          <w:szCs w:val="28"/>
        </w:rPr>
        <w:t xml:space="preserve"> акция </w:t>
      </w:r>
      <w:r w:rsidR="00652CAE">
        <w:rPr>
          <w:rFonts w:ascii="Times New Roman" w:hAnsi="Times New Roman" w:cs="Times New Roman"/>
          <w:sz w:val="28"/>
          <w:szCs w:val="28"/>
        </w:rPr>
        <w:t>–</w:t>
      </w:r>
      <w:r w:rsidR="00B72CD4">
        <w:rPr>
          <w:rFonts w:ascii="Times New Roman" w:hAnsi="Times New Roman" w:cs="Times New Roman"/>
          <w:sz w:val="28"/>
          <w:szCs w:val="28"/>
        </w:rPr>
        <w:t xml:space="preserve"> тотальный</w:t>
      </w:r>
      <w:r w:rsidR="0019467C">
        <w:rPr>
          <w:rFonts w:ascii="Times New Roman" w:hAnsi="Times New Roman" w:cs="Times New Roman"/>
          <w:sz w:val="28"/>
          <w:szCs w:val="28"/>
        </w:rPr>
        <w:t xml:space="preserve"> </w:t>
      </w:r>
      <w:r w:rsidR="002A4A9D" w:rsidRPr="00652CAE">
        <w:rPr>
          <w:rFonts w:ascii="Times New Roman" w:hAnsi="Times New Roman" w:cs="Times New Roman"/>
          <w:sz w:val="28"/>
          <w:szCs w:val="28"/>
        </w:rPr>
        <w:t>тест «Доступная среда», призванная привлечь внимание к правам и потребностям людей с инвалидностью. В течение</w:t>
      </w:r>
      <w:r w:rsidR="00652CAE">
        <w:rPr>
          <w:rFonts w:ascii="Times New Roman" w:hAnsi="Times New Roman" w:cs="Times New Roman"/>
          <w:sz w:val="28"/>
          <w:szCs w:val="28"/>
        </w:rPr>
        <w:t xml:space="preserve"> д</w:t>
      </w:r>
      <w:r w:rsidR="002A4A9D" w:rsidRPr="00652CAE">
        <w:rPr>
          <w:rFonts w:ascii="Times New Roman" w:hAnsi="Times New Roman" w:cs="Times New Roman"/>
          <w:sz w:val="28"/>
          <w:szCs w:val="28"/>
        </w:rPr>
        <w:t xml:space="preserve">екады инвалидов во всех регионах России будет проходить проверка знаний по вопросам инклюзивного общения и организации доступной среды, а также будут организованы просветительские мероприятия и акции, направленные на улучшение качества жизни людей с инвалидностью. </w:t>
      </w:r>
    </w:p>
    <w:p w:rsidR="00E86433" w:rsidRPr="0034746D" w:rsidRDefault="002A4A9D" w:rsidP="00020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CAE">
        <w:rPr>
          <w:rFonts w:ascii="Times New Roman" w:hAnsi="Times New Roman" w:cs="Times New Roman"/>
          <w:sz w:val="28"/>
          <w:szCs w:val="28"/>
        </w:rPr>
        <w:t xml:space="preserve">Ответить на вопросы можно с 2 по 10 декабря 2022 г. в 10:00 по московскому времени </w:t>
      </w:r>
      <w:r w:rsidR="00E86433" w:rsidRPr="00652CAE">
        <w:rPr>
          <w:rFonts w:ascii="Times New Roman" w:hAnsi="Times New Roman" w:cs="Times New Roman"/>
          <w:sz w:val="28"/>
          <w:szCs w:val="28"/>
        </w:rPr>
        <w:t>н</w:t>
      </w:r>
      <w:r w:rsidRPr="00652CAE">
        <w:rPr>
          <w:rFonts w:ascii="Times New Roman" w:hAnsi="Times New Roman" w:cs="Times New Roman"/>
          <w:sz w:val="28"/>
          <w:szCs w:val="28"/>
        </w:rPr>
        <w:t xml:space="preserve">а </w:t>
      </w:r>
      <w:hyperlink r:id="rId6" w:history="1">
        <w:r w:rsidRPr="00652C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официальном сайте</w:t>
        </w:r>
      </w:hyperlink>
      <w:r w:rsidRPr="00652CAE">
        <w:rPr>
          <w:rFonts w:ascii="Times New Roman" w:hAnsi="Times New Roman" w:cs="Times New Roman"/>
          <w:sz w:val="28"/>
          <w:szCs w:val="28"/>
        </w:rPr>
        <w:t xml:space="preserve"> мероприятия. Тестирование традиционно проводится в онлайн-формате. Оно включает в себя вопросы по нескольким тематическим блокам: создание доступной среды, этика общения с людьми с инвалидностью, правила оказания ситуационной помощи. Также по итогам мероприятия пройдёт публичный разбор вопросов и тренинг с участием ведущих экспертов. </w:t>
      </w:r>
    </w:p>
    <w:p w:rsidR="002A4A9D" w:rsidRPr="00652CAE" w:rsidRDefault="002A4A9D" w:rsidP="00020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CAE">
        <w:rPr>
          <w:rFonts w:ascii="Times New Roman" w:hAnsi="Times New Roman" w:cs="Times New Roman"/>
          <w:sz w:val="28"/>
          <w:szCs w:val="28"/>
        </w:rPr>
        <w:t xml:space="preserve">Спикерами </w:t>
      </w:r>
      <w:r w:rsidR="00B72CD4">
        <w:rPr>
          <w:rFonts w:ascii="Times New Roman" w:hAnsi="Times New Roman" w:cs="Times New Roman"/>
          <w:sz w:val="28"/>
          <w:szCs w:val="28"/>
        </w:rPr>
        <w:t xml:space="preserve">тотального </w:t>
      </w:r>
      <w:r w:rsidRPr="00652CAE">
        <w:rPr>
          <w:rFonts w:ascii="Times New Roman" w:hAnsi="Times New Roman" w:cs="Times New Roman"/>
          <w:sz w:val="28"/>
          <w:szCs w:val="28"/>
        </w:rPr>
        <w:t>теста «Доступная среда» выступят известные государственные деятели, лидеры общественного мнения, представители культуры и искусства. Участники мероприятия также получат возможность подготовиться к тестированию и бесплатно пройти обучающие курсы от ведущих российских экспертов в области доступной среды, инклюзии и создания доступных цифровых сервисов для людей с инвалидностью</w:t>
      </w:r>
      <w:r w:rsidR="00E86433" w:rsidRPr="00652CAE">
        <w:rPr>
          <w:rFonts w:ascii="Times New Roman" w:hAnsi="Times New Roman" w:cs="Times New Roman"/>
          <w:sz w:val="28"/>
          <w:szCs w:val="28"/>
        </w:rPr>
        <w:t>.</w:t>
      </w:r>
    </w:p>
    <w:p w:rsidR="002A4A9D" w:rsidRPr="00652CAE" w:rsidRDefault="002A4A9D" w:rsidP="00020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D8D">
        <w:rPr>
          <w:rFonts w:ascii="Times New Roman" w:hAnsi="Times New Roman" w:cs="Times New Roman"/>
          <w:sz w:val="28"/>
          <w:szCs w:val="28"/>
        </w:rPr>
        <w:t>Помимо</w:t>
      </w:r>
      <w:r w:rsidR="00B72CD4">
        <w:rPr>
          <w:rFonts w:ascii="Times New Roman" w:hAnsi="Times New Roman" w:cs="Times New Roman"/>
          <w:sz w:val="28"/>
          <w:szCs w:val="28"/>
        </w:rPr>
        <w:t xml:space="preserve"> тотального</w:t>
      </w:r>
      <w:r w:rsidRPr="00886D8D">
        <w:rPr>
          <w:rFonts w:ascii="Times New Roman" w:hAnsi="Times New Roman" w:cs="Times New Roman"/>
          <w:sz w:val="28"/>
          <w:szCs w:val="28"/>
        </w:rPr>
        <w:t xml:space="preserve"> </w:t>
      </w:r>
      <w:r w:rsidR="00B72CD4">
        <w:rPr>
          <w:rFonts w:ascii="Times New Roman" w:hAnsi="Times New Roman" w:cs="Times New Roman"/>
          <w:sz w:val="28"/>
          <w:szCs w:val="28"/>
        </w:rPr>
        <w:t xml:space="preserve">теста по доступной среде, </w:t>
      </w:r>
      <w:r w:rsidR="00200A32">
        <w:rPr>
          <w:rFonts w:ascii="Times New Roman" w:hAnsi="Times New Roman" w:cs="Times New Roman"/>
          <w:sz w:val="28"/>
          <w:szCs w:val="28"/>
        </w:rPr>
        <w:t>в рамках д</w:t>
      </w:r>
      <w:r w:rsidRPr="00886D8D">
        <w:rPr>
          <w:rFonts w:ascii="Times New Roman" w:hAnsi="Times New Roman" w:cs="Times New Roman"/>
          <w:sz w:val="28"/>
          <w:szCs w:val="28"/>
        </w:rPr>
        <w:t xml:space="preserve">екады инвалидов в </w:t>
      </w:r>
      <w:r w:rsidR="00B72CD4">
        <w:rPr>
          <w:rFonts w:ascii="Times New Roman" w:hAnsi="Times New Roman" w:cs="Times New Roman"/>
          <w:sz w:val="28"/>
          <w:szCs w:val="28"/>
        </w:rPr>
        <w:t xml:space="preserve">Челябинской области пройдут различные </w:t>
      </w:r>
      <w:r w:rsidR="00886D8D" w:rsidRPr="00886D8D">
        <w:rPr>
          <w:rFonts w:ascii="Times New Roman" w:hAnsi="Times New Roman" w:cs="Times New Roman"/>
          <w:sz w:val="28"/>
          <w:szCs w:val="28"/>
        </w:rPr>
        <w:t>мероприятия</w:t>
      </w:r>
      <w:r w:rsidR="00B72CD4">
        <w:rPr>
          <w:rFonts w:ascii="Times New Roman" w:hAnsi="Times New Roman" w:cs="Times New Roman"/>
          <w:sz w:val="28"/>
          <w:szCs w:val="28"/>
        </w:rPr>
        <w:t>, в том числе</w:t>
      </w:r>
      <w:r w:rsidR="00886D8D">
        <w:rPr>
          <w:rFonts w:ascii="Times New Roman" w:hAnsi="Times New Roman" w:cs="Times New Roman"/>
          <w:sz w:val="28"/>
          <w:szCs w:val="28"/>
        </w:rPr>
        <w:t xml:space="preserve"> выставк</w:t>
      </w:r>
      <w:r w:rsidR="00B72CD4">
        <w:rPr>
          <w:rFonts w:ascii="Times New Roman" w:hAnsi="Times New Roman" w:cs="Times New Roman"/>
          <w:sz w:val="28"/>
          <w:szCs w:val="28"/>
        </w:rPr>
        <w:t>и</w:t>
      </w:r>
      <w:r w:rsidR="00886D8D">
        <w:rPr>
          <w:rFonts w:ascii="Times New Roman" w:hAnsi="Times New Roman" w:cs="Times New Roman"/>
          <w:sz w:val="28"/>
          <w:szCs w:val="28"/>
        </w:rPr>
        <w:t xml:space="preserve"> творческих работ, </w:t>
      </w:r>
      <w:r w:rsidR="00B72CD4">
        <w:rPr>
          <w:rFonts w:ascii="Times New Roman" w:hAnsi="Times New Roman" w:cs="Times New Roman"/>
          <w:sz w:val="28"/>
          <w:szCs w:val="28"/>
        </w:rPr>
        <w:t xml:space="preserve">показы спектаклей, </w:t>
      </w:r>
      <w:r w:rsidR="00886D8D">
        <w:rPr>
          <w:rFonts w:ascii="Times New Roman" w:hAnsi="Times New Roman" w:cs="Times New Roman"/>
          <w:sz w:val="28"/>
          <w:szCs w:val="28"/>
        </w:rPr>
        <w:t>фестиваль театрализованной песни, дискуссионная площадка, онлайн-фестиваль для детей с ограниче</w:t>
      </w:r>
      <w:r w:rsidR="00B72CD4">
        <w:rPr>
          <w:rFonts w:ascii="Times New Roman" w:hAnsi="Times New Roman" w:cs="Times New Roman"/>
          <w:sz w:val="28"/>
          <w:szCs w:val="28"/>
        </w:rPr>
        <w:t xml:space="preserve">нными возможностями здоровья, </w:t>
      </w:r>
      <w:r w:rsidR="00200A32">
        <w:rPr>
          <w:rFonts w:ascii="Times New Roman" w:hAnsi="Times New Roman" w:cs="Times New Roman"/>
          <w:sz w:val="28"/>
          <w:szCs w:val="28"/>
        </w:rPr>
        <w:t xml:space="preserve"> викторины и игры.</w:t>
      </w:r>
    </w:p>
    <w:p w:rsidR="002A4A9D" w:rsidRPr="00652CAE" w:rsidRDefault="002A4A9D" w:rsidP="000203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CAE">
        <w:rPr>
          <w:rFonts w:ascii="Times New Roman" w:hAnsi="Times New Roman" w:cs="Times New Roman"/>
          <w:i/>
          <w:sz w:val="28"/>
          <w:szCs w:val="28"/>
        </w:rPr>
        <w:t xml:space="preserve">«Реализация мероприятий в рамках </w:t>
      </w:r>
      <w:r w:rsidR="0019467C">
        <w:rPr>
          <w:rFonts w:ascii="Times New Roman" w:hAnsi="Times New Roman" w:cs="Times New Roman"/>
          <w:i/>
          <w:sz w:val="28"/>
          <w:szCs w:val="28"/>
        </w:rPr>
        <w:t>д</w:t>
      </w:r>
      <w:r w:rsidRPr="00652CAE">
        <w:rPr>
          <w:rFonts w:ascii="Times New Roman" w:hAnsi="Times New Roman" w:cs="Times New Roman"/>
          <w:i/>
          <w:sz w:val="28"/>
          <w:szCs w:val="28"/>
        </w:rPr>
        <w:t>екады инвалидов в России позволит улучшить качество жизни людей с инвалидностью, а также повысить уровень информированности граждан России о проблемах и потребностях социально уязвимых категорий населения. По результатам</w:t>
      </w:r>
      <w:r w:rsidR="00B72CD4">
        <w:rPr>
          <w:rFonts w:ascii="Times New Roman" w:hAnsi="Times New Roman" w:cs="Times New Roman"/>
          <w:i/>
          <w:sz w:val="28"/>
          <w:szCs w:val="28"/>
        </w:rPr>
        <w:t xml:space="preserve"> тотального</w:t>
      </w:r>
      <w:r w:rsidRPr="00652CAE">
        <w:rPr>
          <w:rFonts w:ascii="Times New Roman" w:hAnsi="Times New Roman" w:cs="Times New Roman"/>
          <w:i/>
          <w:sz w:val="28"/>
          <w:szCs w:val="28"/>
        </w:rPr>
        <w:t xml:space="preserve"> теста «Доступная среда» будет сформирован рейтинг по уровню вовлеченности субъектов Российской Федерации в мероприятия по созданию условий доступности социальной инфраструктуры для людей с инвалидностью и </w:t>
      </w:r>
      <w:r w:rsidRPr="00652CA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знаний по вопросам инклюзии и организации доступной среды российских регионов», </w:t>
      </w:r>
      <w:r w:rsidRPr="00652CAE">
        <w:rPr>
          <w:rFonts w:ascii="Times New Roman" w:hAnsi="Times New Roman" w:cs="Times New Roman"/>
          <w:sz w:val="28"/>
          <w:szCs w:val="28"/>
        </w:rPr>
        <w:t xml:space="preserve">– прокомментировали </w:t>
      </w:r>
      <w:r w:rsidRPr="00652CAE">
        <w:rPr>
          <w:rFonts w:ascii="Times New Roman" w:hAnsi="Times New Roman" w:cs="Times New Roman"/>
          <w:b/>
          <w:sz w:val="28"/>
          <w:szCs w:val="28"/>
        </w:rPr>
        <w:t>организаторы мероприятия.</w:t>
      </w:r>
    </w:p>
    <w:p w:rsidR="00E86433" w:rsidRPr="00652CAE" w:rsidRDefault="00E86433" w:rsidP="00020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CAE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 Челябинской области органы социальной защиты оказывают комплексную поддержку южноуральцам с ограниченными возможностями</w:t>
      </w:r>
      <w:r w:rsidR="00345E28" w:rsidRPr="00652CAE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  <w:r w:rsidRPr="00652CA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52CAE">
        <w:rPr>
          <w:rFonts w:ascii="Times New Roman" w:hAnsi="Times New Roman" w:cs="Times New Roman"/>
          <w:sz w:val="28"/>
          <w:szCs w:val="28"/>
        </w:rPr>
        <w:t xml:space="preserve">С 2022 года по поручению губернатора Алексея Текслера предоставляются ежемесячные выплаты в размере </w:t>
      </w:r>
      <w:r w:rsidR="00652CAE" w:rsidRPr="00652CAE">
        <w:rPr>
          <w:rFonts w:ascii="Times New Roman" w:hAnsi="Times New Roman" w:cs="Times New Roman"/>
          <w:sz w:val="28"/>
          <w:szCs w:val="28"/>
        </w:rPr>
        <w:t>пяти</w:t>
      </w:r>
      <w:r w:rsidRPr="00652CAE">
        <w:rPr>
          <w:rFonts w:ascii="Times New Roman" w:hAnsi="Times New Roman" w:cs="Times New Roman"/>
          <w:sz w:val="28"/>
          <w:szCs w:val="28"/>
        </w:rPr>
        <w:t xml:space="preserve"> тысяч рублей на детей, страдающих редкими заболеваниями такими, как фенилкетонурия, целиакия, буллезный эпидермолиз и ихтиоз. Выплату получают родители более чем 220 детей. </w:t>
      </w:r>
    </w:p>
    <w:p w:rsidR="00E86433" w:rsidRPr="00652CAE" w:rsidRDefault="00E86433" w:rsidP="00020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CAE">
        <w:rPr>
          <w:rFonts w:ascii="Times New Roman" w:hAnsi="Times New Roman" w:cs="Times New Roman"/>
          <w:sz w:val="28"/>
          <w:szCs w:val="28"/>
        </w:rPr>
        <w:t>Еще одна мера социальной поддержки – компенсация расходов на оплату стоимости реабилитации и оздоровления ребенка-инвалида, произведенную родителем (законным представителем) самостоятельно. С 1 января 2023 года будет значительно (более чем в три раза) увеличена сумма – до 100 тысяч рублей. Также родители смогут выбрать – получить компенсацию или сертификат. Если родители предпочтут сертификат, средства будут зачислены из областного бюджета непосредственно организации-исполнителю услуг. Потратить сертификат (или получить компенсацию) можно на медицинскую реабилитацию, отдых и оздоровление; физкультурно-оздоровительные мероприятия, адаптивный спорт; социально-педагогические и социально-психологические услуги. В этом году компенсацию получили 134 семьи.</w:t>
      </w:r>
    </w:p>
    <w:p w:rsidR="00E86433" w:rsidRPr="00652CAE" w:rsidRDefault="00E86433" w:rsidP="000203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CAE">
        <w:rPr>
          <w:rFonts w:ascii="Times New Roman" w:hAnsi="Times New Roman" w:cs="Times New Roman"/>
          <w:sz w:val="28"/>
          <w:szCs w:val="28"/>
        </w:rPr>
        <w:t>Также семьям с детьми-инвалидами предоставляются пособие на подготовку к школе, новогодние подарки, бесплатные путевки в загородные оздоровительные лагеря, реабилитационные услуги в стационарных учреждениях социального обслуживания.</w:t>
      </w:r>
    </w:p>
    <w:p w:rsidR="00345E28" w:rsidRPr="00652CAE" w:rsidRDefault="00345E28" w:rsidP="0002039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2CAE">
        <w:rPr>
          <w:sz w:val="28"/>
          <w:szCs w:val="28"/>
        </w:rPr>
        <w:t xml:space="preserve">В области большое внимание уделяется созданию доступной среды. В комплексных центрах социального обслуживания населения открыты отделения дневного пребывания. Здесь проводятся различные мероприятия для южноуральцев с ограниченными возможностями здоровья – </w:t>
      </w:r>
      <w:r w:rsidRPr="00652CAE">
        <w:rPr>
          <w:sz w:val="28"/>
          <w:szCs w:val="28"/>
          <w:shd w:val="clear" w:color="auto" w:fill="FFFFFF"/>
        </w:rPr>
        <w:t xml:space="preserve">занятия по физической культуре, массаж, </w:t>
      </w:r>
      <w:r w:rsidRPr="00652CAE">
        <w:rPr>
          <w:sz w:val="28"/>
          <w:szCs w:val="28"/>
        </w:rPr>
        <w:t>обучение основам компьютерной, финансовой и правовой грамотности и др. Кроме того, предоставляются реабилитационные услуги для инвалидов, имеющих ограничения в передвижении.</w:t>
      </w:r>
    </w:p>
    <w:p w:rsidR="00345E28" w:rsidRPr="00652CAE" w:rsidRDefault="0019467C" w:rsidP="0002039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</w:t>
      </w:r>
      <w:r w:rsidR="00345E28" w:rsidRPr="00652CAE">
        <w:rPr>
          <w:sz w:val="28"/>
          <w:szCs w:val="28"/>
        </w:rPr>
        <w:t xml:space="preserve"> всех муниципальных образованиях области открыты п</w:t>
      </w:r>
      <w:r w:rsidR="00345E28" w:rsidRPr="00652CAE">
        <w:rPr>
          <w:rFonts w:eastAsiaTheme="minorHAnsi"/>
          <w:sz w:val="28"/>
          <w:szCs w:val="28"/>
          <w:lang w:eastAsia="en-US"/>
        </w:rPr>
        <w:t>ункты проката технических средств реабилитации. Здесь можно бесплатно получить во временное пользования</w:t>
      </w:r>
      <w:r w:rsidR="00345E28" w:rsidRPr="00652CAE">
        <w:rPr>
          <w:sz w:val="28"/>
          <w:szCs w:val="28"/>
        </w:rPr>
        <w:t xml:space="preserve"> </w:t>
      </w:r>
      <w:r w:rsidR="00345E28" w:rsidRPr="00652CAE">
        <w:rPr>
          <w:rFonts w:eastAsia="Calibri"/>
          <w:sz w:val="28"/>
          <w:szCs w:val="28"/>
          <w:lang w:eastAsia="en-US"/>
        </w:rPr>
        <w:t xml:space="preserve">ходунки, костыли, трости, </w:t>
      </w:r>
      <w:r w:rsidR="00345E28" w:rsidRPr="00652CAE">
        <w:rPr>
          <w:rFonts w:eastAsia="Calibri"/>
          <w:bCs/>
          <w:sz w:val="28"/>
          <w:szCs w:val="28"/>
          <w:lang w:eastAsia="en-US"/>
        </w:rPr>
        <w:t>кресла-коляски, к</w:t>
      </w:r>
      <w:r w:rsidR="00345E28" w:rsidRPr="00652CAE">
        <w:rPr>
          <w:rFonts w:eastAsia="Calibri"/>
          <w:sz w:val="28"/>
          <w:szCs w:val="28"/>
          <w:lang w:eastAsia="en-US"/>
        </w:rPr>
        <w:t xml:space="preserve">ресла-стулья с санитарным оснащением, противопролежневые матрацы и подушки, функциональные кровати, сиденья и стулья для мытья и др. </w:t>
      </w:r>
      <w:r w:rsidR="00345E28" w:rsidRPr="00652CAE">
        <w:rPr>
          <w:sz w:val="28"/>
          <w:szCs w:val="28"/>
        </w:rPr>
        <w:t>С 2020 по 2022 для всех пунктов проката были закупле</w:t>
      </w:r>
      <w:r w:rsidR="000B7C96">
        <w:rPr>
          <w:sz w:val="28"/>
          <w:szCs w:val="28"/>
        </w:rPr>
        <w:t>ны новые средства реабилитации.</w:t>
      </w:r>
    </w:p>
    <w:sectPr w:rsidR="00345E28" w:rsidRPr="00652CAE" w:rsidSect="000B7C96">
      <w:headerReference w:type="default" r:id="rId7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908" w:rsidRDefault="00AD0908" w:rsidP="000B7C96">
      <w:pPr>
        <w:spacing w:after="0" w:line="240" w:lineRule="auto"/>
      </w:pPr>
      <w:r>
        <w:separator/>
      </w:r>
    </w:p>
  </w:endnote>
  <w:endnote w:type="continuationSeparator" w:id="0">
    <w:p w:rsidR="00AD0908" w:rsidRDefault="00AD0908" w:rsidP="000B7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908" w:rsidRDefault="00AD0908" w:rsidP="000B7C96">
      <w:pPr>
        <w:spacing w:after="0" w:line="240" w:lineRule="auto"/>
      </w:pPr>
      <w:r>
        <w:separator/>
      </w:r>
    </w:p>
  </w:footnote>
  <w:footnote w:type="continuationSeparator" w:id="0">
    <w:p w:rsidR="00AD0908" w:rsidRDefault="00AD0908" w:rsidP="000B7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9061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B7C96" w:rsidRPr="000B7C96" w:rsidRDefault="000B7C96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B7C9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B7C9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B7C9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140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B7C9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B7C96" w:rsidRDefault="000B7C9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FD"/>
    <w:rsid w:val="00020392"/>
    <w:rsid w:val="000B7C96"/>
    <w:rsid w:val="00166A02"/>
    <w:rsid w:val="0019467C"/>
    <w:rsid w:val="00200A32"/>
    <w:rsid w:val="002A4A9D"/>
    <w:rsid w:val="002C0033"/>
    <w:rsid w:val="002D0403"/>
    <w:rsid w:val="00345E28"/>
    <w:rsid w:val="0034746D"/>
    <w:rsid w:val="003E1405"/>
    <w:rsid w:val="004C2A70"/>
    <w:rsid w:val="005D46BD"/>
    <w:rsid w:val="005F5FB2"/>
    <w:rsid w:val="00652CAE"/>
    <w:rsid w:val="006A69A1"/>
    <w:rsid w:val="006E550D"/>
    <w:rsid w:val="007067AC"/>
    <w:rsid w:val="00886D8D"/>
    <w:rsid w:val="008C740A"/>
    <w:rsid w:val="00914F69"/>
    <w:rsid w:val="009319A8"/>
    <w:rsid w:val="009928C9"/>
    <w:rsid w:val="009A7EC6"/>
    <w:rsid w:val="00AD0908"/>
    <w:rsid w:val="00B44D57"/>
    <w:rsid w:val="00B72CD4"/>
    <w:rsid w:val="00C61892"/>
    <w:rsid w:val="00E0482C"/>
    <w:rsid w:val="00E86433"/>
    <w:rsid w:val="00F479FD"/>
    <w:rsid w:val="00F57BA5"/>
    <w:rsid w:val="00FE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35A5F-AF75-439F-B821-17A80B0C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64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A7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A4A9D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864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E86433"/>
    <w:rPr>
      <w:i/>
      <w:iCs/>
    </w:rPr>
  </w:style>
  <w:style w:type="paragraph" w:styleId="a6">
    <w:name w:val="Normal (Web)"/>
    <w:basedOn w:val="a"/>
    <w:uiPriority w:val="99"/>
    <w:unhideWhenUsed/>
    <w:rsid w:val="0034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4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34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2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2CA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B7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7C96"/>
  </w:style>
  <w:style w:type="paragraph" w:styleId="ab">
    <w:name w:val="footer"/>
    <w:basedOn w:val="a"/>
    <w:link w:val="ac"/>
    <w:uiPriority w:val="99"/>
    <w:unhideWhenUsed/>
    <w:rsid w:val="000B7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B7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5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tal-tes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Анастасия Евгеньевна</dc:creator>
  <cp:lastModifiedBy>Пользователь Windows</cp:lastModifiedBy>
  <cp:revision>3</cp:revision>
  <cp:lastPrinted>2022-11-23T10:50:00Z</cp:lastPrinted>
  <dcterms:created xsi:type="dcterms:W3CDTF">2022-11-25T05:42:00Z</dcterms:created>
  <dcterms:modified xsi:type="dcterms:W3CDTF">2022-11-29T06:40:00Z</dcterms:modified>
</cp:coreProperties>
</file>