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6848" w:rsidRPr="009E1CE4" w:rsidTr="003A520D">
        <w:tc>
          <w:tcPr>
            <w:tcW w:w="9923" w:type="dxa"/>
          </w:tcPr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ГБОУ ДПО ТО 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«Тверской областной 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учебно-методический центр</w:t>
            </w:r>
          </w:p>
          <w:p w:rsidR="00626848" w:rsidRPr="009E1CE4" w:rsidRDefault="00626848" w:rsidP="003A520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учебных заведений культуры и искусства»</w:t>
            </w: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____________ Е.С. Иванова</w:t>
            </w:r>
          </w:p>
          <w:p w:rsidR="00626848" w:rsidRPr="009E1CE4" w:rsidRDefault="00626848" w:rsidP="003A520D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 ____________ 2023</w:t>
            </w: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26848" w:rsidRDefault="00626848">
      <w:pPr>
        <w:pStyle w:val="1"/>
        <w:spacing w:after="340"/>
        <w:ind w:firstLine="0"/>
        <w:jc w:val="center"/>
        <w:rPr>
          <w:b/>
          <w:bCs/>
        </w:rPr>
      </w:pPr>
    </w:p>
    <w:p w:rsidR="00B41CF0" w:rsidRDefault="000D3063">
      <w:pPr>
        <w:pStyle w:val="1"/>
        <w:spacing w:after="340"/>
        <w:ind w:firstLine="0"/>
        <w:jc w:val="center"/>
      </w:pPr>
      <w:r>
        <w:rPr>
          <w:b/>
          <w:bCs/>
        </w:rPr>
        <w:t>ПОЛОЖ</w:t>
      </w:r>
      <w:r w:rsidR="00C51159">
        <w:rPr>
          <w:b/>
          <w:bCs/>
        </w:rPr>
        <w:t>ЕНИЕ</w:t>
      </w:r>
      <w:r w:rsidR="00C51159">
        <w:rPr>
          <w:b/>
          <w:bCs/>
        </w:rPr>
        <w:br/>
        <w:t xml:space="preserve">об областном </w:t>
      </w:r>
      <w:r>
        <w:rPr>
          <w:b/>
          <w:bCs/>
        </w:rPr>
        <w:t>конкурсе детского изобразительного</w:t>
      </w:r>
      <w:r>
        <w:rPr>
          <w:b/>
          <w:bCs/>
        </w:rPr>
        <w:br/>
        <w:t>творчества «Град благословенный», посвященном 950-летию</w:t>
      </w:r>
      <w:r>
        <w:rPr>
          <w:b/>
          <w:bCs/>
        </w:rPr>
        <w:br/>
        <w:t>первого летописного упоминания г. Торопца Тверской области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4713"/>
        </w:tabs>
        <w:spacing w:after="0"/>
        <w:ind w:left="4400"/>
      </w:pPr>
      <w:bookmarkStart w:id="0" w:name="bookmark0"/>
      <w:r>
        <w:t>Общие положения</w:t>
      </w:r>
      <w:bookmarkEnd w:id="0"/>
    </w:p>
    <w:p w:rsidR="00B41CF0" w:rsidRDefault="000D3063">
      <w:pPr>
        <w:pStyle w:val="1"/>
        <w:ind w:firstLine="840"/>
        <w:jc w:val="both"/>
      </w:pPr>
      <w:r>
        <w:t>Настоящее Положение определяет порядок организации и прове</w:t>
      </w:r>
      <w:r w:rsidR="00C51159">
        <w:t xml:space="preserve">дения областного </w:t>
      </w:r>
      <w:r>
        <w:t>конкурса детского изобразительного творчества «Град благословенный», посвященного 950-летию первого летописного упоминания г. Торопца Тверской области (далее - Конкурс), порядок участия в Конкурсе и определения победителей Конкурса.</w:t>
      </w:r>
    </w:p>
    <w:p w:rsidR="00B41CF0" w:rsidRDefault="000D3063">
      <w:pPr>
        <w:pStyle w:val="1"/>
        <w:spacing w:after="280"/>
        <w:ind w:firstLine="840"/>
        <w:jc w:val="both"/>
      </w:pPr>
      <w:r>
        <w:rPr>
          <w:b/>
          <w:bCs/>
        </w:rPr>
        <w:t>Конкурс посвящен сохранению историко-культурного наследия города Торопец и проводится в рамках «Образовательно-художественного проекта «</w:t>
      </w:r>
      <w:proofErr w:type="spellStart"/>
      <w:r>
        <w:rPr>
          <w:b/>
          <w:bCs/>
        </w:rPr>
        <w:t>Торопецкая</w:t>
      </w:r>
      <w:proofErr w:type="spellEnd"/>
      <w:r>
        <w:rPr>
          <w:b/>
          <w:bCs/>
        </w:rPr>
        <w:t xml:space="preserve"> земля».</w:t>
      </w:r>
    </w:p>
    <w:p w:rsidR="00B41CF0" w:rsidRDefault="000D3063">
      <w:pPr>
        <w:pStyle w:val="1"/>
        <w:ind w:firstLine="840"/>
        <w:jc w:val="both"/>
      </w:pPr>
      <w:r>
        <w:t>Организаторами Конкурса являются:</w:t>
      </w:r>
    </w:p>
    <w:p w:rsidR="00B41CF0" w:rsidRDefault="000D3063">
      <w:pPr>
        <w:pStyle w:val="1"/>
        <w:numPr>
          <w:ilvl w:val="0"/>
          <w:numId w:val="2"/>
        </w:numPr>
        <w:tabs>
          <w:tab w:val="left" w:pos="992"/>
        </w:tabs>
        <w:ind w:left="920" w:hanging="360"/>
        <w:jc w:val="both"/>
      </w:pPr>
      <w: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искусства»;</w:t>
      </w:r>
    </w:p>
    <w:p w:rsidR="00B41CF0" w:rsidRDefault="000D3063">
      <w:pPr>
        <w:pStyle w:val="1"/>
        <w:numPr>
          <w:ilvl w:val="0"/>
          <w:numId w:val="2"/>
        </w:numPr>
        <w:tabs>
          <w:tab w:val="left" w:pos="992"/>
        </w:tabs>
        <w:spacing w:after="340" w:line="264" w:lineRule="auto"/>
        <w:ind w:left="920" w:hanging="360"/>
        <w:jc w:val="both"/>
      </w:pPr>
      <w:r>
        <w:t>Тверское региональное отделение общественной организации «</w:t>
      </w:r>
      <w:proofErr w:type="gramStart"/>
      <w:r>
        <w:t>Международный</w:t>
      </w:r>
      <w:proofErr w:type="gramEnd"/>
      <w:r>
        <w:t xml:space="preserve"> союз-педагогов-художников».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4983"/>
        </w:tabs>
        <w:spacing w:after="280"/>
        <w:ind w:left="4640"/>
      </w:pPr>
      <w:bookmarkStart w:id="1" w:name="bookmark2"/>
      <w:r>
        <w:t>Цели и задачи</w:t>
      </w:r>
      <w:bookmarkEnd w:id="1"/>
    </w:p>
    <w:p w:rsidR="00B41CF0" w:rsidRDefault="000D3063">
      <w:pPr>
        <w:pStyle w:val="1"/>
        <w:numPr>
          <w:ilvl w:val="0"/>
          <w:numId w:val="3"/>
        </w:numPr>
        <w:tabs>
          <w:tab w:val="left" w:pos="1026"/>
        </w:tabs>
        <w:ind w:left="1060" w:hanging="340"/>
        <w:jc w:val="both"/>
      </w:pPr>
      <w:r>
        <w:t>духовно-нравственное и патриотическое воспитание детей и молодежи, изучение, сохранение и развитие культурных традиций через региональный компонент;</w:t>
      </w:r>
    </w:p>
    <w:p w:rsidR="00B41CF0" w:rsidRDefault="000D3063">
      <w:pPr>
        <w:pStyle w:val="1"/>
        <w:numPr>
          <w:ilvl w:val="0"/>
          <w:numId w:val="3"/>
        </w:numPr>
        <w:tabs>
          <w:tab w:val="left" w:pos="1063"/>
        </w:tabs>
        <w:ind w:left="1060" w:hanging="340"/>
        <w:jc w:val="both"/>
      </w:pPr>
      <w:r>
        <w:t>выявление талантливых юных художников;</w:t>
      </w:r>
    </w:p>
    <w:p w:rsidR="00B41CF0" w:rsidRDefault="000D3063">
      <w:pPr>
        <w:pStyle w:val="1"/>
        <w:numPr>
          <w:ilvl w:val="0"/>
          <w:numId w:val="3"/>
        </w:numPr>
        <w:tabs>
          <w:tab w:val="left" w:pos="1063"/>
        </w:tabs>
        <w:spacing w:after="280"/>
        <w:ind w:left="1060" w:hanging="340"/>
        <w:jc w:val="both"/>
      </w:pPr>
      <w:r>
        <w:t>повышение мастерства и творческого роста учащихся, формирование потребности детей и подростков в изобразительном творчестве, поддержка одаренных детей;</w:t>
      </w:r>
      <w:r>
        <w:br w:type="page"/>
      </w:r>
    </w:p>
    <w:p w:rsidR="00B41CF0" w:rsidRDefault="000D3063">
      <w:pPr>
        <w:pStyle w:val="1"/>
        <w:numPr>
          <w:ilvl w:val="0"/>
          <w:numId w:val="3"/>
        </w:numPr>
        <w:tabs>
          <w:tab w:val="left" w:pos="1403"/>
        </w:tabs>
        <w:spacing w:after="300"/>
        <w:ind w:firstLine="840"/>
        <w:jc w:val="both"/>
      </w:pPr>
      <w:r>
        <w:lastRenderedPageBreak/>
        <w:t>расширение связей и обмен новыми идеями в воспитании детей средствами художественного творчества, развитие и популяризация лучшего педагогического опыта.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4640"/>
        </w:tabs>
        <w:spacing w:after="100"/>
        <w:ind w:left="4260"/>
      </w:pPr>
      <w:bookmarkStart w:id="2" w:name="bookmark4"/>
      <w:r>
        <w:t>Участники Конкурса</w:t>
      </w:r>
      <w:bookmarkEnd w:id="2"/>
    </w:p>
    <w:p w:rsidR="00B41CF0" w:rsidRDefault="000D3063">
      <w:pPr>
        <w:pStyle w:val="1"/>
        <w:spacing w:after="300"/>
        <w:ind w:firstLine="840"/>
        <w:jc w:val="both"/>
      </w:pPr>
      <w:r>
        <w:t>В Конкурсе принимают участие обучающиеся на художественных отделениях детских школ искусств и культурно-досуговых учреждений культуры и образования Тверской области в возрасте от 10 до 17 лет (включительно). Возраст участников определяется на 1 января 2024 года.</w:t>
      </w:r>
    </w:p>
    <w:p w:rsidR="00B41CF0" w:rsidRDefault="000D3063">
      <w:pPr>
        <w:pStyle w:val="11"/>
        <w:keepNext/>
        <w:keepLines/>
        <w:numPr>
          <w:ilvl w:val="0"/>
          <w:numId w:val="1"/>
        </w:numPr>
        <w:tabs>
          <w:tab w:val="left" w:pos="3935"/>
        </w:tabs>
        <w:spacing w:after="300"/>
        <w:ind w:left="3540"/>
      </w:pPr>
      <w:bookmarkStart w:id="3" w:name="bookmark6"/>
      <w:r>
        <w:t>Условия проведения Конкурса</w:t>
      </w:r>
      <w:bookmarkEnd w:id="3"/>
    </w:p>
    <w:p w:rsidR="00B41CF0" w:rsidRDefault="000D3063">
      <w:pPr>
        <w:pStyle w:val="1"/>
        <w:ind w:firstLine="840"/>
        <w:jc w:val="both"/>
      </w:pPr>
      <w:r>
        <w:t>Работы, представленные на Конкурс, должны быть выполнены по следующей тематике:</w:t>
      </w:r>
    </w:p>
    <w:p w:rsidR="00B41CF0" w:rsidRDefault="000D3063">
      <w:pPr>
        <w:pStyle w:val="1"/>
        <w:numPr>
          <w:ilvl w:val="0"/>
          <w:numId w:val="4"/>
        </w:numPr>
        <w:tabs>
          <w:tab w:val="left" w:pos="1403"/>
        </w:tabs>
        <w:ind w:firstLine="840"/>
        <w:jc w:val="both"/>
      </w:pPr>
      <w:r>
        <w:rPr>
          <w:b/>
          <w:bCs/>
        </w:rPr>
        <w:t>«Традиционные промыслы и ремесла»:</w:t>
      </w:r>
    </w:p>
    <w:p w:rsidR="00B41CF0" w:rsidRDefault="000D3063">
      <w:pPr>
        <w:pStyle w:val="1"/>
        <w:numPr>
          <w:ilvl w:val="0"/>
          <w:numId w:val="5"/>
        </w:numPr>
        <w:tabs>
          <w:tab w:val="left" w:pos="1111"/>
        </w:tabs>
        <w:ind w:firstLine="680"/>
        <w:jc w:val="both"/>
      </w:pPr>
      <w:r>
        <w:t>Охота и рыболовство;</w:t>
      </w:r>
    </w:p>
    <w:p w:rsidR="00B41CF0" w:rsidRDefault="000D3063">
      <w:pPr>
        <w:pStyle w:val="1"/>
        <w:numPr>
          <w:ilvl w:val="0"/>
          <w:numId w:val="5"/>
        </w:numPr>
        <w:tabs>
          <w:tab w:val="left" w:pos="1111"/>
        </w:tabs>
        <w:ind w:firstLine="680"/>
        <w:jc w:val="both"/>
      </w:pPr>
      <w:r>
        <w:t>Ткачество и вышивка;</w:t>
      </w:r>
    </w:p>
    <w:p w:rsidR="00B41CF0" w:rsidRDefault="000D3063">
      <w:pPr>
        <w:pStyle w:val="1"/>
        <w:numPr>
          <w:ilvl w:val="0"/>
          <w:numId w:val="5"/>
        </w:numPr>
        <w:tabs>
          <w:tab w:val="left" w:pos="1111"/>
        </w:tabs>
        <w:ind w:firstLine="680"/>
        <w:jc w:val="both"/>
      </w:pPr>
      <w:r>
        <w:t>Гончарный промысел;</w:t>
      </w:r>
    </w:p>
    <w:p w:rsidR="00B41CF0" w:rsidRDefault="000D3063">
      <w:pPr>
        <w:pStyle w:val="1"/>
        <w:numPr>
          <w:ilvl w:val="0"/>
          <w:numId w:val="5"/>
        </w:numPr>
        <w:tabs>
          <w:tab w:val="left" w:pos="1111"/>
        </w:tabs>
        <w:ind w:firstLine="680"/>
        <w:jc w:val="both"/>
      </w:pPr>
      <w:r>
        <w:t>Овчинники, сапожники, рукавичники;</w:t>
      </w:r>
    </w:p>
    <w:p w:rsidR="00B41CF0" w:rsidRDefault="000D3063">
      <w:pPr>
        <w:pStyle w:val="1"/>
        <w:numPr>
          <w:ilvl w:val="0"/>
          <w:numId w:val="5"/>
        </w:numPr>
        <w:tabs>
          <w:tab w:val="left" w:pos="1111"/>
        </w:tabs>
        <w:spacing w:after="300"/>
        <w:ind w:firstLine="680"/>
        <w:jc w:val="both"/>
      </w:pPr>
      <w:r>
        <w:t>Кузнечный промысел</w:t>
      </w:r>
    </w:p>
    <w:p w:rsidR="00B41CF0" w:rsidRDefault="000D3063">
      <w:pPr>
        <w:pStyle w:val="1"/>
        <w:spacing w:after="100"/>
        <w:ind w:firstLine="380"/>
        <w:jc w:val="both"/>
      </w:pPr>
      <w:r>
        <w:rPr>
          <w:i/>
          <w:iCs/>
        </w:rPr>
        <w:t xml:space="preserve">* с подробной информацией о традиционных промыслах и ремеслах </w:t>
      </w:r>
      <w:proofErr w:type="spellStart"/>
      <w:r>
        <w:rPr>
          <w:i/>
          <w:iCs/>
        </w:rPr>
        <w:t>Торопецкого</w:t>
      </w:r>
      <w:proofErr w:type="spellEnd"/>
      <w:r>
        <w:rPr>
          <w:i/>
          <w:iCs/>
        </w:rPr>
        <w:t xml:space="preserve"> края можно ознакомиться в информации от ГБУК Тверской области «Тверской государственный объединенный музей» </w:t>
      </w:r>
      <w:proofErr w:type="spellStart"/>
      <w:r>
        <w:rPr>
          <w:i/>
          <w:iCs/>
        </w:rPr>
        <w:t>Торопецкий</w:t>
      </w:r>
      <w:proofErr w:type="spellEnd"/>
      <w:r>
        <w:rPr>
          <w:i/>
          <w:iCs/>
        </w:rPr>
        <w:t xml:space="preserve"> филиал (Приложение)</w:t>
      </w:r>
    </w:p>
    <w:p w:rsidR="00B41CF0" w:rsidRDefault="000D3063">
      <w:pPr>
        <w:pStyle w:val="1"/>
        <w:spacing w:after="300"/>
        <w:ind w:firstLine="680"/>
        <w:jc w:val="both"/>
      </w:pPr>
      <w:r>
        <w:rPr>
          <w:b/>
          <w:bCs/>
        </w:rPr>
        <w:t>II. «Град Торопец: взгляд сквозь века».</w:t>
      </w:r>
    </w:p>
    <w:p w:rsidR="00B41CF0" w:rsidRDefault="000D3063">
      <w:pPr>
        <w:pStyle w:val="1"/>
        <w:ind w:firstLine="820"/>
        <w:jc w:val="both"/>
      </w:pPr>
      <w:r>
        <w:rPr>
          <w:b/>
          <w:bCs/>
        </w:rPr>
        <w:t>По итогам оценки работ жюри определяет:</w:t>
      </w:r>
    </w:p>
    <w:p w:rsidR="00B41CF0" w:rsidRDefault="000D3063">
      <w:pPr>
        <w:pStyle w:val="1"/>
        <w:numPr>
          <w:ilvl w:val="0"/>
          <w:numId w:val="6"/>
        </w:numPr>
        <w:tabs>
          <w:tab w:val="left" w:pos="1111"/>
        </w:tabs>
        <w:spacing w:line="252" w:lineRule="auto"/>
        <w:ind w:left="1200" w:hanging="500"/>
        <w:jc w:val="both"/>
      </w:pPr>
      <w:r>
        <w:t>По теме «Традиционные промыслы и ремесла» 4 победителей Конкурса (1-1 место, 1-2 место, 2 -3 место) в каждой из тем:</w:t>
      </w:r>
    </w:p>
    <w:p w:rsidR="00B41CF0" w:rsidRDefault="000D3063">
      <w:pPr>
        <w:pStyle w:val="1"/>
        <w:numPr>
          <w:ilvl w:val="0"/>
          <w:numId w:val="7"/>
        </w:numPr>
        <w:tabs>
          <w:tab w:val="left" w:pos="2198"/>
        </w:tabs>
        <w:spacing w:line="252" w:lineRule="auto"/>
        <w:ind w:left="1840" w:firstLine="0"/>
        <w:jc w:val="both"/>
      </w:pPr>
      <w:r>
        <w:t>Охота и рыболовство;</w:t>
      </w:r>
    </w:p>
    <w:p w:rsidR="00B41CF0" w:rsidRDefault="000D3063">
      <w:pPr>
        <w:pStyle w:val="1"/>
        <w:numPr>
          <w:ilvl w:val="0"/>
          <w:numId w:val="7"/>
        </w:numPr>
        <w:tabs>
          <w:tab w:val="left" w:pos="2235"/>
        </w:tabs>
        <w:spacing w:line="252" w:lineRule="auto"/>
        <w:ind w:left="1840" w:firstLine="0"/>
        <w:jc w:val="both"/>
      </w:pPr>
      <w:r>
        <w:t>Ткачество и вышивка;</w:t>
      </w:r>
    </w:p>
    <w:p w:rsidR="00B41CF0" w:rsidRDefault="000D3063">
      <w:pPr>
        <w:pStyle w:val="1"/>
        <w:numPr>
          <w:ilvl w:val="0"/>
          <w:numId w:val="7"/>
        </w:numPr>
        <w:tabs>
          <w:tab w:val="left" w:pos="2228"/>
        </w:tabs>
        <w:spacing w:line="252" w:lineRule="auto"/>
        <w:ind w:left="1840" w:firstLine="0"/>
        <w:jc w:val="both"/>
      </w:pPr>
      <w:r>
        <w:t>Гончарный промысел;</w:t>
      </w:r>
    </w:p>
    <w:p w:rsidR="00B41CF0" w:rsidRDefault="000D3063">
      <w:pPr>
        <w:pStyle w:val="1"/>
        <w:numPr>
          <w:ilvl w:val="0"/>
          <w:numId w:val="7"/>
        </w:numPr>
        <w:tabs>
          <w:tab w:val="left" w:pos="2235"/>
        </w:tabs>
        <w:spacing w:line="252" w:lineRule="auto"/>
        <w:ind w:left="1840" w:firstLine="0"/>
        <w:jc w:val="both"/>
      </w:pPr>
      <w:r>
        <w:t>Овчинники, сапожники, рукавичники;</w:t>
      </w:r>
    </w:p>
    <w:p w:rsidR="00B41CF0" w:rsidRDefault="000D3063">
      <w:pPr>
        <w:pStyle w:val="1"/>
        <w:numPr>
          <w:ilvl w:val="0"/>
          <w:numId w:val="7"/>
        </w:numPr>
        <w:tabs>
          <w:tab w:val="left" w:pos="2220"/>
        </w:tabs>
        <w:spacing w:after="300" w:line="252" w:lineRule="auto"/>
        <w:ind w:left="1840" w:firstLine="0"/>
        <w:jc w:val="both"/>
      </w:pPr>
      <w:r>
        <w:t>Кузнечный промысел</w:t>
      </w:r>
    </w:p>
    <w:p w:rsidR="00B41CF0" w:rsidRDefault="000D3063">
      <w:pPr>
        <w:pStyle w:val="1"/>
        <w:numPr>
          <w:ilvl w:val="0"/>
          <w:numId w:val="6"/>
        </w:numPr>
        <w:tabs>
          <w:tab w:val="left" w:pos="1111"/>
        </w:tabs>
        <w:spacing w:after="300"/>
        <w:ind w:firstLine="600"/>
        <w:jc w:val="both"/>
      </w:pPr>
      <w:r>
        <w:t>По теме «Град Торопец: взгляд сквозь века»: 3 победителей</w:t>
      </w:r>
    </w:p>
    <w:p w:rsidR="00B41CF0" w:rsidRDefault="000D3063">
      <w:pPr>
        <w:pStyle w:val="11"/>
        <w:keepNext/>
        <w:keepLines/>
        <w:spacing w:after="0"/>
        <w:ind w:left="2080"/>
        <w:jc w:val="both"/>
      </w:pPr>
      <w:bookmarkStart w:id="4" w:name="bookmark8"/>
      <w:r>
        <w:t>Конкурс проводится по номинациям:</w:t>
      </w:r>
      <w:bookmarkEnd w:id="4"/>
    </w:p>
    <w:p w:rsidR="00B41CF0" w:rsidRDefault="000D3063">
      <w:pPr>
        <w:pStyle w:val="1"/>
        <w:numPr>
          <w:ilvl w:val="0"/>
          <w:numId w:val="8"/>
        </w:numPr>
        <w:tabs>
          <w:tab w:val="left" w:pos="821"/>
          <w:tab w:val="left" w:pos="863"/>
        </w:tabs>
        <w:ind w:firstLine="0"/>
        <w:jc w:val="both"/>
      </w:pPr>
      <w:r>
        <w:t>«Изобразительное искусство»;</w:t>
      </w:r>
    </w:p>
    <w:p w:rsidR="00B41CF0" w:rsidRDefault="000D3063">
      <w:pPr>
        <w:pStyle w:val="1"/>
        <w:numPr>
          <w:ilvl w:val="0"/>
          <w:numId w:val="8"/>
        </w:numPr>
        <w:tabs>
          <w:tab w:val="left" w:pos="821"/>
          <w:tab w:val="left" w:pos="863"/>
        </w:tabs>
        <w:ind w:firstLine="0"/>
        <w:jc w:val="both"/>
      </w:pPr>
      <w:r>
        <w:t>«Декоративно-прикладное искусство».</w:t>
      </w:r>
    </w:p>
    <w:p w:rsidR="00B41CF0" w:rsidRDefault="000D3063">
      <w:pPr>
        <w:pStyle w:val="1"/>
        <w:ind w:firstLine="760"/>
        <w:jc w:val="both"/>
      </w:pPr>
      <w:r>
        <w:t>Работы по номинации «Декоративно-прикладное искусство» выполняются в техниках батик и роспись по дереву.</w:t>
      </w:r>
    </w:p>
    <w:p w:rsidR="00B41CF0" w:rsidRDefault="000D3063">
      <w:pPr>
        <w:pStyle w:val="1"/>
        <w:spacing w:after="300"/>
        <w:ind w:firstLine="820"/>
        <w:jc w:val="both"/>
      </w:pPr>
      <w:r>
        <w:t>Участие в Конкурсе добровольное и бесплатное для всех участников.</w:t>
      </w:r>
    </w:p>
    <w:p w:rsidR="00B41CF0" w:rsidRDefault="000D3063">
      <w:pPr>
        <w:pStyle w:val="11"/>
        <w:keepNext/>
        <w:keepLines/>
        <w:numPr>
          <w:ilvl w:val="0"/>
          <w:numId w:val="9"/>
        </w:numPr>
        <w:tabs>
          <w:tab w:val="left" w:pos="3515"/>
        </w:tabs>
        <w:spacing w:after="100"/>
        <w:ind w:left="3080"/>
      </w:pPr>
      <w:bookmarkStart w:id="5" w:name="bookmark10"/>
      <w:r>
        <w:lastRenderedPageBreak/>
        <w:t>Порядок и сроки проведения Конкурса</w:t>
      </w:r>
      <w:bookmarkEnd w:id="5"/>
    </w:p>
    <w:p w:rsidR="00B41CF0" w:rsidRDefault="000D3063">
      <w:pPr>
        <w:pStyle w:val="1"/>
        <w:ind w:firstLine="720"/>
        <w:jc w:val="both"/>
      </w:pPr>
      <w:r>
        <w:t>Конкурс проводится дистанционно с 1 февраля по 5 марта 2024 года:</w:t>
      </w:r>
    </w:p>
    <w:p w:rsidR="00B41CF0" w:rsidRDefault="000D3063" w:rsidP="000C7476">
      <w:pPr>
        <w:pStyle w:val="1"/>
        <w:numPr>
          <w:ilvl w:val="0"/>
          <w:numId w:val="10"/>
        </w:numPr>
        <w:tabs>
          <w:tab w:val="left" w:pos="1103"/>
        </w:tabs>
        <w:ind w:firstLine="720"/>
        <w:jc w:val="both"/>
      </w:pPr>
      <w:proofErr w:type="gramStart"/>
      <w:r>
        <w:t xml:space="preserve">этап: с 1 февраля по 16 февраля 2024 года — прием заявок и фотоматериалов художественных работ в электронном виде (заявки формируются на информационной платформе создания конкурсов </w:t>
      </w:r>
      <w:hyperlink r:id="rId8" w:history="1">
        <w:r w:rsidR="000C7476" w:rsidRPr="00565EAD">
          <w:rPr>
            <w:rStyle w:val="a7"/>
          </w:rPr>
          <w:t>https://umctver.dsml.ru/</w:t>
        </w:r>
      </w:hyperlink>
      <w:proofErr w:type="gramEnd"/>
    </w:p>
    <w:p w:rsidR="00B41CF0" w:rsidRDefault="000D3063">
      <w:pPr>
        <w:pStyle w:val="1"/>
        <w:numPr>
          <w:ilvl w:val="0"/>
          <w:numId w:val="10"/>
        </w:numPr>
        <w:tabs>
          <w:tab w:val="left" w:pos="1103"/>
        </w:tabs>
        <w:ind w:firstLine="720"/>
        <w:jc w:val="both"/>
      </w:pPr>
      <w:r>
        <w:t>этап: с 17 февраля по 5 марта 2024 года - оценка работ и подведение итогов конкурса.</w:t>
      </w:r>
    </w:p>
    <w:p w:rsidR="00B41CF0" w:rsidRDefault="000D3063">
      <w:pPr>
        <w:pStyle w:val="1"/>
        <w:ind w:firstLine="720"/>
        <w:jc w:val="both"/>
      </w:pPr>
      <w:r>
        <w:t>С 5 марта 2024 года организаторы информируют участников Конкурса о результатах и пу</w:t>
      </w:r>
      <w:r w:rsidR="000C7476">
        <w:t xml:space="preserve">бликуют итоги Конкурса на сайте </w:t>
      </w:r>
      <w:hyperlink r:id="rId9" w:history="1">
        <w:r w:rsidR="00DB7507" w:rsidRPr="00565EAD">
          <w:rPr>
            <w:rStyle w:val="a7"/>
          </w:rPr>
          <w:t>http://umctver.org/</w:t>
        </w:r>
      </w:hyperlink>
      <w:r w:rsidR="00DB7507" w:rsidRPr="00DB7507">
        <w:t>.</w:t>
      </w:r>
    </w:p>
    <w:p w:rsidR="00B41CF0" w:rsidRDefault="000D3063">
      <w:pPr>
        <w:pStyle w:val="1"/>
        <w:ind w:firstLine="720"/>
        <w:jc w:val="both"/>
      </w:pPr>
      <w:r>
        <w:t>Для участия в Конкурсе участникам Конкурса необходимо:</w:t>
      </w:r>
    </w:p>
    <w:p w:rsidR="00B41CF0" w:rsidRDefault="000D3063" w:rsidP="000C7476">
      <w:pPr>
        <w:pStyle w:val="1"/>
        <w:numPr>
          <w:ilvl w:val="0"/>
          <w:numId w:val="11"/>
        </w:numPr>
        <w:tabs>
          <w:tab w:val="left" w:pos="783"/>
        </w:tabs>
        <w:spacing w:line="257" w:lineRule="auto"/>
        <w:ind w:left="800" w:hanging="360"/>
        <w:jc w:val="both"/>
      </w:pPr>
      <w:r>
        <w:t xml:space="preserve">зарегистрироваться на информационной платформе создания конкурсов по адресу </w:t>
      </w:r>
      <w:hyperlink r:id="rId10" w:history="1">
        <w:r w:rsidR="000C7476" w:rsidRPr="00565EAD">
          <w:rPr>
            <w:rStyle w:val="a7"/>
          </w:rPr>
          <w:t>https://umctver.dsml.ru/</w:t>
        </w:r>
      </w:hyperlink>
    </w:p>
    <w:p w:rsidR="00B41CF0" w:rsidRDefault="000D3063" w:rsidP="00DB7507">
      <w:pPr>
        <w:pStyle w:val="1"/>
        <w:numPr>
          <w:ilvl w:val="0"/>
          <w:numId w:val="11"/>
        </w:numPr>
        <w:tabs>
          <w:tab w:val="left" w:pos="783"/>
        </w:tabs>
        <w:ind w:left="800" w:hanging="360"/>
        <w:jc w:val="both"/>
      </w:pPr>
      <w:r>
        <w:t>подать заявку участника Конкурса с обязательным заполнением всех полей, создан</w:t>
      </w:r>
      <w:r w:rsidR="00BB1079">
        <w:t xml:space="preserve">ных на информационной платформе </w:t>
      </w:r>
      <w:hyperlink r:id="rId11" w:history="1">
        <w:r w:rsidR="000C7476" w:rsidRPr="00565EAD">
          <w:rPr>
            <w:rStyle w:val="a7"/>
          </w:rPr>
          <w:t>https://umctver.dsml.ru/</w:t>
        </w:r>
      </w:hyperlink>
      <w:r w:rsidR="00DB7507">
        <w:t xml:space="preserve"> </w:t>
      </w:r>
      <w:r w:rsidRPr="00DB7507">
        <w:rPr>
          <w:i/>
          <w:iCs/>
        </w:rPr>
        <w:t>(Приложение 1и 2)</w:t>
      </w:r>
    </w:p>
    <w:p w:rsidR="00B41CF0" w:rsidRDefault="000D3063">
      <w:pPr>
        <w:pStyle w:val="1"/>
        <w:ind w:firstLine="720"/>
        <w:jc w:val="both"/>
      </w:pPr>
      <w:r>
        <w:t>Заявки ненадлежащего качества и не соответствующие заявленным техническим требованиям не рассматриваются.</w:t>
      </w:r>
    </w:p>
    <w:p w:rsidR="00B41CF0" w:rsidRDefault="000D3063">
      <w:pPr>
        <w:pStyle w:val="1"/>
        <w:ind w:firstLine="720"/>
        <w:jc w:val="both"/>
      </w:pPr>
      <w:r>
        <w:t>Творческие работы, присланные после указанного срока, не рассматриваются.</w:t>
      </w:r>
    </w:p>
    <w:p w:rsidR="00B41CF0" w:rsidRDefault="000D3063">
      <w:pPr>
        <w:pStyle w:val="1"/>
        <w:ind w:firstLine="720"/>
        <w:jc w:val="both"/>
      </w:pPr>
      <w:r>
        <w:t>Присланные материалы не возвращаются.</w:t>
      </w:r>
    </w:p>
    <w:p w:rsidR="00B41CF0" w:rsidRDefault="000D3063">
      <w:pPr>
        <w:pStyle w:val="1"/>
        <w:spacing w:after="320"/>
        <w:ind w:firstLine="720"/>
        <w:jc w:val="both"/>
      </w:pPr>
      <w:r>
        <w:t>Оригиналы работ необходимо сохранить до объявления результатов Конкурса.</w:t>
      </w:r>
    </w:p>
    <w:p w:rsidR="00B41CF0" w:rsidRDefault="000D3063">
      <w:pPr>
        <w:pStyle w:val="11"/>
        <w:keepNext/>
        <w:keepLines/>
        <w:spacing w:after="100"/>
        <w:ind w:left="3420"/>
      </w:pPr>
      <w:bookmarkStart w:id="6" w:name="bookmark12"/>
      <w:r>
        <w:rPr>
          <w:b w:val="0"/>
          <w:bCs w:val="0"/>
        </w:rPr>
        <w:t xml:space="preserve">6. </w:t>
      </w:r>
      <w:r>
        <w:t>Требования к оформлению работ</w:t>
      </w:r>
      <w:bookmarkEnd w:id="6"/>
    </w:p>
    <w:p w:rsidR="00B41CF0" w:rsidRDefault="000D3063">
      <w:pPr>
        <w:pStyle w:val="1"/>
        <w:ind w:firstLine="720"/>
        <w:jc w:val="both"/>
      </w:pPr>
      <w:r>
        <w:t>Работы должны быть выполнены в 2024 году.</w:t>
      </w:r>
    </w:p>
    <w:p w:rsidR="00B41CF0" w:rsidRDefault="000D3063">
      <w:pPr>
        <w:pStyle w:val="1"/>
        <w:ind w:firstLine="720"/>
        <w:jc w:val="both"/>
      </w:pPr>
      <w:r>
        <w:t>На конкурс предоставляются не более 2 художественных работ от 1 участника.</w:t>
      </w:r>
    </w:p>
    <w:p w:rsidR="00B41CF0" w:rsidRDefault="000D3063">
      <w:pPr>
        <w:pStyle w:val="1"/>
        <w:ind w:firstLine="720"/>
        <w:jc w:val="both"/>
      </w:pPr>
      <w:r>
        <w:t>Формат работ должен быть АЗ (для номинации «изобразительное искусство»).</w:t>
      </w:r>
    </w:p>
    <w:p w:rsidR="00B41CF0" w:rsidRDefault="000D3063">
      <w:pPr>
        <w:pStyle w:val="1"/>
        <w:ind w:firstLine="720"/>
        <w:jc w:val="both"/>
      </w:pPr>
      <w:r>
        <w:t>Файл (скан-копия или фотография конкурсной работы) в хорошем разрешении и качестве (лучшие работы будут представлены в обучающем альбоме).</w:t>
      </w:r>
    </w:p>
    <w:p w:rsidR="00B41CF0" w:rsidRDefault="000D3063">
      <w:pPr>
        <w:pStyle w:val="1"/>
        <w:spacing w:line="230" w:lineRule="auto"/>
        <w:ind w:firstLine="720"/>
        <w:jc w:val="both"/>
      </w:pPr>
      <w:r>
        <w:t>Файл должен строго соответствовать следующим техническим требованиям:</w:t>
      </w:r>
    </w:p>
    <w:p w:rsidR="00B41CF0" w:rsidRDefault="000D3063" w:rsidP="00383461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>формат</w:t>
      </w:r>
      <w:r w:rsidR="00383461">
        <w:t xml:space="preserve"> изображения - </w:t>
      </w:r>
      <w:r w:rsidR="00383461" w:rsidRPr="00383461">
        <w:t>PDF или JPEG</w:t>
      </w:r>
      <w:r>
        <w:t>;</w:t>
      </w:r>
    </w:p>
    <w:p w:rsidR="00B41CF0" w:rsidRDefault="000D3063" w:rsidP="00383461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 xml:space="preserve">изображение цветное - 24 бита </w:t>
      </w:r>
      <w:r w:rsidR="00383461">
        <w:t xml:space="preserve">с разрешением от 150 до 300 </w:t>
      </w:r>
      <w:proofErr w:type="spellStart"/>
      <w:r w:rsidR="00383461" w:rsidRPr="00383461">
        <w:t>dpi</w:t>
      </w:r>
      <w:proofErr w:type="spellEnd"/>
      <w:r>
        <w:t>;</w:t>
      </w:r>
    </w:p>
    <w:p w:rsidR="00B41CF0" w:rsidRDefault="000D3063">
      <w:pPr>
        <w:pStyle w:val="1"/>
        <w:numPr>
          <w:ilvl w:val="0"/>
          <w:numId w:val="12"/>
        </w:numPr>
        <w:tabs>
          <w:tab w:val="left" w:pos="755"/>
        </w:tabs>
        <w:ind w:firstLine="0"/>
        <w:jc w:val="both"/>
      </w:pPr>
      <w:r>
        <w:t>размер изображения - не более 700 пикселей в ширину;</w:t>
      </w:r>
    </w:p>
    <w:p w:rsidR="00B41CF0" w:rsidRDefault="000D3063">
      <w:pPr>
        <w:pStyle w:val="1"/>
        <w:ind w:firstLine="720"/>
        <w:jc w:val="both"/>
      </w:pPr>
      <w:r>
        <w:t>желательный объем изображения - не более 3 Мб.</w:t>
      </w:r>
    </w:p>
    <w:p w:rsidR="00B41CF0" w:rsidRDefault="000D3063">
      <w:pPr>
        <w:pStyle w:val="1"/>
        <w:spacing w:line="223" w:lineRule="auto"/>
        <w:ind w:firstLine="720"/>
        <w:jc w:val="both"/>
      </w:pPr>
      <w:r>
        <w:t>В названии файла обязательно указывается название работы и фамилия, имя, возраст автора.</w:t>
      </w:r>
    </w:p>
    <w:p w:rsidR="00B41CF0" w:rsidRDefault="000D3063">
      <w:pPr>
        <w:pStyle w:val="1"/>
        <w:ind w:firstLine="720"/>
        <w:jc w:val="both"/>
      </w:pPr>
      <w:r>
        <w:t>Оригиналы работ (за исключением работ, выполненных по номинации «Декоративно-прикладное искусство») должны быть оформлены в паспарту белого цвета для последующего их оформления в пластиковые рамки. Размер паспарту 40X50 или 50X70 см.</w:t>
      </w:r>
    </w:p>
    <w:p w:rsidR="00B41CF0" w:rsidRDefault="000D3063">
      <w:pPr>
        <w:pStyle w:val="1"/>
        <w:ind w:firstLine="720"/>
        <w:jc w:val="both"/>
      </w:pPr>
      <w:r>
        <w:t>На каждую работу составляется этикетка, крепится в нижней части справа на лицевой стороне под работой (не на рисунок). Этикетка должна иметь прямоугольную форму размера 11x5 см, вы</w:t>
      </w:r>
      <w:r w:rsidR="00383461">
        <w:t xml:space="preserve">полнена шрифтом </w:t>
      </w:r>
      <w:proofErr w:type="spellStart"/>
      <w:r w:rsidR="00383461" w:rsidRPr="00383461">
        <w:t>Times</w:t>
      </w:r>
      <w:proofErr w:type="spellEnd"/>
      <w:r w:rsidR="00383461" w:rsidRPr="00383461">
        <w:t xml:space="preserve"> </w:t>
      </w:r>
      <w:proofErr w:type="spellStart"/>
      <w:r w:rsidR="00383461" w:rsidRPr="00383461">
        <w:t>New</w:t>
      </w:r>
      <w:proofErr w:type="spellEnd"/>
      <w:r w:rsidR="00383461" w:rsidRPr="00383461">
        <w:t xml:space="preserve"> </w:t>
      </w:r>
      <w:proofErr w:type="spellStart"/>
      <w:r w:rsidR="00383461" w:rsidRPr="00383461">
        <w:t>Roman</w:t>
      </w:r>
      <w:proofErr w:type="spellEnd"/>
      <w:r>
        <w:t>, размер шрифта 14 и содержать следующие данные:</w:t>
      </w:r>
    </w:p>
    <w:p w:rsidR="00B41CF0" w:rsidRDefault="000D3063">
      <w:pPr>
        <w:pStyle w:val="1"/>
        <w:ind w:firstLine="720"/>
        <w:jc w:val="both"/>
      </w:pPr>
      <w:r>
        <w:lastRenderedPageBreak/>
        <w:t>Фамилия, имя автора, возраст</w:t>
      </w:r>
    </w:p>
    <w:p w:rsidR="00B41CF0" w:rsidRDefault="000D3063">
      <w:pPr>
        <w:pStyle w:val="1"/>
        <w:ind w:firstLine="720"/>
        <w:jc w:val="both"/>
      </w:pPr>
      <w:r>
        <w:t>Название работы</w:t>
      </w:r>
    </w:p>
    <w:p w:rsidR="00B41CF0" w:rsidRDefault="000D3063">
      <w:pPr>
        <w:pStyle w:val="1"/>
        <w:ind w:firstLine="720"/>
        <w:jc w:val="both"/>
      </w:pPr>
      <w:r>
        <w:t>материал, техника, размер</w:t>
      </w:r>
    </w:p>
    <w:p w:rsidR="00B41CF0" w:rsidRDefault="000D3063">
      <w:pPr>
        <w:pStyle w:val="1"/>
        <w:ind w:firstLine="720"/>
        <w:jc w:val="both"/>
      </w:pPr>
      <w:r>
        <w:t>Название образовательной организации</w:t>
      </w:r>
    </w:p>
    <w:p w:rsidR="00B41CF0" w:rsidRDefault="000D3063">
      <w:pPr>
        <w:pStyle w:val="1"/>
        <w:ind w:firstLine="720"/>
        <w:jc w:val="both"/>
      </w:pPr>
      <w:r>
        <w:t>ФИО преподавателя</w:t>
      </w:r>
    </w:p>
    <w:p w:rsidR="00B41CF0" w:rsidRDefault="000D3063">
      <w:pPr>
        <w:pStyle w:val="1"/>
        <w:spacing w:after="380"/>
        <w:ind w:firstLine="720"/>
        <w:jc w:val="both"/>
      </w:pPr>
      <w:r>
        <w:t>Образец этикетки художественной работы прилагается.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</w:tblGrid>
      <w:tr w:rsidR="00BF1CB3" w:rsidRPr="009D6062" w:rsidTr="003A520D">
        <w:trPr>
          <w:trHeight w:val="1429"/>
        </w:trPr>
        <w:tc>
          <w:tcPr>
            <w:tcW w:w="69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, 11 лет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«Град Торопец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цветной карандаш, акварель, 30х40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«ДШИ» г. Тверь</w:t>
            </w:r>
          </w:p>
          <w:p w:rsidR="00BF1CB3" w:rsidRPr="009D6062" w:rsidRDefault="00BF1CB3" w:rsidP="003A520D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 ФИО</w:t>
            </w:r>
          </w:p>
        </w:tc>
      </w:tr>
    </w:tbl>
    <w:p w:rsidR="00145C32" w:rsidRDefault="00145C32">
      <w:pPr>
        <w:pStyle w:val="11"/>
        <w:keepNext/>
        <w:keepLines/>
        <w:spacing w:after="300"/>
        <w:rPr>
          <w:b w:val="0"/>
          <w:bCs w:val="0"/>
        </w:rPr>
      </w:pPr>
      <w:bookmarkStart w:id="7" w:name="bookmark14"/>
    </w:p>
    <w:p w:rsidR="00B41CF0" w:rsidRDefault="000D3063">
      <w:pPr>
        <w:pStyle w:val="11"/>
        <w:keepNext/>
        <w:keepLines/>
        <w:spacing w:after="300"/>
      </w:pPr>
      <w:r>
        <w:rPr>
          <w:b w:val="0"/>
          <w:bCs w:val="0"/>
        </w:rPr>
        <w:t xml:space="preserve">7. </w:t>
      </w:r>
      <w:r>
        <w:t>Жюри конкурса</w:t>
      </w:r>
      <w:bookmarkEnd w:id="7"/>
    </w:p>
    <w:p w:rsidR="00B41CF0" w:rsidRDefault="000D3063">
      <w:pPr>
        <w:pStyle w:val="1"/>
        <w:spacing w:after="300"/>
        <w:ind w:firstLine="720"/>
        <w:jc w:val="both"/>
      </w:pPr>
      <w:r>
        <w:t>Для оценки работ участников Конкурса и определения победителей Конкурса создается жюри, состав которого формируется и утверждается Организаторами Конкурса. Жюри Конкурса формируется из числа специалистов в сфере культуры и искусства и представителей Союза художников России</w:t>
      </w:r>
    </w:p>
    <w:p w:rsidR="00B41CF0" w:rsidRDefault="000D3063">
      <w:pPr>
        <w:pStyle w:val="11"/>
        <w:keepNext/>
        <w:keepLines/>
        <w:spacing w:after="0"/>
        <w:ind w:left="0"/>
        <w:jc w:val="center"/>
      </w:pPr>
      <w:bookmarkStart w:id="8" w:name="bookmark16"/>
      <w:r>
        <w:rPr>
          <w:b w:val="0"/>
          <w:bCs w:val="0"/>
        </w:rPr>
        <w:t xml:space="preserve">8. </w:t>
      </w:r>
      <w:r>
        <w:t>Оценка конкурсных работ</w:t>
      </w:r>
      <w:bookmarkEnd w:id="8"/>
    </w:p>
    <w:p w:rsidR="00B41CF0" w:rsidRDefault="000D3063">
      <w:pPr>
        <w:pStyle w:val="1"/>
        <w:ind w:firstLine="720"/>
        <w:jc w:val="both"/>
      </w:pPr>
      <w:r>
        <w:t>Конкурсные работы оцениваются членами жюри по совокупности следующих критериев: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соответствие тематике Конкурса,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оригинальность ее раскрытия,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мастерство,</w:t>
      </w:r>
    </w:p>
    <w:p w:rsidR="00B41CF0" w:rsidRDefault="000D3063">
      <w:pPr>
        <w:pStyle w:val="1"/>
        <w:numPr>
          <w:ilvl w:val="0"/>
          <w:numId w:val="13"/>
        </w:numPr>
        <w:tabs>
          <w:tab w:val="left" w:pos="713"/>
        </w:tabs>
        <w:ind w:firstLine="0"/>
      </w:pPr>
      <w:r>
        <w:t>художественно-образное решение конкурсной работы.</w:t>
      </w:r>
    </w:p>
    <w:p w:rsidR="00B41CF0" w:rsidRDefault="000D3063">
      <w:pPr>
        <w:pStyle w:val="1"/>
        <w:ind w:firstLine="720"/>
        <w:jc w:val="both"/>
      </w:pPr>
      <w:r>
        <w:t>По каждому критерию начисляется от 0 до 5 баллов. Итоговая оценка определяется как сумма баллов, полученных по каждому критерию. Решения жюри оформляется протоколами.</w:t>
      </w:r>
    </w:p>
    <w:p w:rsidR="00B41CF0" w:rsidRDefault="000D3063">
      <w:pPr>
        <w:pStyle w:val="1"/>
        <w:spacing w:after="300"/>
        <w:ind w:firstLine="720"/>
        <w:jc w:val="both"/>
      </w:pPr>
      <w:r>
        <w:t>Решения Жюри обжалованию не подлежат.</w:t>
      </w:r>
    </w:p>
    <w:p w:rsidR="00B41CF0" w:rsidRDefault="000D3063">
      <w:pPr>
        <w:pStyle w:val="11"/>
        <w:keepNext/>
        <w:keepLines/>
        <w:spacing w:after="0"/>
      </w:pPr>
      <w:bookmarkStart w:id="9" w:name="bookmark18"/>
      <w:r>
        <w:rPr>
          <w:b w:val="0"/>
          <w:bCs w:val="0"/>
        </w:rPr>
        <w:t xml:space="preserve">9. </w:t>
      </w:r>
      <w:r>
        <w:t>Подведение итогов Конкурса</w:t>
      </w:r>
      <w:bookmarkEnd w:id="9"/>
    </w:p>
    <w:p w:rsidR="00B41CF0" w:rsidRDefault="000D3063">
      <w:pPr>
        <w:pStyle w:val="1"/>
        <w:spacing w:after="160"/>
        <w:ind w:firstLine="720"/>
        <w:jc w:val="both"/>
      </w:pPr>
      <w:r>
        <w:t>Итоги конкурса должны быть подведены и объявлены не позднее 5 марта 2024 года.</w:t>
      </w:r>
    </w:p>
    <w:p w:rsidR="00B41CF0" w:rsidRDefault="000D3063">
      <w:pPr>
        <w:pStyle w:val="1"/>
        <w:ind w:firstLine="700"/>
        <w:jc w:val="both"/>
      </w:pPr>
      <w:r>
        <w:t>Лучшие работы войдут в обучающий альбом для детей «Град Торопец: взгляд сквозь века»: традиционные промыслы и ремесла».</w:t>
      </w:r>
    </w:p>
    <w:p w:rsidR="00B41CF0" w:rsidRDefault="000D3063">
      <w:pPr>
        <w:pStyle w:val="1"/>
        <w:ind w:firstLine="700"/>
        <w:jc w:val="both"/>
      </w:pPr>
      <w:r>
        <w:t>Победителями Конкурса награждаются дипломами.</w:t>
      </w:r>
    </w:p>
    <w:p w:rsidR="00B41CF0" w:rsidRDefault="000D3063">
      <w:pPr>
        <w:pStyle w:val="1"/>
        <w:spacing w:after="620"/>
        <w:ind w:firstLine="700"/>
        <w:jc w:val="both"/>
      </w:pPr>
      <w:r>
        <w:t xml:space="preserve">До 31 марта 2024 года включительно победители привозят оригиналы работ по адресу: 170006, г. Тверь, Набережная реки </w:t>
      </w:r>
      <w:proofErr w:type="spellStart"/>
      <w:r>
        <w:t>Тьмаки</w:t>
      </w:r>
      <w:proofErr w:type="spellEnd"/>
      <w:r>
        <w:t>, д. 1/32 для участия в художественной выставке, посвященной г. Торопец в июле 2024 года.</w:t>
      </w:r>
    </w:p>
    <w:p w:rsidR="00B41CF0" w:rsidRDefault="000D3063">
      <w:pPr>
        <w:pStyle w:val="11"/>
        <w:keepNext/>
        <w:keepLines/>
        <w:spacing w:after="0"/>
        <w:ind w:left="0"/>
        <w:jc w:val="center"/>
      </w:pPr>
      <w:bookmarkStart w:id="10" w:name="bookmark20"/>
      <w:r>
        <w:rPr>
          <w:b w:val="0"/>
          <w:bCs w:val="0"/>
        </w:rPr>
        <w:lastRenderedPageBreak/>
        <w:t xml:space="preserve">10. </w:t>
      </w:r>
      <w:r>
        <w:t>Контактная информация</w:t>
      </w:r>
      <w:bookmarkEnd w:id="10"/>
    </w:p>
    <w:p w:rsidR="00B41CF0" w:rsidRDefault="000D3063">
      <w:pPr>
        <w:pStyle w:val="1"/>
        <w:ind w:firstLine="0"/>
        <w:jc w:val="center"/>
      </w:pPr>
      <w:r>
        <w:t>ГБОУ ДПО ТО Учебно-методический центр:</w:t>
      </w:r>
    </w:p>
    <w:p w:rsidR="00B41CF0" w:rsidRDefault="000D3063">
      <w:pPr>
        <w:pStyle w:val="1"/>
        <w:ind w:firstLine="0"/>
        <w:jc w:val="center"/>
      </w:pPr>
      <w:r>
        <w:t>старшие методисты:</w:t>
      </w:r>
    </w:p>
    <w:p w:rsidR="00B41CF0" w:rsidRDefault="000D3063">
      <w:pPr>
        <w:pStyle w:val="1"/>
        <w:ind w:firstLine="700"/>
        <w:jc w:val="both"/>
      </w:pPr>
      <w:r>
        <w:t>Афанасьева Елизавета Викторовна +7 (4822) 42-13-21;</w:t>
      </w:r>
    </w:p>
    <w:p w:rsidR="00B41CF0" w:rsidRDefault="000D3063">
      <w:pPr>
        <w:pStyle w:val="1"/>
        <w:ind w:firstLine="700"/>
        <w:jc w:val="both"/>
        <w:sectPr w:rsidR="00B41CF0">
          <w:pgSz w:w="11900" w:h="16840"/>
          <w:pgMar w:top="1043" w:right="714" w:bottom="1130" w:left="993" w:header="0" w:footer="3" w:gutter="0"/>
          <w:cols w:space="720"/>
          <w:noEndnote/>
          <w:docGrid w:linePitch="360"/>
        </w:sectPr>
      </w:pPr>
      <w:r>
        <w:t>Кучер Людмила Николаевна +7 (4822) 42-13-21.</w:t>
      </w:r>
    </w:p>
    <w:p w:rsidR="00993B24" w:rsidRPr="00993B24" w:rsidRDefault="00993B24" w:rsidP="00993B24">
      <w:pPr>
        <w:pageBreakBefore/>
        <w:widowControl/>
        <w:spacing w:after="120"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3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1 </w:t>
      </w: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93B2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на участие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областном </w:t>
      </w:r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конкурсе детского изобразительного творчества </w:t>
      </w: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</w:pPr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«Град благословенный», </w:t>
      </w:r>
      <w:proofErr w:type="gramStart"/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посвященном</w:t>
      </w:r>
      <w:proofErr w:type="gramEnd"/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 950-летию </w:t>
      </w: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  <w:r w:rsidRPr="00993B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первого летописного упоминания г. Торопца Тверской области</w:t>
      </w: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 xml:space="preserve">Дата рождения участника конкурса, </w:t>
            </w:r>
          </w:p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класс обучения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 xml:space="preserve">Номинация и тема 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Полное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Наименование представленных работ,</w:t>
            </w:r>
          </w:p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техника исполнения, дата создания работы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Краткая характеристика участника (достижения </w:t>
            </w:r>
            <w:proofErr w:type="gramStart"/>
            <w:r w:rsidRPr="00993B2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</w:t>
            </w:r>
            <w:proofErr w:type="gramEnd"/>
            <w:r w:rsidRPr="00993B2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993B2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993B24" w:rsidRPr="00993B24" w:rsidTr="003F5911">
        <w:tc>
          <w:tcPr>
            <w:tcW w:w="5069" w:type="dxa"/>
          </w:tcPr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:rsidR="00993B24" w:rsidRPr="00993B24" w:rsidRDefault="00993B24" w:rsidP="00993B24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 w:rsidRPr="00993B2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:rsidR="00993B24" w:rsidRPr="00993B24" w:rsidRDefault="00993B24" w:rsidP="00993B24">
            <w:pPr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993B24" w:rsidRPr="00993B24" w:rsidRDefault="00993B24" w:rsidP="00993B2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ar-SA"/>
        </w:rPr>
      </w:pPr>
    </w:p>
    <w:p w:rsidR="00993B24" w:rsidRPr="00993B24" w:rsidRDefault="00993B24" w:rsidP="00993B24">
      <w:pPr>
        <w:widowControl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2A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</w:t>
      </w:r>
      <w:bookmarkStart w:id="11" w:name="_GoBack"/>
      <w:bookmarkEnd w:id="11"/>
      <w:r w:rsidRPr="00062A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ние 2</w:t>
      </w: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62AFE">
        <w:rPr>
          <w:rFonts w:ascii="Times New Roman" w:eastAsia="Times New Roman" w:hAnsi="Times New Roman" w:cs="Times New Roman"/>
          <w:b/>
          <w:color w:val="auto"/>
          <w:lang w:bidi="ar-SA"/>
        </w:rPr>
        <w:t>СОГЛАСИЕ</w:t>
      </w:r>
    </w:p>
    <w:p w:rsidR="00062AFE" w:rsidRPr="00062AFE" w:rsidRDefault="00062AFE" w:rsidP="00062AFE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62AFE">
        <w:rPr>
          <w:rFonts w:ascii="Times New Roman" w:eastAsia="Times New Roman" w:hAnsi="Times New Roman" w:cs="Times New Roman"/>
          <w:b/>
          <w:color w:val="auto"/>
          <w:lang w:bidi="ar-SA"/>
        </w:rPr>
        <w:t>на обработку персональных данных, разрешенных субъектом персональных данных для распространения</w:t>
      </w:r>
    </w:p>
    <w:p w:rsidR="00062AFE" w:rsidRPr="00062AFE" w:rsidRDefault="00062AFE" w:rsidP="00062AFE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spacing w:line="276" w:lineRule="auto"/>
        <w:ind w:right="-23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062AFE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_____________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, электронная почта: </w:t>
      </w:r>
      <w:r w:rsidRPr="00062AFE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>____________________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Роскомнадзора</w:t>
      </w:r>
      <w:proofErr w:type="spellEnd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 от 24.02.2021 № 18, своей волей и в своих интересах даю согласие государственному бюджетному образовательному учреждению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ГБОУ ДПО ТО</w:t>
      </w:r>
      <w:proofErr w:type="gramEnd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gramStart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УМЦ), зарегистрированному по адресу: 170006, город Тверь, Набережная реки </w:t>
      </w:r>
      <w:proofErr w:type="spellStart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Тьмаки</w:t>
      </w:r>
      <w:proofErr w:type="spellEnd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, д. 1/32, ИНН 6905036371, ОГРН 1036900019430, на обработку своих персональных данных в связи</w:t>
      </w:r>
      <w:r w:rsidRPr="00062AF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r w:rsidRPr="00062AF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проведением</w:t>
      </w:r>
      <w:r w:rsidRPr="00062AFE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областного конкурса детского изобразительного творчества «Град благословенный», посвященного 950-летию первого летописного упоминания г. Торопца Тверской области, включая осуществление</w:t>
      </w:r>
      <w:r w:rsidRPr="00062AFE">
        <w:rPr>
          <w:rFonts w:ascii="Times New Roman" w:eastAsia="Times New Roman" w:hAnsi="Times New Roman" w:cs="Times New Roman"/>
          <w:color w:val="auto"/>
          <w:lang w:bidi="ar-SA"/>
        </w:rPr>
        <w:t xml:space="preserve"> аудиозаписи, фото- и видеосъемки (далее – материалы), </w:t>
      </w:r>
      <w:r w:rsidRPr="00062AFE">
        <w:rPr>
          <w:rFonts w:ascii="Times New Roman" w:eastAsia="Times New Roman" w:hAnsi="Times New Roman" w:cs="Times New Roman"/>
          <w:bCs/>
          <w:lang w:bidi="ar-SA"/>
        </w:rPr>
        <w:t xml:space="preserve">создание видеороликов с использованием указанных материалов, 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демонстрацию перечисленных материалов</w:t>
      </w:r>
      <w:r w:rsidRPr="00062AFE">
        <w:rPr>
          <w:rFonts w:ascii="Times New Roman" w:eastAsia="Times New Roman" w:hAnsi="Times New Roman" w:cs="Times New Roman"/>
          <w:bCs/>
          <w:lang w:bidi="ar-SA"/>
        </w:rPr>
        <w:t xml:space="preserve"> </w:t>
      </w:r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неограниченному</w:t>
      </w:r>
      <w:proofErr w:type="gramEnd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 xml:space="preserve"> кругу лиц в течение неограниченного периода времени на официальных ресурсах ГБОУ ДПО ТО УМЦ в сети Интернет в следующем порядке и объеме:</w:t>
      </w:r>
    </w:p>
    <w:tbl>
      <w:tblPr>
        <w:tblStyle w:val="1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977"/>
        <w:gridCol w:w="1559"/>
      </w:tblGrid>
      <w:tr w:rsidR="00062AFE" w:rsidRPr="00062AFE" w:rsidTr="003F5911">
        <w:tc>
          <w:tcPr>
            <w:tcW w:w="1985" w:type="dxa"/>
            <w:vAlign w:val="center"/>
          </w:tcPr>
          <w:p w:rsidR="00062AFE" w:rsidRPr="00062AFE" w:rsidRDefault="00062AFE" w:rsidP="00062AF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:rsidR="00062AFE" w:rsidRPr="00062AFE" w:rsidRDefault="00062AFE" w:rsidP="00062AF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7" w:type="dxa"/>
            <w:vAlign w:val="center"/>
          </w:tcPr>
          <w:p w:rsidR="00062AFE" w:rsidRPr="00062AFE" w:rsidRDefault="00062AFE" w:rsidP="00062AF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Разрешаю </w:t>
            </w: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к распространению </w:t>
            </w:r>
          </w:p>
          <w:p w:rsidR="00062AFE" w:rsidRPr="00062AFE" w:rsidRDefault="00062AFE" w:rsidP="00062AF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ГБОУ ДПО ТО УМЦ</w:t>
            </w:r>
          </w:p>
        </w:tc>
        <w:tc>
          <w:tcPr>
            <w:tcW w:w="1559" w:type="dxa"/>
            <w:vAlign w:val="center"/>
          </w:tcPr>
          <w:p w:rsidR="00062AFE" w:rsidRPr="00062AFE" w:rsidRDefault="00062AFE" w:rsidP="00062AF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Условия и запреты**</w:t>
            </w:r>
          </w:p>
        </w:tc>
      </w:tr>
      <w:tr w:rsidR="00062AFE" w:rsidRPr="00062AFE" w:rsidTr="003F5911">
        <w:tc>
          <w:tcPr>
            <w:tcW w:w="1985" w:type="dxa"/>
            <w:vMerge w:val="restart"/>
            <w:vAlign w:val="center"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Паспортные данные (вид документа, серия, номер, дата выдачи, орган, выдавший документ (наименование, код)</w:t>
            </w:r>
            <w:proofErr w:type="gramEnd"/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</w:rPr>
            </w:pPr>
            <w:r w:rsidRPr="00062AFE">
              <w:rPr>
                <w:rFonts w:ascii="Times New Roman" w:hAnsi="Times New Roman"/>
                <w:color w:val="auto"/>
              </w:rPr>
              <w:t>Адрес фактического места жительства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</w:rPr>
            </w:pPr>
            <w:r w:rsidRPr="00062AFE">
              <w:rPr>
                <w:rFonts w:ascii="Times New Roman" w:hAnsi="Times New Roman"/>
                <w:color w:val="auto"/>
              </w:rPr>
              <w:t>Пол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</w:rPr>
            </w:pPr>
            <w:r w:rsidRPr="00062AFE">
              <w:rPr>
                <w:rFonts w:ascii="Times New Roman" w:hAnsi="Times New Roman"/>
                <w:color w:val="auto"/>
              </w:rPr>
              <w:t>Номер контактного телефона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</w:rPr>
            </w:pPr>
            <w:r w:rsidRPr="00062AFE">
              <w:rPr>
                <w:rFonts w:ascii="Times New Roman" w:hAnsi="Times New Roman"/>
                <w:color w:val="auto"/>
              </w:rPr>
              <w:t>Адрес электронной почты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62AFE" w:rsidRPr="00062AFE" w:rsidTr="003F5911">
        <w:tc>
          <w:tcPr>
            <w:tcW w:w="1985" w:type="dxa"/>
            <w:vMerge w:val="restart"/>
            <w:vAlign w:val="center"/>
          </w:tcPr>
          <w:p w:rsidR="00062AFE" w:rsidRPr="00062AFE" w:rsidRDefault="00062AFE" w:rsidP="00062AFE">
            <w:pPr>
              <w:ind w:left="34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Биометрические персональные </w:t>
            </w: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Цветное цифровое фото и/или</w:t>
            </w:r>
          </w:p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видеоизображение лица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62AFE" w:rsidRPr="00062AFE" w:rsidTr="003F5911">
        <w:tc>
          <w:tcPr>
            <w:tcW w:w="1985" w:type="dxa"/>
            <w:vMerge/>
          </w:tcPr>
          <w:p w:rsidR="00062AFE" w:rsidRPr="00062AFE" w:rsidRDefault="00062AFE" w:rsidP="00062AFE">
            <w:pPr>
              <w:ind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2AFE" w:rsidRPr="00062AFE" w:rsidRDefault="00062AFE" w:rsidP="00062AFE">
            <w:pPr>
              <w:ind w:left="-2" w:right="-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color w:val="auto"/>
                <w:sz w:val="24"/>
                <w:szCs w:val="24"/>
              </w:rPr>
              <w:t>Звук голоса</w:t>
            </w:r>
          </w:p>
        </w:tc>
        <w:tc>
          <w:tcPr>
            <w:tcW w:w="2977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AFE" w:rsidRPr="00062AFE" w:rsidRDefault="00062AFE" w:rsidP="00062AFE">
            <w:pPr>
              <w:ind w:left="54" w:right="-24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062AFE" w:rsidRPr="00062AFE" w:rsidRDefault="00062AFE" w:rsidP="00062AF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62AFE" w:rsidRPr="00062AFE" w:rsidRDefault="00062AFE" w:rsidP="00062AF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* В каждой ячейке собственноручно указать «разрешаю».</w:t>
      </w:r>
    </w:p>
    <w:p w:rsidR="00062AFE" w:rsidRPr="00062AFE" w:rsidRDefault="00062AFE" w:rsidP="00062AF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** При наличии условий и запретов указать, при отсутствии – поставить прочерк.</w:t>
      </w:r>
    </w:p>
    <w:p w:rsidR="00062AFE" w:rsidRPr="00062AFE" w:rsidRDefault="00062AFE" w:rsidP="00062AFE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Настоящим даю согласие ГБОУ ДПО ТО УМЦ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а(</w:t>
      </w:r>
      <w:proofErr w:type="spellStart"/>
      <w:proofErr w:type="gramEnd"/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ов</w:t>
      </w:r>
      <w:proofErr w:type="spellEnd"/>
      <w:r w:rsidRPr="00062AFE">
        <w:rPr>
          <w:rFonts w:ascii="Times New Roman" w:eastAsia="Times New Roman" w:hAnsi="Times New Roman" w:cs="Times New Roman"/>
          <w:color w:val="auto"/>
          <w:lang w:eastAsia="en-US" w:bidi="ar-SA"/>
        </w:rPr>
        <w:t>) между ГБОУ ДПО ТО УМЦ и третьими лицами, обязывающими обеспечивать конфиденциальность и безопасность персональных данных при их обработке.</w:t>
      </w:r>
    </w:p>
    <w:p w:rsidR="00062AFE" w:rsidRPr="00062AFE" w:rsidRDefault="00062AFE" w:rsidP="00062AFE">
      <w:pPr>
        <w:widowControl/>
        <w:autoSpaceDE w:val="0"/>
        <w:autoSpaceDN w:val="0"/>
        <w:adjustRightInd w:val="0"/>
        <w:ind w:right="-23" w:firstLine="567"/>
        <w:jc w:val="both"/>
        <w:textAlignment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2AFE">
        <w:rPr>
          <w:rFonts w:ascii="Times New Roman" w:eastAsia="Calibri" w:hAnsi="Times New Roman" w:cs="Times New Roman"/>
          <w:color w:val="auto"/>
          <w:lang w:eastAsia="en-US" w:bidi="ar-SA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:rsidR="00062AFE" w:rsidRPr="00062AFE" w:rsidRDefault="00062AFE" w:rsidP="00062AFE">
      <w:pPr>
        <w:autoSpaceDE w:val="0"/>
        <w:autoSpaceDN w:val="0"/>
        <w:ind w:right="-24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062AFE">
        <w:rPr>
          <w:rFonts w:ascii="Times New Roman" w:eastAsia="Times New Roman" w:hAnsi="Times New Roman" w:cs="Times New Roman"/>
          <w:color w:val="auto"/>
          <w:lang w:bidi="ar-SA"/>
        </w:rPr>
        <w:t xml:space="preserve">Оставляю за собой право потребовать прекратить обрабатывать мои персональные данные. </w:t>
      </w:r>
      <w:r w:rsidRPr="00062AFE">
        <w:rPr>
          <w:rFonts w:ascii="Times New Roman" w:eastAsia="Times New Roman" w:hAnsi="Times New Roman" w:cs="Times New Roman"/>
          <w:lang w:bidi="ar-SA"/>
        </w:rPr>
        <w:t>Настоящее согласие дано добровольно и действует до момента его отзыва.</w:t>
      </w:r>
    </w:p>
    <w:p w:rsidR="00062AFE" w:rsidRPr="00062AFE" w:rsidRDefault="00062AFE" w:rsidP="00062AFE">
      <w:pPr>
        <w:widowControl/>
        <w:autoSpaceDE w:val="0"/>
        <w:autoSpaceDN w:val="0"/>
        <w:adjustRightInd w:val="0"/>
        <w:ind w:left="567"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autoSpaceDE w:val="0"/>
        <w:autoSpaceDN w:val="0"/>
        <w:adjustRightInd w:val="0"/>
        <w:ind w:left="567"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12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86"/>
      </w:tblGrid>
      <w:tr w:rsidR="00062AFE" w:rsidRPr="00062AFE" w:rsidTr="003F5911">
        <w:tc>
          <w:tcPr>
            <w:tcW w:w="3578" w:type="dxa"/>
          </w:tcPr>
          <w:p w:rsidR="00062AFE" w:rsidRPr="00062AFE" w:rsidRDefault="00062AFE" w:rsidP="00062AFE">
            <w:pPr>
              <w:autoSpaceDE w:val="0"/>
              <w:autoSpaceDN w:val="0"/>
              <w:adjustRightInd w:val="0"/>
              <w:ind w:right="-24"/>
              <w:jc w:val="both"/>
              <w:textAlignment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«___» ___________ 20____ г.</w:t>
            </w:r>
          </w:p>
        </w:tc>
        <w:tc>
          <w:tcPr>
            <w:tcW w:w="3943" w:type="dxa"/>
          </w:tcPr>
          <w:p w:rsidR="00062AFE" w:rsidRPr="00062AFE" w:rsidRDefault="00062AFE" w:rsidP="00062AFE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062AF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_______________________</w:t>
            </w:r>
            <w:r w:rsidRPr="00062AFE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/______________________/.</w:t>
            </w:r>
          </w:p>
        </w:tc>
      </w:tr>
    </w:tbl>
    <w:p w:rsidR="00062AFE" w:rsidRPr="00062AFE" w:rsidRDefault="00062AFE" w:rsidP="00062AFE">
      <w:pPr>
        <w:widowControl/>
        <w:autoSpaceDE w:val="0"/>
        <w:autoSpaceDN w:val="0"/>
        <w:adjustRightInd w:val="0"/>
        <w:ind w:right="-23"/>
        <w:jc w:val="center"/>
        <w:textAlignment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062AFE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подпись                                      расшифровка подписи</w:t>
      </w:r>
    </w:p>
    <w:p w:rsidR="00062AFE" w:rsidRPr="00062AFE" w:rsidRDefault="00062AFE" w:rsidP="00062AFE">
      <w:pPr>
        <w:widowControl/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autoSpaceDE w:val="0"/>
        <w:autoSpaceDN w:val="0"/>
        <w:adjustRightInd w:val="0"/>
        <w:ind w:right="-23"/>
        <w:jc w:val="both"/>
        <w:textAlignment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62AFE" w:rsidRPr="00062AFE" w:rsidRDefault="00062AFE" w:rsidP="00062AFE">
      <w:pPr>
        <w:widowControl/>
        <w:suppressAutoHyphens/>
        <w:spacing w:after="6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62AFE" w:rsidRPr="00062AFE" w:rsidRDefault="00062AFE" w:rsidP="00062AFE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ind w:left="7088" w:right="-1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93B24" w:rsidRPr="00993B24" w:rsidRDefault="00993B24" w:rsidP="00993B24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1CF0" w:rsidRDefault="00B41CF0" w:rsidP="00993B24">
      <w:pPr>
        <w:pStyle w:val="11"/>
        <w:keepNext/>
        <w:keepLines/>
        <w:spacing w:after="0"/>
        <w:ind w:left="0"/>
        <w:jc w:val="center"/>
      </w:pPr>
    </w:p>
    <w:sectPr w:rsidR="00B41CF0" w:rsidSect="00993B24">
      <w:pgSz w:w="11900" w:h="16840"/>
      <w:pgMar w:top="1679" w:right="678" w:bottom="1679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6E" w:rsidRDefault="000D3063">
      <w:r>
        <w:separator/>
      </w:r>
    </w:p>
  </w:endnote>
  <w:endnote w:type="continuationSeparator" w:id="0">
    <w:p w:rsidR="0089256E" w:rsidRDefault="000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F0" w:rsidRDefault="00B41CF0"/>
  </w:footnote>
  <w:footnote w:type="continuationSeparator" w:id="0">
    <w:p w:rsidR="00B41CF0" w:rsidRDefault="00B41C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0AC"/>
    <w:multiLevelType w:val="multilevel"/>
    <w:tmpl w:val="97A63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75561"/>
    <w:multiLevelType w:val="multilevel"/>
    <w:tmpl w:val="4D38D0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92715"/>
    <w:multiLevelType w:val="multilevel"/>
    <w:tmpl w:val="27A2D8C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E6C9B"/>
    <w:multiLevelType w:val="multilevel"/>
    <w:tmpl w:val="78DE8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966A0"/>
    <w:multiLevelType w:val="multilevel"/>
    <w:tmpl w:val="9DC4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3A77D9"/>
    <w:multiLevelType w:val="multilevel"/>
    <w:tmpl w:val="13728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F77C0"/>
    <w:multiLevelType w:val="multilevel"/>
    <w:tmpl w:val="B3CE95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416AB5"/>
    <w:multiLevelType w:val="multilevel"/>
    <w:tmpl w:val="F22285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C07B4"/>
    <w:multiLevelType w:val="multilevel"/>
    <w:tmpl w:val="7CAEB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7806CE"/>
    <w:multiLevelType w:val="multilevel"/>
    <w:tmpl w:val="5A46C1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F47325"/>
    <w:multiLevelType w:val="multilevel"/>
    <w:tmpl w:val="591AD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9C0739"/>
    <w:multiLevelType w:val="multilevel"/>
    <w:tmpl w:val="6F56B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41473"/>
    <w:multiLevelType w:val="multilevel"/>
    <w:tmpl w:val="4C886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E6644E"/>
    <w:multiLevelType w:val="multilevel"/>
    <w:tmpl w:val="7F127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41CF0"/>
    <w:rsid w:val="00062AFE"/>
    <w:rsid w:val="000C7476"/>
    <w:rsid w:val="000D3063"/>
    <w:rsid w:val="00145C32"/>
    <w:rsid w:val="00383461"/>
    <w:rsid w:val="00626848"/>
    <w:rsid w:val="0089256E"/>
    <w:rsid w:val="00993B24"/>
    <w:rsid w:val="00B41CF0"/>
    <w:rsid w:val="00BB1079"/>
    <w:rsid w:val="00BF1CB3"/>
    <w:rsid w:val="00C51159"/>
    <w:rsid w:val="00C90381"/>
    <w:rsid w:val="00D20D46"/>
    <w:rsid w:val="00DB7507"/>
    <w:rsid w:val="00D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"/>
      <w:ind w:left="3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left="4980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59"/>
    <w:rsid w:val="006268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0C747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993B2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993B2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59"/>
    <w:rsid w:val="00993B24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sid w:val="00062AF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59"/>
    <w:rsid w:val="00062AFE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"/>
      <w:ind w:left="3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ind w:left="4980"/>
    </w:pPr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59"/>
    <w:rsid w:val="006268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0C747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993B2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39"/>
    <w:rsid w:val="00993B2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59"/>
    <w:rsid w:val="00993B24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sid w:val="00062AF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59"/>
    <w:rsid w:val="00062AFE"/>
    <w:pPr>
      <w:widowControl/>
      <w:ind w:left="567" w:right="567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tver.dsm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mctver.dsm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ctver.dsm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ctv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2023-07-13T10:47:00Z</dcterms:created>
  <dcterms:modified xsi:type="dcterms:W3CDTF">2023-10-20T11:51:00Z</dcterms:modified>
</cp:coreProperties>
</file>