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97DA1">
        <w:trPr>
          <w:jc w:val="right"/>
        </w:trPr>
        <w:tc>
          <w:tcPr>
            <w:tcW w:w="4928" w:type="dxa"/>
          </w:tcPr>
          <w:p w:rsidR="00397DA1" w:rsidRDefault="00571F68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397DA1">
        <w:trPr>
          <w:jc w:val="right"/>
        </w:trPr>
        <w:tc>
          <w:tcPr>
            <w:tcW w:w="4928" w:type="dxa"/>
          </w:tcPr>
          <w:p w:rsidR="00397DA1" w:rsidRDefault="00571F68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 Общероссийском конкурсе</w:t>
            </w:r>
          </w:p>
        </w:tc>
      </w:tr>
      <w:tr w:rsidR="00397DA1">
        <w:trPr>
          <w:jc w:val="right"/>
        </w:trPr>
        <w:tc>
          <w:tcPr>
            <w:tcW w:w="4928" w:type="dxa"/>
          </w:tcPr>
          <w:p w:rsidR="00397DA1" w:rsidRDefault="00571F68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«Лучшая детская школа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</w:tc>
      </w:tr>
    </w:tbl>
    <w:p w:rsidR="00397DA1" w:rsidRDefault="00397DA1">
      <w:pPr>
        <w:widowControl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:rsidR="00397DA1" w:rsidRDefault="00571F68">
      <w:pPr>
        <w:widowControl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ИНФОРМАЦИОННАЯ СПРАВКА 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о детской школе искусств, участвующей в окружном этапе 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br/>
        <w:t>Общероссийского конкурса «Лучшая детская школа искусств»</w:t>
      </w:r>
    </w:p>
    <w:p w:rsidR="00397DA1" w:rsidRDefault="00397DA1">
      <w:pPr>
        <w:widowControl w:val="0"/>
        <w:spacing w:after="0" w:line="240" w:lineRule="auto"/>
        <w:ind w:left="142" w:right="-22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397DA1" w:rsidRDefault="00571F68">
      <w:pPr>
        <w:widowControl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_____________________________________________________________________________</w:t>
      </w:r>
    </w:p>
    <w:p w:rsidR="00397DA1" w:rsidRDefault="00571F68">
      <w:pPr>
        <w:widowControl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(полное наименование образовательной организации</w:t>
      </w:r>
      <w:r>
        <w:rPr>
          <w:rFonts w:ascii="Times New Roman" w:eastAsia="Times New Roman" w:hAnsi="Times New Roman" w:cs="Times New Roman"/>
          <w:i/>
        </w:rPr>
        <w:br/>
        <w:t xml:space="preserve">в соответствии </w:t>
      </w:r>
      <w:r>
        <w:rPr>
          <w:rFonts w:ascii="Times New Roman" w:eastAsia="Times New Roman" w:hAnsi="Times New Roman" w:cs="Times New Roman"/>
          <w:i/>
        </w:rPr>
        <w:t>с Уставом, без сокращений и аббревиатур)</w:t>
      </w:r>
    </w:p>
    <w:p w:rsidR="00397DA1" w:rsidRDefault="00397DA1">
      <w:pPr>
        <w:widowControl w:val="0"/>
        <w:spacing w:after="0" w:line="240" w:lineRule="auto"/>
        <w:ind w:right="-22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Общие сведения о детской школе искусств</w:t>
      </w:r>
    </w:p>
    <w:p w:rsidR="00397DA1" w:rsidRDefault="00397DA1">
      <w:pPr>
        <w:pStyle w:val="af2"/>
        <w:widowControl w:val="0"/>
        <w:shd w:val="clear" w:color="auto" w:fill="FFFFFF"/>
        <w:spacing w:after="0" w:line="240" w:lineRule="auto"/>
        <w:ind w:left="1069" w:right="-2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812"/>
      </w:tblGrid>
      <w:tr w:rsidR="00397DA1">
        <w:trPr>
          <w:trHeight w:val="82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(оставить нужную)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2" w:right="14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 детская школа искусств</w:t>
            </w:r>
          </w:p>
          <w:p w:rsidR="00397DA1" w:rsidRDefault="00571F6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2" w:right="14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 сельская детская школа искусств</w:t>
            </w:r>
          </w:p>
        </w:tc>
      </w:tr>
      <w:tr w:rsidR="00397DA1">
        <w:trPr>
          <w:trHeight w:val="4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ДШИ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7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ДШИ</w:t>
            </w:r>
          </w:p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3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директора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68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(указывается актуальный электронный адрес, на который будут направляться уведомления </w:t>
            </w:r>
          </w:p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иные информационные письма Оргкомитета)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4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сайт ДШИ в сети Интернет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4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официальные страницы ДШИ в социальных сетях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8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397DA1">
        <w:trPr>
          <w:trHeight w:val="72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конкурсных материалов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(согласно разделу I приложения 1 к настоящему Положению)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Ссылка на пакет документов в облачном хранилище</w:t>
            </w:r>
          </w:p>
        </w:tc>
      </w:tr>
      <w:tr w:rsidR="00397DA1">
        <w:trPr>
          <w:trHeight w:val="19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Ссылка на видео</w:t>
            </w:r>
          </w:p>
        </w:tc>
      </w:tr>
      <w:tr w:rsidR="00397DA1">
        <w:trPr>
          <w:trHeight w:val="26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№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Ссылка на видео</w:t>
            </w:r>
          </w:p>
        </w:tc>
      </w:tr>
      <w:tr w:rsidR="00397DA1">
        <w:trPr>
          <w:trHeight w:val="26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№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Ссылка на видео</w:t>
            </w:r>
          </w:p>
        </w:tc>
      </w:tr>
      <w:tr w:rsidR="00397DA1">
        <w:trPr>
          <w:trHeight w:val="26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№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Ссылка на видео</w:t>
            </w:r>
          </w:p>
        </w:tc>
      </w:tr>
    </w:tbl>
    <w:p w:rsidR="00397DA1" w:rsidRDefault="00397DA1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97DA1" w:rsidRDefault="00397DA1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97DA1" w:rsidRDefault="00571F6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 w:clear="all"/>
      </w: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2. Перечень реализуемых образовательных программ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в 2025/2026 учебном году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25"/>
        <w:tblW w:w="9918" w:type="dxa"/>
        <w:jc w:val="center"/>
        <w:tblLook w:val="04A0" w:firstRow="1" w:lastRow="0" w:firstColumn="1" w:lastColumn="0" w:noHBand="0" w:noVBand="1"/>
      </w:tblPr>
      <w:tblGrid>
        <w:gridCol w:w="599"/>
        <w:gridCol w:w="4783"/>
        <w:gridCol w:w="4536"/>
      </w:tblGrid>
      <w:tr w:rsidR="00397DA1">
        <w:trPr>
          <w:trHeight w:val="422"/>
          <w:jc w:val="center"/>
        </w:trPr>
        <w:tc>
          <w:tcPr>
            <w:tcW w:w="599" w:type="dxa"/>
          </w:tcPr>
          <w:p w:rsidR="00397DA1" w:rsidRDefault="00397DA1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783" w:type="dxa"/>
            <w:vAlign w:val="center"/>
          </w:tcPr>
          <w:p w:rsidR="00397DA1" w:rsidRDefault="00571F6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4536" w:type="dxa"/>
            <w:vAlign w:val="center"/>
          </w:tcPr>
          <w:p w:rsidR="00397DA1" w:rsidRDefault="00571F6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Срок(и) обучения</w:t>
            </w:r>
          </w:p>
        </w:tc>
      </w:tr>
      <w:tr w:rsidR="00397DA1">
        <w:trPr>
          <w:trHeight w:val="413"/>
          <w:jc w:val="center"/>
        </w:trPr>
        <w:tc>
          <w:tcPr>
            <w:tcW w:w="599" w:type="dxa"/>
          </w:tcPr>
          <w:p w:rsidR="00397DA1" w:rsidRDefault="00397DA1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19" w:type="dxa"/>
            <w:gridSpan w:val="2"/>
            <w:vAlign w:val="center"/>
          </w:tcPr>
          <w:p w:rsidR="00397DA1" w:rsidRDefault="00571F6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Дополнительные предпрофессиональные программы в области искусств</w:t>
            </w: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397DA1">
        <w:trPr>
          <w:trHeight w:val="450"/>
          <w:jc w:val="center"/>
        </w:trPr>
        <w:tc>
          <w:tcPr>
            <w:tcW w:w="599" w:type="dxa"/>
            <w:vAlign w:val="center"/>
          </w:tcPr>
          <w:p w:rsidR="00397DA1" w:rsidRDefault="00397DA1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19" w:type="dxa"/>
            <w:gridSpan w:val="2"/>
            <w:vAlign w:val="center"/>
          </w:tcPr>
          <w:p w:rsidR="00397DA1" w:rsidRDefault="00571F6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Дополнительные общеразвивающие программы</w:t>
            </w: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397DA1">
        <w:trPr>
          <w:jc w:val="center"/>
        </w:trPr>
        <w:tc>
          <w:tcPr>
            <w:tcW w:w="599" w:type="dxa"/>
          </w:tcPr>
          <w:p w:rsidR="00397DA1" w:rsidRDefault="00571F6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4783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397DA1" w:rsidRDefault="00397DA1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</w:tbl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Сведения о контингенте обучающихся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3.1. Сведения о контингенте обучающихся по дополнительным предпрофессиональным программам в области искусств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2126"/>
      </w:tblGrid>
      <w:tr w:rsidR="00397DA1">
        <w:trPr>
          <w:trHeight w:val="562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hd w:val="clear" w:color="auto" w:fill="FFFFFF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обучающихся (чел.) по учебным годам</w:t>
            </w:r>
          </w:p>
        </w:tc>
      </w:tr>
      <w:tr w:rsidR="00397DA1">
        <w:trPr>
          <w:trHeight w:val="341"/>
          <w:jc w:val="center"/>
        </w:trPr>
        <w:tc>
          <w:tcPr>
            <w:tcW w:w="36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2025/2026</w:t>
            </w:r>
          </w:p>
        </w:tc>
      </w:tr>
      <w:tr w:rsidR="00397DA1">
        <w:trPr>
          <w:trHeight w:val="477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Обучающиеся за счет средств государственного (муниципального) задания</w:t>
            </w:r>
          </w:p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(за счет бюджетных средств)</w:t>
            </w:r>
          </w:p>
        </w:tc>
      </w:tr>
      <w:tr w:rsidR="00397DA1">
        <w:trPr>
          <w:trHeight w:val="41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5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83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Обучающиеся за счет средств физических (юридических) лиц</w:t>
            </w:r>
          </w:p>
        </w:tc>
      </w:tr>
      <w:tr w:rsidR="00397DA1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3.2. Сведения о контингенте обучающихся по дополнительным общеразвивающим программам</w:t>
      </w:r>
    </w:p>
    <w:p w:rsidR="00397DA1" w:rsidRDefault="00397DA1">
      <w:pPr>
        <w:widowControl w:val="0"/>
        <w:shd w:val="clear" w:color="auto" w:fill="FFFFFF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2126"/>
      </w:tblGrid>
      <w:tr w:rsidR="00397DA1">
        <w:trPr>
          <w:trHeight w:val="562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hd w:val="clear" w:color="auto" w:fill="FFFFFF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обучающихся (чел.) по учебным годам</w:t>
            </w:r>
          </w:p>
        </w:tc>
      </w:tr>
      <w:tr w:rsidR="00397DA1">
        <w:trPr>
          <w:trHeight w:val="341"/>
          <w:jc w:val="center"/>
        </w:trPr>
        <w:tc>
          <w:tcPr>
            <w:tcW w:w="36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2025/2026</w:t>
            </w:r>
          </w:p>
        </w:tc>
      </w:tr>
      <w:tr w:rsidR="00397DA1">
        <w:trPr>
          <w:trHeight w:val="477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Обучающиеся за счет средств государственного (муниципального) задания</w:t>
            </w:r>
          </w:p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(за счет бюджетных средств)</w:t>
            </w:r>
          </w:p>
        </w:tc>
      </w:tr>
      <w:tr w:rsidR="00397DA1">
        <w:trPr>
          <w:trHeight w:val="41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5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83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Обучающиеся за счет средств физических (юридических) лиц</w:t>
            </w:r>
          </w:p>
        </w:tc>
      </w:tr>
      <w:tr w:rsidR="00397DA1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Сведения об отчисленных обучающихся</w:t>
      </w:r>
    </w:p>
    <w:p w:rsidR="00397DA1" w:rsidRDefault="00397DA1">
      <w:pPr>
        <w:widowControl w:val="0"/>
        <w:shd w:val="clear" w:color="auto" w:fill="FFFFFF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701"/>
        <w:gridCol w:w="3412"/>
        <w:gridCol w:w="3109"/>
      </w:tblGrid>
      <w:tr w:rsidR="00397DA1">
        <w:trPr>
          <w:trHeight w:val="88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 (чел.)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количество отчисленных (чел.)</w:t>
            </w:r>
          </w:p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*с указанием причины отчисления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отчисленных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 общем контингенте обучающихся (%)</w:t>
            </w:r>
          </w:p>
        </w:tc>
      </w:tr>
      <w:tr w:rsidR="00397DA1">
        <w:trPr>
          <w:trHeight w:val="38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2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57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Сведения о выпускниках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694"/>
        <w:gridCol w:w="2693"/>
      </w:tblGrid>
      <w:tr w:rsidR="00397DA1">
        <w:trPr>
          <w:trHeight w:val="8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-13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выпускников (чел.)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них продолживших обучение по программам среднего профессионального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 высшего образования в сфере культуры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искусств (чел.)</w:t>
            </w:r>
          </w:p>
        </w:tc>
      </w:tr>
      <w:tr w:rsidR="00397DA1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-13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7DA1">
        <w:trPr>
          <w:trHeight w:val="4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2024/2025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7DA1" w:rsidRDefault="00397DA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Сведения о выпускниках ДШИ,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 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7796"/>
      </w:tblGrid>
      <w:tr w:rsidR="00397DA1">
        <w:trPr>
          <w:trHeight w:val="838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-13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лиц,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      </w:r>
          </w:p>
        </w:tc>
      </w:tr>
      <w:tr w:rsidR="00397DA1">
        <w:trPr>
          <w:trHeight w:val="4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0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23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DA1">
        <w:trPr>
          <w:trHeight w:val="41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571F68">
            <w:pPr>
              <w:widowControl w:val="0"/>
              <w:spacing w:after="0" w:line="240" w:lineRule="auto"/>
              <w:ind w:left="142" w:right="-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DA1" w:rsidRDefault="00397DA1">
            <w:pPr>
              <w:widowControl w:val="0"/>
              <w:spacing w:after="0" w:line="240" w:lineRule="auto"/>
              <w:ind w:left="142" w:righ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Сведения о наличии и исполнении в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2026 годах</w:t>
      </w: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предписаний органов, осуществляющих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государственный контроль (надзор)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текстовой форме об исполнении предписаний, наличии неисполненных предписаний.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DA1" w:rsidRDefault="00571F68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Информация о творческой, методической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просветительской деятельности</w:t>
      </w:r>
    </w:p>
    <w:p w:rsidR="00397DA1" w:rsidRDefault="00397DA1">
      <w:pPr>
        <w:widowControl w:val="0"/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DA1" w:rsidRDefault="00571F68">
      <w:pPr>
        <w:widowControl w:val="0"/>
        <w:tabs>
          <w:tab w:val="left" w:pos="567"/>
          <w:tab w:val="left" w:pos="993"/>
        </w:tabs>
        <w:spacing w:after="0" w:line="240" w:lineRule="auto"/>
        <w:ind w:right="-23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Общая информация по каждому из перечисленных направлений деятельности 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 проведения, достигнут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ые результаты.</w:t>
      </w:r>
    </w:p>
    <w:p w:rsidR="00397DA1" w:rsidRDefault="00571F68">
      <w:pPr>
        <w:widowControl w:val="0"/>
        <w:tabs>
          <w:tab w:val="left" w:pos="567"/>
          <w:tab w:val="left" w:pos="993"/>
        </w:tabs>
        <w:spacing w:after="0" w:line="240" w:lineRule="auto"/>
        <w:ind w:right="-23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Объем информации – не более 15 листов.</w:t>
      </w:r>
    </w:p>
    <w:p w:rsidR="00397DA1" w:rsidRDefault="00397DA1">
      <w:pPr>
        <w:widowControl w:val="0"/>
        <w:tabs>
          <w:tab w:val="left" w:pos="567"/>
          <w:tab w:val="left" w:pos="993"/>
        </w:tabs>
        <w:spacing w:after="0" w:line="240" w:lineRule="auto"/>
        <w:ind w:right="-23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97DA1" w:rsidRDefault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Формы взаимодействия ДШИ с образовательными организациями отрасли культуры, учреждениями культуры, в том числе других субъектов Российской Федерации (при наличии).</w:t>
      </w: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DA1" w:rsidRDefault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ДШИ. </w:t>
      </w: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DA1" w:rsidRDefault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8.3. Перечень конкурсов, фестивалей, смотров, выставок регионального, федерального, междунаро</w:t>
      </w:r>
      <w:r>
        <w:rPr>
          <w:rFonts w:ascii="Times New Roman" w:hAnsi="Times New Roman" w:cs="Times New Roman"/>
          <w:sz w:val="28"/>
          <w:szCs w:val="28"/>
        </w:rPr>
        <w:t>дного уровней, в которых обучающиеся принимали участие и становились победителями за последние три года.</w:t>
      </w: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DA1" w:rsidRDefault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Сведения об участии преподавателей и учащихся детской школы искусств в культурной и общественной жизни региона, других регионов Российской Федера</w:t>
      </w:r>
      <w:r>
        <w:rPr>
          <w:rFonts w:ascii="Times New Roman" w:hAnsi="Times New Roman" w:cs="Times New Roman"/>
          <w:sz w:val="28"/>
          <w:szCs w:val="28"/>
        </w:rPr>
        <w:t>ции, ближнего и дальнего зарубежья (при наличии).</w:t>
      </w: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DA1" w:rsidRDefault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Сведения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 – победителях Общероссийского кон</w:t>
      </w:r>
      <w:r>
        <w:rPr>
          <w:rFonts w:ascii="Times New Roman" w:hAnsi="Times New Roman" w:cs="Times New Roman"/>
          <w:sz w:val="28"/>
          <w:szCs w:val="28"/>
        </w:rPr>
        <w:t xml:space="preserve">курса «Молодые дарования России» за последние пять лет, с указанием года участия </w:t>
      </w:r>
      <w:r>
        <w:rPr>
          <w:rFonts w:ascii="Times New Roman" w:hAnsi="Times New Roman" w:cs="Times New Roman"/>
          <w:sz w:val="28"/>
          <w:szCs w:val="28"/>
        </w:rPr>
        <w:br/>
        <w:t>в Общероссийских конкурсах (при наличии).</w:t>
      </w: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DA1" w:rsidRDefault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Сведения об инновационных и экспериментальных программах, учебно-методических разработках преподавателей детской школы искусст</w:t>
      </w:r>
      <w:r>
        <w:rPr>
          <w:rFonts w:ascii="Times New Roman" w:hAnsi="Times New Roman" w:cs="Times New Roman"/>
          <w:sz w:val="28"/>
          <w:szCs w:val="28"/>
        </w:rPr>
        <w:t>в, используемых в образовательном процессе (при наличии).</w:t>
      </w: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DA1" w:rsidRDefault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Иные сведения – по усмотрению детской школы искусств.</w:t>
      </w: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DA1" w:rsidRDefault="00397D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3576"/>
        <w:gridCol w:w="1298"/>
      </w:tblGrid>
      <w:tr w:rsidR="00397DA1">
        <w:trPr>
          <w:trHeight w:val="921"/>
        </w:trPr>
        <w:tc>
          <w:tcPr>
            <w:tcW w:w="5920" w:type="dxa"/>
          </w:tcPr>
          <w:p w:rsidR="00397DA1" w:rsidRDefault="00571F68">
            <w:pPr>
              <w:widowControl w:val="0"/>
              <w:spacing w:line="276" w:lineRule="auto"/>
              <w:ind w:right="-22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детской школы искусств</w:t>
            </w:r>
          </w:p>
        </w:tc>
        <w:tc>
          <w:tcPr>
            <w:tcW w:w="2835" w:type="dxa"/>
          </w:tcPr>
          <w:p w:rsidR="00397DA1" w:rsidRDefault="00397DA1">
            <w:pPr>
              <w:widowControl w:val="0"/>
              <w:spacing w:line="276" w:lineRule="auto"/>
              <w:ind w:right="-22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397DA1" w:rsidRDefault="00397DA1">
            <w:pPr>
              <w:widowControl w:val="0"/>
              <w:spacing w:line="276" w:lineRule="auto"/>
              <w:ind w:right="-22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397DA1" w:rsidRDefault="00571F68">
            <w:pPr>
              <w:widowControl w:val="0"/>
              <w:spacing w:line="276" w:lineRule="auto"/>
              <w:ind w:right="-22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________________________</w:t>
            </w:r>
          </w:p>
        </w:tc>
        <w:tc>
          <w:tcPr>
            <w:tcW w:w="1382" w:type="dxa"/>
          </w:tcPr>
          <w:p w:rsidR="00397DA1" w:rsidRDefault="00397DA1">
            <w:pPr>
              <w:widowControl w:val="0"/>
              <w:spacing w:line="276" w:lineRule="auto"/>
              <w:ind w:right="-23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7DA1" w:rsidRDefault="00397DA1">
            <w:pPr>
              <w:widowControl w:val="0"/>
              <w:spacing w:line="276" w:lineRule="auto"/>
              <w:ind w:right="-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7DA1" w:rsidRDefault="00571F68">
            <w:pPr>
              <w:widowControl w:val="0"/>
              <w:spacing w:line="276" w:lineRule="auto"/>
              <w:ind w:right="-23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397DA1">
        <w:tc>
          <w:tcPr>
            <w:tcW w:w="5920" w:type="dxa"/>
          </w:tcPr>
          <w:p w:rsidR="00397DA1" w:rsidRDefault="00397DA1">
            <w:pPr>
              <w:widowControl w:val="0"/>
              <w:spacing w:line="276" w:lineRule="auto"/>
              <w:ind w:right="-22"/>
              <w:contextualSpacing/>
              <w:rPr>
                <w:rFonts w:ascii="Times New Roman" w:eastAsia="Times New Roman" w:hAnsi="Times New Roman" w:cs="Times New Roman"/>
                <w:i/>
                <w:iCs/>
                <w:szCs w:val="32"/>
              </w:rPr>
            </w:pPr>
          </w:p>
          <w:p w:rsidR="00397DA1" w:rsidRDefault="00397DA1">
            <w:pPr>
              <w:widowControl w:val="0"/>
              <w:spacing w:line="276" w:lineRule="auto"/>
              <w:ind w:right="-22"/>
              <w:contextualSpacing/>
              <w:rPr>
                <w:rFonts w:ascii="Times New Roman" w:eastAsia="Times New Roman" w:hAnsi="Times New Roman" w:cs="Times New Roman"/>
                <w:i/>
                <w:iCs/>
                <w:szCs w:val="32"/>
              </w:rPr>
            </w:pPr>
          </w:p>
        </w:tc>
        <w:tc>
          <w:tcPr>
            <w:tcW w:w="2835" w:type="dxa"/>
          </w:tcPr>
          <w:p w:rsidR="00397DA1" w:rsidRDefault="00571F68">
            <w:pPr>
              <w:shd w:val="clear" w:color="auto" w:fill="FFFFFF"/>
              <w:ind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382" w:type="dxa"/>
          </w:tcPr>
          <w:p w:rsidR="00397DA1" w:rsidRDefault="00397DA1">
            <w:pPr>
              <w:widowControl w:val="0"/>
              <w:spacing w:line="276" w:lineRule="auto"/>
              <w:ind w:right="-22"/>
              <w:contextualSpacing/>
              <w:rPr>
                <w:rFonts w:ascii="Times New Roman" w:eastAsia="Times New Roman" w:hAnsi="Times New Roman" w:cs="Times New Roman"/>
                <w:i/>
                <w:iCs/>
                <w:szCs w:val="32"/>
              </w:rPr>
            </w:pPr>
          </w:p>
        </w:tc>
      </w:tr>
    </w:tbl>
    <w:p w:rsidR="00397DA1" w:rsidRDefault="00397DA1" w:rsidP="00571F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397DA1" w:rsidSect="00571F68"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DA1" w:rsidRDefault="00571F68">
      <w:pPr>
        <w:spacing w:after="0" w:line="240" w:lineRule="auto"/>
      </w:pPr>
      <w:r>
        <w:separator/>
      </w:r>
    </w:p>
  </w:endnote>
  <w:endnote w:type="continuationSeparator" w:id="0">
    <w:p w:rsidR="00397DA1" w:rsidRDefault="0057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DA1" w:rsidRDefault="00571F68">
      <w:pPr>
        <w:spacing w:after="0" w:line="240" w:lineRule="auto"/>
      </w:pPr>
      <w:r>
        <w:separator/>
      </w:r>
    </w:p>
  </w:footnote>
  <w:footnote w:type="continuationSeparator" w:id="0">
    <w:p w:rsidR="00397DA1" w:rsidRDefault="0057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678975"/>
      <w:docPartObj>
        <w:docPartGallery w:val="Page Numbers (Top of Page)"/>
        <w:docPartUnique/>
      </w:docPartObj>
    </w:sdtPr>
    <w:sdtEndPr/>
    <w:sdtContent>
      <w:p w:rsidR="00397DA1" w:rsidRDefault="00571F68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7DA1" w:rsidRDefault="00397DA1">
    <w:pPr>
      <w:pStyle w:val="af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20A"/>
    <w:multiLevelType w:val="multilevel"/>
    <w:tmpl w:val="2FDEC5C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AAF67B3"/>
    <w:multiLevelType w:val="hybridMultilevel"/>
    <w:tmpl w:val="372265C4"/>
    <w:lvl w:ilvl="0" w:tplc="A12EE93E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7C320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4C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6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8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8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A5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4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2B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2FCA"/>
    <w:multiLevelType w:val="multilevel"/>
    <w:tmpl w:val="42D65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555939"/>
    <w:multiLevelType w:val="hybridMultilevel"/>
    <w:tmpl w:val="4DB0B25E"/>
    <w:lvl w:ilvl="0" w:tplc="635C3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407F84">
      <w:start w:val="1"/>
      <w:numFmt w:val="lowerLetter"/>
      <w:lvlText w:val="%2."/>
      <w:lvlJc w:val="left"/>
      <w:pPr>
        <w:ind w:left="1789" w:hanging="360"/>
      </w:pPr>
    </w:lvl>
    <w:lvl w:ilvl="2" w:tplc="7C263C50">
      <w:start w:val="1"/>
      <w:numFmt w:val="lowerRoman"/>
      <w:lvlText w:val="%3."/>
      <w:lvlJc w:val="right"/>
      <w:pPr>
        <w:ind w:left="2509" w:hanging="180"/>
      </w:pPr>
    </w:lvl>
    <w:lvl w:ilvl="3" w:tplc="5CA45AEC">
      <w:start w:val="1"/>
      <w:numFmt w:val="decimal"/>
      <w:lvlText w:val="%4."/>
      <w:lvlJc w:val="left"/>
      <w:pPr>
        <w:ind w:left="3229" w:hanging="360"/>
      </w:pPr>
    </w:lvl>
    <w:lvl w:ilvl="4" w:tplc="61ECF062">
      <w:start w:val="1"/>
      <w:numFmt w:val="lowerLetter"/>
      <w:lvlText w:val="%5."/>
      <w:lvlJc w:val="left"/>
      <w:pPr>
        <w:ind w:left="3949" w:hanging="360"/>
      </w:pPr>
    </w:lvl>
    <w:lvl w:ilvl="5" w:tplc="A1B4F118">
      <w:start w:val="1"/>
      <w:numFmt w:val="lowerRoman"/>
      <w:lvlText w:val="%6."/>
      <w:lvlJc w:val="right"/>
      <w:pPr>
        <w:ind w:left="4669" w:hanging="180"/>
      </w:pPr>
    </w:lvl>
    <w:lvl w:ilvl="6" w:tplc="EA7048E0">
      <w:start w:val="1"/>
      <w:numFmt w:val="decimal"/>
      <w:lvlText w:val="%7."/>
      <w:lvlJc w:val="left"/>
      <w:pPr>
        <w:ind w:left="5389" w:hanging="360"/>
      </w:pPr>
    </w:lvl>
    <w:lvl w:ilvl="7" w:tplc="41BC4C6A">
      <w:start w:val="1"/>
      <w:numFmt w:val="lowerLetter"/>
      <w:lvlText w:val="%8."/>
      <w:lvlJc w:val="left"/>
      <w:pPr>
        <w:ind w:left="6109" w:hanging="360"/>
      </w:pPr>
    </w:lvl>
    <w:lvl w:ilvl="8" w:tplc="D16CB08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86958"/>
    <w:multiLevelType w:val="multilevel"/>
    <w:tmpl w:val="1A8A898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56F1BD6"/>
    <w:multiLevelType w:val="multilevel"/>
    <w:tmpl w:val="79B46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903598C"/>
    <w:multiLevelType w:val="hybridMultilevel"/>
    <w:tmpl w:val="54E09D9A"/>
    <w:lvl w:ilvl="0" w:tplc="852EC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880C1A">
      <w:start w:val="1"/>
      <w:numFmt w:val="lowerLetter"/>
      <w:lvlText w:val="%2."/>
      <w:lvlJc w:val="left"/>
      <w:pPr>
        <w:ind w:left="1440" w:hanging="360"/>
      </w:pPr>
    </w:lvl>
    <w:lvl w:ilvl="2" w:tplc="82FC5D0C">
      <w:start w:val="1"/>
      <w:numFmt w:val="lowerRoman"/>
      <w:lvlText w:val="%3."/>
      <w:lvlJc w:val="right"/>
      <w:pPr>
        <w:ind w:left="2160" w:hanging="180"/>
      </w:pPr>
    </w:lvl>
    <w:lvl w:ilvl="3" w:tplc="0AB40C42">
      <w:start w:val="1"/>
      <w:numFmt w:val="decimal"/>
      <w:lvlText w:val="%4."/>
      <w:lvlJc w:val="left"/>
      <w:pPr>
        <w:ind w:left="2880" w:hanging="360"/>
      </w:pPr>
    </w:lvl>
    <w:lvl w:ilvl="4" w:tplc="7E6C6D90">
      <w:start w:val="1"/>
      <w:numFmt w:val="lowerLetter"/>
      <w:lvlText w:val="%5."/>
      <w:lvlJc w:val="left"/>
      <w:pPr>
        <w:ind w:left="3600" w:hanging="360"/>
      </w:pPr>
    </w:lvl>
    <w:lvl w:ilvl="5" w:tplc="C4128076">
      <w:start w:val="1"/>
      <w:numFmt w:val="lowerRoman"/>
      <w:lvlText w:val="%6."/>
      <w:lvlJc w:val="right"/>
      <w:pPr>
        <w:ind w:left="4320" w:hanging="180"/>
      </w:pPr>
    </w:lvl>
    <w:lvl w:ilvl="6" w:tplc="933E5362">
      <w:start w:val="1"/>
      <w:numFmt w:val="decimal"/>
      <w:lvlText w:val="%7."/>
      <w:lvlJc w:val="left"/>
      <w:pPr>
        <w:ind w:left="5040" w:hanging="360"/>
      </w:pPr>
    </w:lvl>
    <w:lvl w:ilvl="7" w:tplc="62827D84">
      <w:start w:val="1"/>
      <w:numFmt w:val="lowerLetter"/>
      <w:lvlText w:val="%8."/>
      <w:lvlJc w:val="left"/>
      <w:pPr>
        <w:ind w:left="5760" w:hanging="360"/>
      </w:pPr>
    </w:lvl>
    <w:lvl w:ilvl="8" w:tplc="972CFE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B62FC"/>
    <w:multiLevelType w:val="hybridMultilevel"/>
    <w:tmpl w:val="5502A448"/>
    <w:lvl w:ilvl="0" w:tplc="0EC04CFE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 w:tplc="279013DC">
      <w:start w:val="1"/>
      <w:numFmt w:val="decimal"/>
      <w:lvlText w:val=""/>
      <w:lvlJc w:val="left"/>
      <w:pPr>
        <w:ind w:left="0" w:firstLine="0"/>
      </w:pPr>
    </w:lvl>
    <w:lvl w:ilvl="2" w:tplc="4F96ADC0">
      <w:start w:val="1"/>
      <w:numFmt w:val="decimal"/>
      <w:lvlText w:val=""/>
      <w:lvlJc w:val="left"/>
      <w:pPr>
        <w:ind w:left="0" w:firstLine="0"/>
      </w:pPr>
    </w:lvl>
    <w:lvl w:ilvl="3" w:tplc="18A6F9C2">
      <w:start w:val="1"/>
      <w:numFmt w:val="decimal"/>
      <w:lvlText w:val=""/>
      <w:lvlJc w:val="left"/>
      <w:pPr>
        <w:ind w:left="0" w:firstLine="0"/>
      </w:pPr>
    </w:lvl>
    <w:lvl w:ilvl="4" w:tplc="19A89466">
      <w:start w:val="1"/>
      <w:numFmt w:val="decimal"/>
      <w:lvlText w:val=""/>
      <w:lvlJc w:val="left"/>
      <w:pPr>
        <w:ind w:left="0" w:firstLine="0"/>
      </w:pPr>
    </w:lvl>
    <w:lvl w:ilvl="5" w:tplc="87EC0B60">
      <w:start w:val="1"/>
      <w:numFmt w:val="decimal"/>
      <w:lvlText w:val=""/>
      <w:lvlJc w:val="left"/>
      <w:pPr>
        <w:ind w:left="0" w:firstLine="0"/>
      </w:pPr>
    </w:lvl>
    <w:lvl w:ilvl="6" w:tplc="C4E29C90">
      <w:start w:val="1"/>
      <w:numFmt w:val="decimal"/>
      <w:lvlText w:val=""/>
      <w:lvlJc w:val="left"/>
      <w:pPr>
        <w:ind w:left="0" w:firstLine="0"/>
      </w:pPr>
    </w:lvl>
    <w:lvl w:ilvl="7" w:tplc="C86C57CA">
      <w:start w:val="1"/>
      <w:numFmt w:val="decimal"/>
      <w:lvlText w:val=""/>
      <w:lvlJc w:val="left"/>
      <w:pPr>
        <w:ind w:left="0" w:firstLine="0"/>
      </w:pPr>
    </w:lvl>
    <w:lvl w:ilvl="8" w:tplc="7974D25E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2684A5A"/>
    <w:multiLevelType w:val="hybridMultilevel"/>
    <w:tmpl w:val="65DE7CD8"/>
    <w:lvl w:ilvl="0" w:tplc="11203846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56FC54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AE966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4CB8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00EA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27407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7009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CCAC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12D6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A1"/>
    <w:rsid w:val="00397DA1"/>
    <w:rsid w:val="005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6220"/>
  <w15:docId w15:val="{1E49D677-7881-4182-A805-EB78CC05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10E3-F5F6-4888-8D80-017D1354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6</cp:revision>
  <dcterms:created xsi:type="dcterms:W3CDTF">2026-03-10T13:19:00Z</dcterms:created>
  <dcterms:modified xsi:type="dcterms:W3CDTF">2026-03-31T10:29:00Z</dcterms:modified>
</cp:coreProperties>
</file>