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A4566">
        <w:rPr>
          <w:rFonts w:ascii="Times New Roman" w:hAnsi="Times New Roman" w:cs="Times New Roman"/>
          <w:b/>
          <w:sz w:val="32"/>
          <w:szCs w:val="32"/>
        </w:rPr>
        <w:t xml:space="preserve">«Знаменитые художники на </w:t>
      </w:r>
      <w:proofErr w:type="spellStart"/>
      <w:r w:rsidRPr="00FA4566">
        <w:rPr>
          <w:rFonts w:ascii="Times New Roman" w:hAnsi="Times New Roman" w:cs="Times New Roman"/>
          <w:b/>
          <w:sz w:val="32"/>
          <w:szCs w:val="32"/>
        </w:rPr>
        <w:t>Удомельской</w:t>
      </w:r>
      <w:proofErr w:type="spellEnd"/>
      <w:r w:rsidRPr="00FA4566">
        <w:rPr>
          <w:rFonts w:ascii="Times New Roman" w:hAnsi="Times New Roman" w:cs="Times New Roman"/>
          <w:b/>
          <w:sz w:val="32"/>
          <w:szCs w:val="32"/>
        </w:rPr>
        <w:t xml:space="preserve"> земле»</w:t>
      </w:r>
      <w:r w:rsidRPr="00FA4566">
        <w:rPr>
          <w:rFonts w:ascii="Times New Roman" w:hAnsi="Times New Roman" w:cs="Times New Roman"/>
          <w:sz w:val="24"/>
          <w:szCs w:val="24"/>
        </w:rPr>
        <w:t>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Вид  урока</w:t>
      </w:r>
      <w:r w:rsidRPr="00FA4566">
        <w:rPr>
          <w:rFonts w:ascii="Times New Roman" w:hAnsi="Times New Roman" w:cs="Times New Roman"/>
          <w:sz w:val="24"/>
          <w:szCs w:val="24"/>
        </w:rPr>
        <w:t>:  беседа по искусству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Цели урока</w:t>
      </w:r>
      <w:r w:rsidRPr="00FA4566">
        <w:rPr>
          <w:rFonts w:ascii="Times New Roman" w:hAnsi="Times New Roman" w:cs="Times New Roman"/>
          <w:sz w:val="24"/>
          <w:szCs w:val="24"/>
        </w:rPr>
        <w:t>:</w:t>
      </w:r>
      <w:r w:rsidRPr="00FA4566">
        <w:rPr>
          <w:rFonts w:ascii="Times New Roman" w:hAnsi="Times New Roman" w:cs="Times New Roman"/>
        </w:rPr>
        <w:t xml:space="preserve">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</w:rPr>
        <w:t xml:space="preserve">    научить видеть </w:t>
      </w:r>
      <w:proofErr w:type="gramStart"/>
      <w:r w:rsidRPr="00FA4566">
        <w:rPr>
          <w:rFonts w:ascii="Times New Roman" w:hAnsi="Times New Roman" w:cs="Times New Roman"/>
        </w:rPr>
        <w:t>прекрасное</w:t>
      </w:r>
      <w:proofErr w:type="gramEnd"/>
      <w:r w:rsidRPr="00FA4566">
        <w:rPr>
          <w:rFonts w:ascii="Times New Roman" w:hAnsi="Times New Roman" w:cs="Times New Roman"/>
        </w:rPr>
        <w:t xml:space="preserve"> в окружающей жизни, воспитывать любовь к родной природе, приобщать к реалистическому искусству. Прививать  интерес к искусству родного края, уважение к труду мастеров живописи, чувство гордости за успехи  нашей Родины. Формировать эстетический вкус/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Задачи урока:</w:t>
      </w:r>
      <w:r w:rsidRPr="00FA4566">
        <w:rPr>
          <w:rFonts w:ascii="Times New Roman" w:hAnsi="Times New Roman" w:cs="Times New Roman"/>
        </w:rPr>
        <w:t xml:space="preserve">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 xml:space="preserve">    ознакомить  с творчеством русских  художников в Удомле. Повторить понятие «Пейзаж», «Жанр искусства». Вспомнить  вид искусства – живопись, её выразительные свойства: цвет, колорит, линейная и воздушная перспектива и т.д.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</w:rPr>
      </w:pPr>
      <w:r w:rsidRPr="00FA4566">
        <w:rPr>
          <w:rFonts w:ascii="Times New Roman" w:hAnsi="Times New Roman" w:cs="Times New Roman"/>
          <w:b/>
        </w:rPr>
        <w:t>Оборудование: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>для учителя:</w:t>
      </w:r>
    </w:p>
    <w:p w:rsidR="00792A0C" w:rsidRPr="00FA4566" w:rsidRDefault="00792A0C" w:rsidP="00792A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>репродукции картин художников-пейзажистов</w:t>
      </w:r>
    </w:p>
    <w:p w:rsidR="00792A0C" w:rsidRPr="00FA4566" w:rsidRDefault="00792A0C" w:rsidP="00792A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>детские рисунки</w:t>
      </w:r>
    </w:p>
    <w:p w:rsidR="00792A0C" w:rsidRPr="00FA4566" w:rsidRDefault="00792A0C" w:rsidP="00792A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>магнитофон с записью музыки П.И.Чайковского «Времена года»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</w:rPr>
      </w:pPr>
      <w:r w:rsidRPr="00FA4566">
        <w:rPr>
          <w:rFonts w:ascii="Times New Roman" w:hAnsi="Times New Roman" w:cs="Times New Roman"/>
        </w:rPr>
        <w:t xml:space="preserve"> для учащихся:</w:t>
      </w:r>
    </w:p>
    <w:p w:rsidR="00792A0C" w:rsidRPr="00FA4566" w:rsidRDefault="00792A0C" w:rsidP="00792A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</w:rPr>
        <w:t xml:space="preserve">тетрадь, </w:t>
      </w:r>
    </w:p>
    <w:p w:rsidR="00792A0C" w:rsidRPr="00FA4566" w:rsidRDefault="00792A0C" w:rsidP="00792A0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</w:rPr>
        <w:t>ручка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 xml:space="preserve">План урока: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1. Организационная часть- 3 мин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2. Рассказ учителя-  40 мин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3. Завершение беседы- 2 мин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Когда дети усядутся, успокоятся, будут готовы слушать,  учитель начинает рассказ. Недавно, ребята, мы ездили в </w:t>
      </w:r>
      <w:proofErr w:type="gramStart"/>
      <w:r w:rsidRPr="00FA456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. Удомля, чтобы посетить выставку «Мастера и дети», в которой наша школа тоже участвовала. 7 наших рисунков экспонируются на выставке, а 2 работы двух девочек победили в этом конкурсе. Этим девочкам вручили грамоты и подарки. Ещё  нам провели экскурсию по городу, и мы узнали много нового о городе, о знаменитых людях Удомли. Сегодня я вам расскажу о художниках, которые прославили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край. Слушайте внимательно и записывайте самое интересное.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Город Удомля Тверская область — районный центр и станция (раньше называлась Троица)  на железной дороге. Мы ехали 2 часа на машине до этого города.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Удомля начала сильно развиваться, когда в 1974г там было решено построить атомную станцию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 Удомле вырабатывается 1% электрической энергии, получаемой в России. В этом небольшом городе работает школа искусств, которую мы посетили, есть концертный зал, краеведческий музей, спортивный комплекс, а также гостиница «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Званица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», где мы ночевали.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районе побывали многие писатели  и художники</w:t>
      </w:r>
      <w:proofErr w:type="gramStart"/>
      <w:r w:rsidRPr="00FA45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 Например, там  жил и рисовал свои картины  И.И. Левитан, в д. Сафоново поселился А.Г.Венецианов, который здесь  создал  свою художественную школу. Здесь жил Г.В.Сорока, лучший ученик Венецианова, родившийся в селе Покровское.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Послушайте, пожалуйста, я расскажу вам об этих и других художниках.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В 1815 году землю возле села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Дубровское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Вышневолоцкого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уезда купил художник </w:t>
      </w:r>
      <w:r w:rsidRPr="00FA4566">
        <w:rPr>
          <w:rFonts w:ascii="Times New Roman" w:hAnsi="Times New Roman" w:cs="Times New Roman"/>
          <w:b/>
          <w:sz w:val="24"/>
          <w:szCs w:val="24"/>
        </w:rPr>
        <w:t>Алексей Гаврилович Венецианов</w:t>
      </w:r>
      <w:r w:rsidRPr="00FA4566">
        <w:rPr>
          <w:rFonts w:ascii="Times New Roman" w:hAnsi="Times New Roman" w:cs="Times New Roman"/>
          <w:sz w:val="24"/>
          <w:szCs w:val="24"/>
        </w:rPr>
        <w:t xml:space="preserve"> (1780-1847). Он работал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крае с 1819 по </w:t>
      </w:r>
      <w:r w:rsidRPr="00FA4566">
        <w:rPr>
          <w:rFonts w:ascii="Times New Roman" w:hAnsi="Times New Roman" w:cs="Times New Roman"/>
          <w:sz w:val="24"/>
          <w:szCs w:val="24"/>
        </w:rPr>
        <w:lastRenderedPageBreak/>
        <w:t xml:space="preserve">1847 годы, сначала в сельце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Трониха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а с 1832 года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Сафонково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. Здесь он утверждал в русской живописи новую эстетику, национальную тему, писал с натуры простых людей и окружающие человека предметы.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крае им были написаны все основные картины, среди которых: “Гумно”, “На пашне. Весна”, “На жатве. Лето”, “Спящий пастушок” и др.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9675" cy="8953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Кроме собственной художественной деятельности, Венецианов открыл на свои средства в имении единственную тогда в России художественную школу для людей “простого звания”. Трое учеников Венецианова: Г.В.Сорока (д. Покровское), Ф.М.Славянский (д.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Вышково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), И.В.Васильев (д. 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Всесвятское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) были уроженцами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земли, крепостными. Двух последних Венецианову удалось освободить из крепостной зависимости, и они также стали академиками живописи.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При имении Венецианова существовала также школа для обучения крестьянских детей чтению, счету и письму, небольшая “больничка”, где проходили лечение в условиях стационара (для содержания больных было отведено несколько коек в специально оборудованном помещении) крестьяне из окрестных деревень, к ним была приставлена женщина-сиделка.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А.Г.Венецианов разбился на лошадях 4 декабря 1847 года </w:t>
      </w:r>
      <w:proofErr w:type="gramStart"/>
      <w:r w:rsidRPr="00FA456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Поддубья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и был похоронен на Дубровском погосте.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Художник </w:t>
      </w:r>
      <w:r w:rsidRPr="00FA4566">
        <w:rPr>
          <w:rFonts w:ascii="Times New Roman" w:hAnsi="Times New Roman" w:cs="Times New Roman"/>
          <w:b/>
          <w:sz w:val="24"/>
          <w:szCs w:val="24"/>
        </w:rPr>
        <w:t>Григорий Васильевич Сорока</w:t>
      </w:r>
      <w:r w:rsidRPr="00FA4566">
        <w:rPr>
          <w:rFonts w:ascii="Times New Roman" w:hAnsi="Times New Roman" w:cs="Times New Roman"/>
          <w:sz w:val="24"/>
          <w:szCs w:val="24"/>
        </w:rPr>
        <w:t xml:space="preserve"> (1823-1864) является характерным примером русского самородка. Он родился в д. Покровское возле оз.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Молдино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в крестьянской семье. Семья находилась в крепостной зависимости у Н.П.Милюкова, владельца ус. “Островки” на том же озере. Примерно в 1841 году Милюков отдал Григория (по рождению Васильева, кличка “Сорока” лишь позднее стала фамилией) в обучение А.Г.Венецианову. В общей сложности, Сорока обучался у мастера не полные год – полтора. Он редко покидал пределы своей родины. Известно лишь об одной его дальней поездке в Тамбовскую губернию, где им были написаны, примерно в конце 40-х годов, хрестоматийные картины: “Вид на плотину”, “Рыбаки”, “Вид на озеро”, “Автопортрет”. Тем не менее, он достиг в живописи академических высот и стал самым известным из учеников Венецианова, оставаясь при этом по теме и по духу истинно народным художником. На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земле им были написаны картины: “Гумно”, “Кабинет в Островках”, “Вид на озере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Молдино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в усадьбе Островки”, “Автопортрет” и многие другие. Кроме живописи, Сорока, как и его учитель, много занимался иконописью, расписывал храмы в близлежащих приходах.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275" cy="11144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43050" cy="11525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Венецианов предпринимал постоянные попытки освобождения Сороки из крепостной зависимости. Но Милюков, являясь другом Венецианова на протяжении долгих лет, так и не </w:t>
      </w:r>
      <w:r w:rsidRPr="00FA4566">
        <w:rPr>
          <w:rFonts w:ascii="Times New Roman" w:hAnsi="Times New Roman" w:cs="Times New Roman"/>
          <w:sz w:val="24"/>
          <w:szCs w:val="24"/>
        </w:rPr>
        <w:lastRenderedPageBreak/>
        <w:t xml:space="preserve">дал вольную талантливому юноше, и Сорока получил свободу только с отменой крепостного права в 1861 году. В 1864 году произошел конфликт между художником и бывшим хозяином. Сорока от имени крестьянской общины написал жалобу на Милюкова за продолжающиеся притеснения. Ему было назначено наказание. Не ожидая его исполнения, художник наложил на себя руку – повесился в горшечном сарае на краю родной деревни и был похоронен, как самоубийца, за оградой сельского кладбища.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 деревенской глуши Сорока достиг академических высот в живописи, не потеряв при этом народного восприятия жизни.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43000" cy="819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Самый большой и мудрый мастер русского пейзажа </w:t>
      </w:r>
      <w:r w:rsidRPr="00FA4566">
        <w:rPr>
          <w:rFonts w:ascii="Times New Roman" w:hAnsi="Times New Roman" w:cs="Times New Roman"/>
          <w:b/>
          <w:sz w:val="24"/>
          <w:szCs w:val="24"/>
        </w:rPr>
        <w:t>Исаак Ильич Левитан,</w:t>
      </w:r>
      <w:r w:rsidRPr="00FA4566">
        <w:rPr>
          <w:rFonts w:ascii="Times New Roman" w:hAnsi="Times New Roman" w:cs="Times New Roman"/>
          <w:sz w:val="24"/>
          <w:szCs w:val="24"/>
        </w:rPr>
        <w:t xml:space="preserve"> приехав летом </w:t>
      </w:r>
      <w:smartTag w:uri="urn:schemas-microsoft-com:office:smarttags" w:element="metricconverter">
        <w:smartTagPr>
          <w:attr w:name="ProductID" w:val="1893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1893 г</w:t>
        </w:r>
      </w:smartTag>
      <w:proofErr w:type="gramStart"/>
      <w:r w:rsidRPr="00FA456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 район Удомли, был восхищен красотой и величием здешних лесных и озерных просторов. Красота эта вдохновила его на карандашные наброски к будущей картине «Над вечным покоем». Он делал их с натуры. Живя в Островно и в Горках, Левитан создал картины «Старые сирени», «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Островенский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дом», «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Островенская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церковь», «Старая дорога», «С горы», «Март», «Осенний вечер», «Осень близ дремучего бора». Река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Съежа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запечатлена художником на полотнах «Золотая осень», «Весна», «Большая вода». У деревни Петрово написана картина «Последние дни осени», а место, где сейчас стоит деревня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Гарусово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увековечено в произведении «Вечер».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2668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142875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Гарусове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жили и создавали свои произведения художники А. Е. Архипов, Н. А. Касаткин, К. А. Коровин, А. В.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Моравов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И. С. Галкин, А. С. Степанов, В.В. Рождественский, С. Ю. Жуковский.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Однажды ранним зимним утром из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Гарусова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вышли на охоту Н. П. Богданов-Бельский и В. К.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. По льду пересекли плес и остановились на острове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Аржаник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. Задумались. Они стояли на том самом месте, с которого Левитан писал наброски к картине «Над вечным покоем». Всходило солнце. Первые лучи заискрились на заснеженной прибрежной высоте. Богданов-Бельский тронул друга за плечо и восторженно воскликнул: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- Смотри, Витольд, вот где самое красивое место!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Белорусский живописец, народный художник Белоруссии (1944) и РСФСР (1947), действительный член АХ СССР (1947).  Витольд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Каэтанович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(настоящая фамилия -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) родился 31 января (12 февраля) </w:t>
      </w:r>
      <w:smartTag w:uri="urn:schemas-microsoft-com:office:smarttags" w:element="metricconverter">
        <w:smartTagPr>
          <w:attr w:name="ProductID" w:val="1872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1872 г</w:t>
        </w:r>
      </w:smartTag>
      <w:r w:rsidRPr="00FA4566">
        <w:rPr>
          <w:rFonts w:ascii="Times New Roman" w:hAnsi="Times New Roman" w:cs="Times New Roman"/>
          <w:sz w:val="24"/>
          <w:szCs w:val="24"/>
        </w:rPr>
        <w:t xml:space="preserve">. в деревне Крынки Могилевской </w:t>
      </w:r>
      <w:r w:rsidRPr="00FA4566">
        <w:rPr>
          <w:rFonts w:ascii="Times New Roman" w:hAnsi="Times New Roman" w:cs="Times New Roman"/>
          <w:sz w:val="24"/>
          <w:szCs w:val="24"/>
        </w:rPr>
        <w:lastRenderedPageBreak/>
        <w:t xml:space="preserve">губернии. Белорус. Псевдоним взял по родному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Белыницкому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Бялыницкому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) району Могилевщины. Художественное образование получил в Киевской рисовальной школе у Н. И. Мурашко, затем в Московском училище живописи, ваяния и зодчества (1889—1897) у С. А. Коровина, В. Д. Поленова, И. М. Прянишникова. Еще в </w:t>
      </w:r>
      <w:smartTag w:uri="urn:schemas-microsoft-com:office:smarttags" w:element="metricconverter">
        <w:smartTagPr>
          <w:attr w:name="ProductID" w:val="1892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1892 г</w:t>
        </w:r>
      </w:smartTag>
      <w:r w:rsidRPr="00FA4566">
        <w:rPr>
          <w:rFonts w:ascii="Times New Roman" w:hAnsi="Times New Roman" w:cs="Times New Roman"/>
          <w:sz w:val="24"/>
          <w:szCs w:val="24"/>
        </w:rPr>
        <w:t xml:space="preserve">. его картину «Из окрестностей Пятигорска» приобрел для своей галереи П.М. Третьяков, что случалось чрезвычайно редко с молодыми авторами. В 1904г.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становится членом Товарищества передвижных художественных выставок.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В 1908г. за картину «Дни ранней весны» получает звание академика живописи. В </w:t>
      </w:r>
      <w:smartTag w:uri="urn:schemas-microsoft-com:office:smarttags" w:element="metricconverter">
        <w:smartTagPr>
          <w:attr w:name="ProductID" w:val="1909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1909 г</w:t>
        </w:r>
      </w:smartTag>
      <w:r w:rsidRPr="00FA4566">
        <w:rPr>
          <w:rFonts w:ascii="Times New Roman" w:hAnsi="Times New Roman" w:cs="Times New Roman"/>
          <w:sz w:val="24"/>
          <w:szCs w:val="24"/>
        </w:rPr>
        <w:t>. удостоен золотой медали Международной художественной выставки в Мюнхене за картину «Час тишины».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19716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. Час тишины. Озеро Удомля. 1911.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Место это действительно редчайшее творение природы. В </w:t>
      </w:r>
      <w:smartTag w:uri="urn:schemas-microsoft-com:office:smarttags" w:element="metricconverter">
        <w:smartTagPr>
          <w:attr w:name="ProductID" w:val="1912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1912 г</w:t>
        </w:r>
      </w:smartTag>
      <w:r w:rsidRPr="00FA4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купил здесь небольшой, земельный участок и построил дачу. Весной и летом перед окнами мастерской художника над озером кружились чайки. Богданов-Бельский частенько брал в руки балалайку и пел: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Вот вспыхнуло утро, румянятся воды,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Над озером быстрая чайка летит...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Дачу так и назвали — «Чайка». Пятьдесят лет в ней прожил народный художник РСФСР и БССР, действительный член Академии художеств СССР Витольд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Каэтанович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. Здесь, на берегу озера Удомля, в знаменитой даче «Чайка» им были созданы многие известные полотна.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8400" cy="19812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             Задумчивые дни осени. 1940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Очень красивые и вдохновенные строки посвятила этим местам Анна Васильевна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Книппер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бывавшая на даче «Чайка»…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lastRenderedPageBreak/>
        <w:t>Суровое лето север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Неласковая сторона…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В полях отцветают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клеверы</w:t>
      </w:r>
      <w:proofErr w:type="spellEnd"/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И глаза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льна.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Валунов лиловые глыбы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Взрывают тело полей —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А в озере полно рыбы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И волны свинца синей.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И небо над ним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неулыбо</w:t>
      </w:r>
      <w:proofErr w:type="spellEnd"/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В плаще проливных дождей.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Но я навсегда запомню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Твое веселье и грусть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И знаешь ли что, Удомля,</w:t>
      </w:r>
    </w:p>
    <w:p w:rsidR="00792A0C" w:rsidRPr="00FA4566" w:rsidRDefault="00792A0C" w:rsidP="00792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Я снова к тебе вернусь.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Это стихотворение, как и картины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Бялыницкого-Бируля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— признание в любви к изумительному по своей красоте заповедному уголку русской природы, ставшему творческой мастерской для многих художников разных поколений.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В своем творчестве В. К.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продолжал и развивал традиции русского лирического пейзажа XIX в. Его гармоничные, изысканные по колориту картины-пейзажи представляют собой лирические раздумья автора о вечности природы. В спокойных, уравновешенных композициях мастера открывается широкий простор полей и лесных далей с величаво очерченным горизонтом.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После </w:t>
      </w:r>
      <w:smartTag w:uri="urn:schemas-microsoft-com:office:smarttags" w:element="metricconverter">
        <w:smartTagPr>
          <w:attr w:name="ProductID" w:val="1917 г"/>
        </w:smartTagPr>
        <w:r w:rsidRPr="00FA4566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FA4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подобно В. Н. Бакшееву, К Ф.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Юону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И. Э. Грабарю, стал одним из основных хранителей традиций русского реалистического пейзажа.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Сотни картин написал в усадьбе “Островки” на оз.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Молдино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и в усадьбе одного из основателей русской школы офтальмологии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Л.Г.Беллярминова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“Бережок” на оз.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Песьво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“певец дворянских гнезд” </w:t>
      </w:r>
      <w:r w:rsidRPr="00FA4566">
        <w:rPr>
          <w:rFonts w:ascii="Times New Roman" w:hAnsi="Times New Roman" w:cs="Times New Roman"/>
          <w:b/>
          <w:sz w:val="24"/>
          <w:szCs w:val="24"/>
        </w:rPr>
        <w:t xml:space="preserve">Станислав </w:t>
      </w:r>
      <w:proofErr w:type="spellStart"/>
      <w:r w:rsidRPr="00FA4566">
        <w:rPr>
          <w:rFonts w:ascii="Times New Roman" w:hAnsi="Times New Roman" w:cs="Times New Roman"/>
          <w:b/>
          <w:sz w:val="24"/>
          <w:szCs w:val="24"/>
        </w:rPr>
        <w:t>Юлианович</w:t>
      </w:r>
      <w:proofErr w:type="spellEnd"/>
      <w:r w:rsidRPr="00FA4566">
        <w:rPr>
          <w:rFonts w:ascii="Times New Roman" w:hAnsi="Times New Roman" w:cs="Times New Roman"/>
          <w:b/>
          <w:sz w:val="24"/>
          <w:szCs w:val="24"/>
        </w:rPr>
        <w:t xml:space="preserve"> Жуковский</w:t>
      </w:r>
      <w:r w:rsidRPr="00FA4566">
        <w:rPr>
          <w:rFonts w:ascii="Times New Roman" w:hAnsi="Times New Roman" w:cs="Times New Roman"/>
          <w:sz w:val="24"/>
          <w:szCs w:val="24"/>
        </w:rPr>
        <w:t xml:space="preserve"> (1873-1944): “Плотина”, “Радостный май”, “В старом доме” и др.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2200" cy="164782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9800" cy="16573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Свои основные картины создал в крае </w:t>
      </w:r>
      <w:r w:rsidRPr="00FA4566">
        <w:rPr>
          <w:rFonts w:ascii="Times New Roman" w:hAnsi="Times New Roman" w:cs="Times New Roman"/>
          <w:b/>
          <w:sz w:val="24"/>
          <w:szCs w:val="24"/>
        </w:rPr>
        <w:t xml:space="preserve">Александр Викторович </w:t>
      </w:r>
      <w:proofErr w:type="spellStart"/>
      <w:r w:rsidRPr="00FA4566">
        <w:rPr>
          <w:rFonts w:ascii="Times New Roman" w:hAnsi="Times New Roman" w:cs="Times New Roman"/>
          <w:b/>
          <w:sz w:val="24"/>
          <w:szCs w:val="24"/>
        </w:rPr>
        <w:t>Моравов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(1878-1951): “Старый зал. Островно”, “Заседание комитета бедноты”, “В волостном загсе”, “Подсчет трудодней” и др.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3125" cy="19335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Около четырнадцати лет работал в Удомле </w:t>
      </w:r>
      <w:r w:rsidRPr="00FA4566">
        <w:rPr>
          <w:rFonts w:ascii="Times New Roman" w:hAnsi="Times New Roman" w:cs="Times New Roman"/>
          <w:b/>
          <w:sz w:val="24"/>
          <w:szCs w:val="24"/>
        </w:rPr>
        <w:t>Николай Петрович Богданов-Бельский</w:t>
      </w:r>
      <w:r w:rsidRPr="00FA4566">
        <w:rPr>
          <w:rFonts w:ascii="Times New Roman" w:hAnsi="Times New Roman" w:cs="Times New Roman"/>
          <w:sz w:val="24"/>
          <w:szCs w:val="24"/>
        </w:rPr>
        <w:t xml:space="preserve"> (1868-1945): “Новые хозяева”, “Именины учительницы”, “У перевоза”, “Подношение” и др.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17716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1790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С 1918 по 1921 год на оз. Островно в усадьбе Ушаковых жил и работал </w:t>
      </w:r>
      <w:r w:rsidRPr="00FA4566">
        <w:rPr>
          <w:rFonts w:ascii="Times New Roman" w:hAnsi="Times New Roman" w:cs="Times New Roman"/>
          <w:b/>
          <w:sz w:val="24"/>
          <w:szCs w:val="24"/>
        </w:rPr>
        <w:t xml:space="preserve">Константин Алексеевич Коровин </w:t>
      </w:r>
      <w:r w:rsidRPr="00FA4566">
        <w:rPr>
          <w:rFonts w:ascii="Times New Roman" w:hAnsi="Times New Roman" w:cs="Times New Roman"/>
          <w:sz w:val="24"/>
          <w:szCs w:val="24"/>
        </w:rPr>
        <w:t xml:space="preserve">(1863-1939). Вместе с семьей Коровина в доме жила семья философа Бориса Петровича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Вышеславцева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(1887-1954).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Много и плодотворно работал художник-анималист </w:t>
      </w:r>
      <w:r w:rsidRPr="00FA4566">
        <w:rPr>
          <w:rFonts w:ascii="Times New Roman" w:hAnsi="Times New Roman" w:cs="Times New Roman"/>
          <w:b/>
          <w:sz w:val="24"/>
          <w:szCs w:val="24"/>
        </w:rPr>
        <w:t>Алексей Степанович Степанов</w:t>
      </w:r>
      <w:r w:rsidRPr="00FA4566">
        <w:rPr>
          <w:rFonts w:ascii="Times New Roman" w:hAnsi="Times New Roman" w:cs="Times New Roman"/>
          <w:sz w:val="24"/>
          <w:szCs w:val="24"/>
        </w:rPr>
        <w:t xml:space="preserve"> (1858-1923): “Лошади у освещенного окна”, “Дом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Гарусове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”, “Уехали” и др.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57450" cy="17621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456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9825" cy="17430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В разные годы в Удомле также работали художники: А.Е.Архипов, В.Н.Мешков, И.Э.Грабарь, В.В.Рождественский, П.П.Белоусов,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Н.М.Ромадин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театральный художник Б.И.Волков, К.К.Иванов, и многие др. В селе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Млево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родился художник Николай Яковлевич Борисов (1873-1942). В начале 1900-х годов он два года жил в семье И.Е.Репина на положении члена семьи. С 1929 года Борисов жил и работал в Твери.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lastRenderedPageBreak/>
        <w:t xml:space="preserve">Есть на нашей земле памятные и дорогие советским людям места, с которыми связаны целые пласты художественной культуры,— Михайловское, Ясная Поляна, Тарханы, Абрамцево,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Поленово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и др. Их названия заставляют сильнее биться сердце, каждое вызывает в памяти образ тех, чье творчество и сама жизнь — волшебное вдохновение.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Немало таких памятных мест и в нашей области. Значительную роль в истории русской культуры сыграло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Домотканово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4566">
        <w:rPr>
          <w:rFonts w:ascii="Times New Roman" w:hAnsi="Times New Roman" w:cs="Times New Roman"/>
          <w:sz w:val="24"/>
          <w:szCs w:val="24"/>
        </w:rPr>
        <w:t>прославленное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 гением художника </w:t>
      </w:r>
      <w:r w:rsidRPr="00FA4566">
        <w:rPr>
          <w:rFonts w:ascii="Times New Roman" w:hAnsi="Times New Roman" w:cs="Times New Roman"/>
          <w:b/>
          <w:sz w:val="24"/>
          <w:szCs w:val="24"/>
        </w:rPr>
        <w:t>Валентина Александровича Серова.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С полным правом к ним можно отнести и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край. Ведь уже в первой половине XIX века недалеко от озера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Молдино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в своем имении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Сафонково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почти тридцать лет жил и работал великий русский художник А. Г. Венецианов. Здесь он написал лучшие свои картины на крестьянскую тему. Созданная Венециановым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сафонковская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школа, в которой он обучал живописи талантливых юношей из народа, была в дореволюционной России одним из значительных очагов национальной культуры.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А с конца прошлого столетия в течение более полувека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Удомельский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край был источником вдохновения многих русских художников, о жизни и творчестве которых мы рассказали в этой книге.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В советское искусство сложившимися художниками, большими мастерами пришли В. К.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Бялыницкий-Бируля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, А. С. Степанов, А. Е. Архипов, А. В.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Моравов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В. В. Рождественский. Весь свой талант и энергию они отдали родной стране, своему народу. Советское государство высоко оценило их заслуги.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4566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Кац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Л.И.  «Художники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крае» Калинин, Московский рабочий   1983г.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Подушков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Д.Л. «Художник А.Г. Венецианов в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Удомельском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крае.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Удомельские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 ученики». Издательство: «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Ирида-прос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», В.Волочёк.2013,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3. Липатьев М.В., Ростовцев Н.Н. «Искусство» М. «Просвещение», 1989г, с.208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>4. «Начальная школа»№2,5, 9, 2001г, №3,4 2002г. и журнал «Крестьянка» рубрика «Музеи мира».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5.  Д.Л.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Подушков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, Л.Н. Константинов. «Удомля – земля истоков»</w:t>
      </w:r>
      <w:proofErr w:type="gramStart"/>
      <w:r w:rsidRPr="00FA45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A4566">
        <w:rPr>
          <w:rFonts w:ascii="Times New Roman" w:hAnsi="Times New Roman" w:cs="Times New Roman"/>
          <w:sz w:val="24"/>
          <w:szCs w:val="24"/>
        </w:rPr>
        <w:t xml:space="preserve">ООО  «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Ирида-прос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», В.Волочёк, 2013г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6.  Б.Н. Кузнецов, Д.Л.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Подушков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.  «Дневники Никиты Александровича 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Колокольцова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 xml:space="preserve">.   Люди, биографии, судьбы. Удомля, Вышний Волочёк, Ленинград, Москва» </w:t>
      </w:r>
    </w:p>
    <w:p w:rsidR="00792A0C" w:rsidRPr="00FA4566" w:rsidRDefault="00792A0C" w:rsidP="0079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566">
        <w:rPr>
          <w:rFonts w:ascii="Times New Roman" w:hAnsi="Times New Roman" w:cs="Times New Roman"/>
          <w:sz w:val="24"/>
          <w:szCs w:val="24"/>
        </w:rPr>
        <w:t xml:space="preserve"> Издательство: ООО «</w:t>
      </w:r>
      <w:proofErr w:type="spellStart"/>
      <w:r w:rsidRPr="00FA4566">
        <w:rPr>
          <w:rFonts w:ascii="Times New Roman" w:hAnsi="Times New Roman" w:cs="Times New Roman"/>
          <w:sz w:val="24"/>
          <w:szCs w:val="24"/>
        </w:rPr>
        <w:t>Ирида-прос</w:t>
      </w:r>
      <w:proofErr w:type="spellEnd"/>
      <w:r w:rsidRPr="00FA4566">
        <w:rPr>
          <w:rFonts w:ascii="Times New Roman" w:hAnsi="Times New Roman" w:cs="Times New Roman"/>
          <w:sz w:val="24"/>
          <w:szCs w:val="24"/>
        </w:rPr>
        <w:t>», В.Волочёк, 2014г.</w:t>
      </w:r>
    </w:p>
    <w:p w:rsidR="00792A0C" w:rsidRDefault="00792A0C" w:rsidP="00792A0C"/>
    <w:p w:rsidR="007E0F13" w:rsidRDefault="007E0F13"/>
    <w:sectPr w:rsidR="007E0F1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F38D7"/>
    <w:multiLevelType w:val="hybridMultilevel"/>
    <w:tmpl w:val="A9080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691905"/>
    <w:multiLevelType w:val="hybridMultilevel"/>
    <w:tmpl w:val="257C68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A0C"/>
    <w:rsid w:val="00792A0C"/>
    <w:rsid w:val="007E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2068</Words>
  <Characters>11789</Characters>
  <Application>Microsoft Office Word</Application>
  <DocSecurity>0</DocSecurity>
  <Lines>98</Lines>
  <Paragraphs>27</Paragraphs>
  <ScaleCrop>false</ScaleCrop>
  <Company>Microsoft</Company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2023-01-24T14:03:00Z</dcterms:created>
  <dcterms:modified xsi:type="dcterms:W3CDTF">2023-01-24T14:04:00Z</dcterms:modified>
</cp:coreProperties>
</file>