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251" w:rsidRPr="00226251" w:rsidRDefault="00226251" w:rsidP="00226251">
      <w:pPr>
        <w:pStyle w:val="a5"/>
        <w:jc w:val="center"/>
        <w:rPr>
          <w:rFonts w:ascii="Times New Roman" w:hAnsi="Times New Roman" w:cs="Times New Roman"/>
          <w:sz w:val="44"/>
        </w:rPr>
      </w:pPr>
      <w:r w:rsidRPr="00226251">
        <w:rPr>
          <w:rFonts w:ascii="Times New Roman" w:hAnsi="Times New Roman" w:cs="Times New Roman"/>
          <w:sz w:val="44"/>
        </w:rPr>
        <w:t>Муниципальное бюджетное учреждение</w:t>
      </w:r>
    </w:p>
    <w:p w:rsidR="00226251" w:rsidRPr="00226251" w:rsidRDefault="00226251" w:rsidP="00226251">
      <w:pPr>
        <w:pStyle w:val="a5"/>
        <w:jc w:val="center"/>
        <w:rPr>
          <w:rFonts w:ascii="Times New Roman" w:hAnsi="Times New Roman" w:cs="Times New Roman"/>
          <w:sz w:val="44"/>
        </w:rPr>
      </w:pPr>
      <w:r w:rsidRPr="00226251">
        <w:rPr>
          <w:rFonts w:ascii="Times New Roman" w:hAnsi="Times New Roman" w:cs="Times New Roman"/>
          <w:sz w:val="44"/>
        </w:rPr>
        <w:t>дополнительного образования</w:t>
      </w:r>
    </w:p>
    <w:p w:rsidR="00226251" w:rsidRPr="00226251" w:rsidRDefault="00226251" w:rsidP="00226251">
      <w:pPr>
        <w:pStyle w:val="a5"/>
        <w:jc w:val="center"/>
        <w:rPr>
          <w:rFonts w:ascii="Times New Roman" w:hAnsi="Times New Roman" w:cs="Times New Roman"/>
          <w:sz w:val="44"/>
        </w:rPr>
      </w:pPr>
      <w:r w:rsidRPr="00226251">
        <w:rPr>
          <w:rFonts w:ascii="Times New Roman" w:hAnsi="Times New Roman" w:cs="Times New Roman"/>
          <w:sz w:val="44"/>
        </w:rPr>
        <w:t>«</w:t>
      </w:r>
      <w:proofErr w:type="spellStart"/>
      <w:r w:rsidRPr="00226251">
        <w:rPr>
          <w:rFonts w:ascii="Times New Roman" w:hAnsi="Times New Roman" w:cs="Times New Roman"/>
          <w:sz w:val="44"/>
        </w:rPr>
        <w:t>Кесовогорская</w:t>
      </w:r>
      <w:proofErr w:type="spellEnd"/>
      <w:r w:rsidRPr="00226251">
        <w:rPr>
          <w:rFonts w:ascii="Times New Roman" w:hAnsi="Times New Roman" w:cs="Times New Roman"/>
          <w:sz w:val="44"/>
        </w:rPr>
        <w:t xml:space="preserve"> детская школа искусств»</w:t>
      </w:r>
    </w:p>
    <w:p w:rsidR="00226251" w:rsidRDefault="00226251" w:rsidP="00226251">
      <w:pPr>
        <w:jc w:val="center"/>
        <w:rPr>
          <w:b/>
          <w:color w:val="191919"/>
          <w:sz w:val="28"/>
          <w:szCs w:val="28"/>
        </w:rPr>
      </w:pPr>
    </w:p>
    <w:tbl>
      <w:tblPr>
        <w:tblW w:w="0" w:type="auto"/>
        <w:tblLook w:val="04A0"/>
      </w:tblPr>
      <w:tblGrid>
        <w:gridCol w:w="4803"/>
        <w:gridCol w:w="4768"/>
      </w:tblGrid>
      <w:tr w:rsidR="00CC7086" w:rsidRPr="00536103" w:rsidTr="004745F1">
        <w:tc>
          <w:tcPr>
            <w:tcW w:w="4927" w:type="dxa"/>
          </w:tcPr>
          <w:p w:rsidR="00CC7086" w:rsidRPr="00536103" w:rsidRDefault="00CC7086" w:rsidP="004745F1">
            <w:pPr>
              <w:pStyle w:val="a5"/>
              <w:tabs>
                <w:tab w:val="left" w:pos="708"/>
                <w:tab w:val="left" w:pos="1416"/>
                <w:tab w:val="left" w:pos="2124"/>
                <w:tab w:val="left" w:pos="5340"/>
              </w:tabs>
              <w:jc w:val="both"/>
              <w:rPr>
                <w:rFonts w:ascii="Times New Roman" w:hAnsi="Times New Roman"/>
              </w:rPr>
            </w:pPr>
            <w:r w:rsidRPr="00536103">
              <w:rPr>
                <w:rFonts w:ascii="Times New Roman" w:hAnsi="Times New Roman"/>
              </w:rPr>
              <w:t>Принято</w:t>
            </w:r>
            <w:proofErr w:type="gramStart"/>
            <w:r w:rsidRPr="00536103">
              <w:rPr>
                <w:rFonts w:ascii="Times New Roman" w:hAnsi="Times New Roman"/>
              </w:rPr>
              <w:t xml:space="preserve"> :</w:t>
            </w:r>
            <w:proofErr w:type="gramEnd"/>
            <w:r w:rsidRPr="00536103">
              <w:rPr>
                <w:rFonts w:ascii="Times New Roman" w:hAnsi="Times New Roman"/>
              </w:rPr>
              <w:t xml:space="preserve"> </w:t>
            </w:r>
            <w:r w:rsidRPr="00536103">
              <w:rPr>
                <w:rFonts w:ascii="Times New Roman" w:hAnsi="Times New Roman"/>
              </w:rPr>
              <w:tab/>
            </w:r>
            <w:r w:rsidRPr="00536103">
              <w:rPr>
                <w:rFonts w:ascii="Times New Roman" w:hAnsi="Times New Roman"/>
              </w:rPr>
              <w:tab/>
            </w:r>
          </w:p>
          <w:p w:rsidR="00CC7086" w:rsidRPr="00536103" w:rsidRDefault="00CC7086" w:rsidP="004745F1">
            <w:pPr>
              <w:pStyle w:val="a5"/>
              <w:tabs>
                <w:tab w:val="left" w:pos="5340"/>
              </w:tabs>
              <w:jc w:val="both"/>
              <w:rPr>
                <w:rFonts w:ascii="Times New Roman" w:hAnsi="Times New Roman"/>
              </w:rPr>
            </w:pPr>
            <w:r w:rsidRPr="00536103">
              <w:rPr>
                <w:rFonts w:ascii="Times New Roman" w:hAnsi="Times New Roman"/>
              </w:rPr>
              <w:t>Педагогическим Советом</w:t>
            </w:r>
          </w:p>
          <w:p w:rsidR="00CC7086" w:rsidRPr="00536103" w:rsidRDefault="00CC7086" w:rsidP="004745F1">
            <w:pPr>
              <w:pStyle w:val="a5"/>
              <w:tabs>
                <w:tab w:val="left" w:pos="5340"/>
              </w:tabs>
              <w:jc w:val="both"/>
              <w:rPr>
                <w:rFonts w:ascii="Times New Roman" w:hAnsi="Times New Roman"/>
              </w:rPr>
            </w:pPr>
            <w:r w:rsidRPr="00536103">
              <w:rPr>
                <w:rFonts w:ascii="Times New Roman" w:hAnsi="Times New Roman"/>
              </w:rPr>
              <w:t>МБУ ДО «</w:t>
            </w:r>
            <w:proofErr w:type="spellStart"/>
            <w:r w:rsidRPr="00536103">
              <w:rPr>
                <w:rFonts w:ascii="Times New Roman" w:hAnsi="Times New Roman"/>
              </w:rPr>
              <w:t>Кесовогорская</w:t>
            </w:r>
            <w:proofErr w:type="spellEnd"/>
            <w:r w:rsidRPr="00536103">
              <w:rPr>
                <w:rFonts w:ascii="Times New Roman" w:hAnsi="Times New Roman"/>
              </w:rPr>
              <w:t xml:space="preserve"> ДШИ»</w:t>
            </w:r>
            <w:r w:rsidRPr="00536103">
              <w:rPr>
                <w:rFonts w:ascii="Times New Roman" w:hAnsi="Times New Roman"/>
              </w:rPr>
              <w:tab/>
              <w:t>и.о. директора ДШИ</w:t>
            </w:r>
          </w:p>
          <w:p w:rsidR="00CC7086" w:rsidRPr="00536103" w:rsidRDefault="00CC7086" w:rsidP="004745F1">
            <w:pPr>
              <w:spacing w:after="150"/>
              <w:rPr>
                <w:rFonts w:ascii="Times New Roman" w:hAnsi="Times New Roman"/>
                <w:b/>
                <w:bCs/>
                <w:color w:val="000000"/>
                <w:sz w:val="32"/>
              </w:rPr>
            </w:pPr>
            <w:r>
              <w:rPr>
                <w:rFonts w:ascii="Times New Roman" w:hAnsi="Times New Roman"/>
              </w:rPr>
              <w:t>Протокол №1 от 29.08.2025</w:t>
            </w:r>
            <w:r w:rsidRPr="00536103">
              <w:rPr>
                <w:rFonts w:ascii="Times New Roman" w:hAnsi="Times New Roman"/>
              </w:rPr>
              <w:t>г</w:t>
            </w:r>
          </w:p>
        </w:tc>
        <w:tc>
          <w:tcPr>
            <w:tcW w:w="4928" w:type="dxa"/>
          </w:tcPr>
          <w:p w:rsidR="00CC7086" w:rsidRPr="00536103" w:rsidRDefault="00CC7086" w:rsidP="004745F1">
            <w:pPr>
              <w:pStyle w:val="a5"/>
              <w:tabs>
                <w:tab w:val="left" w:pos="5340"/>
              </w:tabs>
              <w:jc w:val="right"/>
              <w:rPr>
                <w:rFonts w:ascii="Times New Roman" w:hAnsi="Times New Roman"/>
              </w:rPr>
            </w:pPr>
            <w:r w:rsidRPr="00536103">
              <w:rPr>
                <w:rFonts w:ascii="Times New Roman" w:hAnsi="Times New Roman"/>
              </w:rPr>
              <w:t xml:space="preserve">Утверждаю:                                                </w:t>
            </w:r>
            <w:r>
              <w:rPr>
                <w:rFonts w:ascii="Times New Roman" w:hAnsi="Times New Roman"/>
              </w:rPr>
              <w:t xml:space="preserve"> Директор</w:t>
            </w:r>
            <w:r w:rsidRPr="00536103">
              <w:rPr>
                <w:rFonts w:ascii="Times New Roman" w:hAnsi="Times New Roman"/>
              </w:rPr>
              <w:t xml:space="preserve">                                                  </w:t>
            </w:r>
            <w:r>
              <w:rPr>
                <w:rFonts w:ascii="Times New Roman" w:hAnsi="Times New Roman"/>
              </w:rPr>
              <w:t xml:space="preserve">                </w:t>
            </w:r>
            <w:r w:rsidRPr="00536103">
              <w:rPr>
                <w:rFonts w:ascii="Times New Roman" w:hAnsi="Times New Roman"/>
              </w:rPr>
              <w:t xml:space="preserve">  МБУ ДО «</w:t>
            </w:r>
            <w:proofErr w:type="spellStart"/>
            <w:r w:rsidRPr="00536103">
              <w:rPr>
                <w:rFonts w:ascii="Times New Roman" w:hAnsi="Times New Roman"/>
              </w:rPr>
              <w:t>Кесовогорская</w:t>
            </w:r>
            <w:proofErr w:type="spellEnd"/>
            <w:r w:rsidRPr="00536103">
              <w:rPr>
                <w:rFonts w:ascii="Times New Roman" w:hAnsi="Times New Roman"/>
              </w:rPr>
              <w:t xml:space="preserve"> ДШИ» </w:t>
            </w:r>
            <w:proofErr w:type="spellStart"/>
            <w:r w:rsidRPr="00536103">
              <w:rPr>
                <w:rFonts w:ascii="Times New Roman" w:hAnsi="Times New Roman"/>
              </w:rPr>
              <w:t>______</w:t>
            </w:r>
            <w:r>
              <w:rPr>
                <w:rFonts w:ascii="Times New Roman" w:hAnsi="Times New Roman"/>
              </w:rPr>
              <w:t>Никитюк</w:t>
            </w:r>
            <w:proofErr w:type="spellEnd"/>
            <w:r>
              <w:rPr>
                <w:rFonts w:ascii="Times New Roman" w:hAnsi="Times New Roman"/>
              </w:rPr>
              <w:t xml:space="preserve"> М.В.</w:t>
            </w:r>
          </w:p>
          <w:p w:rsidR="00CC7086" w:rsidRPr="00536103" w:rsidRDefault="00CC7086" w:rsidP="004745F1">
            <w:pPr>
              <w:spacing w:after="150"/>
              <w:jc w:val="right"/>
              <w:rPr>
                <w:rFonts w:ascii="Times New Roman" w:hAnsi="Times New Roman"/>
              </w:rPr>
            </w:pPr>
            <w:r w:rsidRPr="00536103">
              <w:rPr>
                <w:rFonts w:ascii="Times New Roman" w:hAnsi="Times New Roman"/>
              </w:rPr>
              <w:t>Приказ №4</w:t>
            </w:r>
            <w:r>
              <w:rPr>
                <w:rFonts w:ascii="Times New Roman" w:hAnsi="Times New Roman"/>
              </w:rPr>
              <w:t>4</w:t>
            </w:r>
            <w:r w:rsidRPr="00536103">
              <w:rPr>
                <w:rFonts w:ascii="Times New Roman" w:hAnsi="Times New Roman"/>
              </w:rPr>
              <w:t xml:space="preserve"> от 0</w:t>
            </w:r>
            <w:r>
              <w:rPr>
                <w:rFonts w:ascii="Times New Roman" w:hAnsi="Times New Roman"/>
              </w:rPr>
              <w:t>1</w:t>
            </w:r>
            <w:r w:rsidRPr="00536103">
              <w:rPr>
                <w:rFonts w:ascii="Times New Roman" w:hAnsi="Times New Roman"/>
              </w:rPr>
              <w:t>.09.202</w:t>
            </w:r>
            <w:r>
              <w:rPr>
                <w:rFonts w:ascii="Times New Roman" w:hAnsi="Times New Roman"/>
              </w:rPr>
              <w:t>5</w:t>
            </w:r>
            <w:r w:rsidRPr="00536103">
              <w:rPr>
                <w:rFonts w:ascii="Times New Roman" w:hAnsi="Times New Roman"/>
              </w:rPr>
              <w:t>г</w:t>
            </w:r>
          </w:p>
          <w:p w:rsidR="00CC7086" w:rsidRPr="00536103" w:rsidRDefault="00CC7086" w:rsidP="004745F1">
            <w:pPr>
              <w:spacing w:after="150"/>
              <w:jc w:val="center"/>
              <w:rPr>
                <w:rFonts w:ascii="Times New Roman" w:hAnsi="Times New Roman"/>
              </w:rPr>
            </w:pPr>
          </w:p>
        </w:tc>
      </w:tr>
    </w:tbl>
    <w:p w:rsidR="00226251" w:rsidRDefault="00226251" w:rsidP="00226251">
      <w:pPr>
        <w:jc w:val="center"/>
        <w:rPr>
          <w:b/>
          <w:color w:val="191919"/>
          <w:sz w:val="28"/>
          <w:szCs w:val="28"/>
        </w:rPr>
      </w:pPr>
    </w:p>
    <w:p w:rsidR="000B5DE1" w:rsidRPr="00E85215" w:rsidRDefault="000B5DE1" w:rsidP="00E85215">
      <w:pPr>
        <w:spacing w:after="0" w:line="240" w:lineRule="auto"/>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jc w:val="center"/>
        <w:rPr>
          <w:rFonts w:ascii="Times New Roman" w:hAnsi="Times New Roman" w:cs="Times New Roman"/>
          <w:color w:val="1A1A1A" w:themeColor="background1" w:themeShade="1A"/>
          <w:sz w:val="28"/>
          <w:szCs w:val="28"/>
        </w:rPr>
      </w:pPr>
    </w:p>
    <w:p w:rsidR="00091DFA" w:rsidRPr="00E85215" w:rsidRDefault="00091DFA" w:rsidP="00E85215">
      <w:pPr>
        <w:spacing w:after="0" w:line="240" w:lineRule="auto"/>
        <w:jc w:val="center"/>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ДОПОЛНИТЕЛЬНАЯ ОБЩЕРАЗВИВАЮЩАЯ ПРОГРАММА</w:t>
      </w: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p>
    <w:p w:rsidR="00091DFA"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В ОБЛАСТИ МУЗЫКАЛЬНОГО ИСКУССТВА</w:t>
      </w: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8"/>
          <w:szCs w:val="28"/>
        </w:rPr>
      </w:pP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 xml:space="preserve"> ПО</w:t>
      </w: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УЧЕБНОМУ ПРЕДМЕТУ</w:t>
      </w: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p>
    <w:p w:rsidR="00C123FC" w:rsidRPr="00E85215" w:rsidRDefault="00C123FC" w:rsidP="00E85215">
      <w:pPr>
        <w:spacing w:after="0" w:line="240" w:lineRule="auto"/>
        <w:jc w:val="center"/>
        <w:rPr>
          <w:rFonts w:ascii="Times New Roman" w:hAnsi="Times New Roman" w:cs="Times New Roman"/>
          <w:b/>
          <w:color w:val="1A1A1A" w:themeColor="background1" w:themeShade="1A"/>
          <w:sz w:val="40"/>
          <w:szCs w:val="40"/>
        </w:rPr>
      </w:pPr>
      <w:r w:rsidRPr="00E85215">
        <w:rPr>
          <w:rFonts w:ascii="Times New Roman" w:hAnsi="Times New Roman" w:cs="Times New Roman"/>
          <w:b/>
          <w:color w:val="1A1A1A" w:themeColor="background1" w:themeShade="1A"/>
          <w:sz w:val="40"/>
          <w:szCs w:val="40"/>
        </w:rPr>
        <w:t>«ФОРТЕПИАНО»</w:t>
      </w: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8"/>
          <w:szCs w:val="28"/>
        </w:rPr>
      </w:pPr>
    </w:p>
    <w:p w:rsidR="00091DFA" w:rsidRPr="00E85215" w:rsidRDefault="00C123FC" w:rsidP="00E85215">
      <w:pPr>
        <w:spacing w:after="0" w:line="240" w:lineRule="auto"/>
        <w:jc w:val="center"/>
        <w:rPr>
          <w:rFonts w:ascii="Times New Roman" w:hAnsi="Times New Roman" w:cs="Times New Roman"/>
          <w:b/>
          <w:color w:val="1A1A1A" w:themeColor="background1" w:themeShade="1A"/>
          <w:sz w:val="24"/>
          <w:szCs w:val="24"/>
        </w:rPr>
      </w:pPr>
      <w:r w:rsidRPr="00E85215">
        <w:rPr>
          <w:rFonts w:ascii="Times New Roman" w:hAnsi="Times New Roman" w:cs="Times New Roman"/>
          <w:b/>
          <w:color w:val="1A1A1A" w:themeColor="background1" w:themeShade="1A"/>
          <w:sz w:val="24"/>
          <w:szCs w:val="24"/>
        </w:rPr>
        <w:t>СРОК ОБУЧЕНИЯ 7</w:t>
      </w:r>
      <w:r w:rsidR="00847345" w:rsidRPr="00E85215">
        <w:rPr>
          <w:rFonts w:ascii="Times New Roman" w:hAnsi="Times New Roman" w:cs="Times New Roman"/>
          <w:b/>
          <w:color w:val="1A1A1A" w:themeColor="background1" w:themeShade="1A"/>
          <w:sz w:val="24"/>
          <w:szCs w:val="24"/>
        </w:rPr>
        <w:t>(8)</w:t>
      </w:r>
      <w:r w:rsidRPr="00E85215">
        <w:rPr>
          <w:rFonts w:ascii="Times New Roman" w:hAnsi="Times New Roman" w:cs="Times New Roman"/>
          <w:b/>
          <w:color w:val="1A1A1A" w:themeColor="background1" w:themeShade="1A"/>
          <w:sz w:val="24"/>
          <w:szCs w:val="24"/>
        </w:rPr>
        <w:t xml:space="preserve"> Л</w:t>
      </w: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847345" w:rsidRPr="00E85215" w:rsidRDefault="00847345" w:rsidP="00E85215">
      <w:pPr>
        <w:spacing w:after="0" w:line="240" w:lineRule="auto"/>
        <w:jc w:val="center"/>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 Кесова Гора</w:t>
      </w: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091DFA" w:rsidRPr="00E85215" w:rsidRDefault="00091DFA" w:rsidP="00E85215">
      <w:pPr>
        <w:spacing w:after="0" w:line="240" w:lineRule="auto"/>
        <w:jc w:val="center"/>
        <w:rPr>
          <w:rFonts w:ascii="Times New Roman" w:hAnsi="Times New Roman" w:cs="Times New Roman"/>
          <w:b/>
          <w:color w:val="1A1A1A" w:themeColor="background1" w:themeShade="1A"/>
          <w:sz w:val="24"/>
          <w:szCs w:val="24"/>
        </w:rPr>
      </w:pPr>
    </w:p>
    <w:p w:rsidR="00C123FC" w:rsidRPr="00E85215" w:rsidRDefault="00C123FC" w:rsidP="00E85215">
      <w:pPr>
        <w:spacing w:after="0" w:line="240" w:lineRule="auto"/>
        <w:jc w:val="center"/>
        <w:rPr>
          <w:rFonts w:ascii="Times New Roman" w:hAnsi="Times New Roman" w:cs="Times New Roman"/>
          <w:b/>
          <w:color w:val="1A1A1A" w:themeColor="background1" w:themeShade="1A"/>
          <w:sz w:val="24"/>
          <w:szCs w:val="24"/>
        </w:rPr>
      </w:pPr>
      <w:r w:rsidRPr="00E85215">
        <w:rPr>
          <w:rFonts w:ascii="Times New Roman" w:hAnsi="Times New Roman" w:cs="Times New Roman"/>
          <w:color w:val="1A1A1A" w:themeColor="background1" w:themeShade="1A"/>
          <w:sz w:val="28"/>
          <w:szCs w:val="28"/>
        </w:rPr>
        <w:br w:type="page"/>
      </w:r>
    </w:p>
    <w:p w:rsidR="004A2555" w:rsidRPr="00E85215" w:rsidRDefault="004A2555" w:rsidP="00E85215">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lastRenderedPageBreak/>
        <w:t>Характеристика учебного предмета, его место и роль в образовательном процессе</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Данная программа является результатом многолетней работы по</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специальности «Специальное фортепиано», попыткой скорректировать и</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дополнить типовую программу в  соответствии  с новыми требованиями, которые диктует время.</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Основным содержательным видом деятельности является  образовательная деятельность.</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Одним из важных направлений  образовательной деятельности является обучение детей игре на фортепиано.</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proofErr w:type="gramStart"/>
      <w:r w:rsidRPr="00E85215">
        <w:rPr>
          <w:rFonts w:ascii="Times New Roman" w:hAnsi="Times New Roman" w:cs="Times New Roman"/>
          <w:color w:val="1A1A1A" w:themeColor="background1" w:themeShade="1A"/>
          <w:sz w:val="28"/>
          <w:szCs w:val="28"/>
        </w:rPr>
        <w:t xml:space="preserve">Программа  «Фортепиано»  разработана на основе типовых </w:t>
      </w:r>
      <w:proofErr w:type="gramEnd"/>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программ по предмету «Фортепиано» в соответствии с Законом РФ «Об </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образовании».</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Программа даёт возможность обучающимся реализовать свои </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музыкальные способности.</w:t>
      </w:r>
    </w:p>
    <w:p w:rsidR="004A2555" w:rsidRPr="00E85215" w:rsidRDefault="004A2555" w:rsidP="00E85215">
      <w:pPr>
        <w:spacing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Учебный предмет "Фортепиано" направлен на приобрет</w:t>
      </w:r>
      <w:r w:rsidR="00E85215" w:rsidRPr="00E85215">
        <w:rPr>
          <w:rFonts w:ascii="Times New Roman" w:hAnsi="Times New Roman" w:cs="Times New Roman"/>
          <w:color w:val="1A1A1A" w:themeColor="background1" w:themeShade="1A"/>
          <w:sz w:val="28"/>
          <w:szCs w:val="28"/>
        </w:rPr>
        <w:t>ение детьми знаний, ум</w:t>
      </w:r>
      <w:r w:rsidRPr="00E85215">
        <w:rPr>
          <w:rFonts w:ascii="Times New Roman" w:hAnsi="Times New Roman" w:cs="Times New Roman"/>
          <w:color w:val="1A1A1A" w:themeColor="background1" w:themeShade="1A"/>
          <w:sz w:val="28"/>
          <w:szCs w:val="28"/>
        </w:rPr>
        <w:t>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Предмет «Фортепиано» наряду с другими предметами учебного плана является одним из звеньев музыкального воспитания </w:t>
      </w:r>
      <w:r w:rsidR="00D54759" w:rsidRPr="00E85215">
        <w:rPr>
          <w:rFonts w:ascii="Times New Roman" w:hAnsi="Times New Roman" w:cs="Times New Roman"/>
          <w:color w:val="1A1A1A" w:themeColor="background1" w:themeShade="1A"/>
          <w:sz w:val="28"/>
          <w:szCs w:val="28"/>
        </w:rPr>
        <w:t xml:space="preserve">и </w:t>
      </w:r>
      <w:r w:rsidRPr="00E85215">
        <w:rPr>
          <w:rFonts w:ascii="Times New Roman" w:hAnsi="Times New Roman" w:cs="Times New Roman"/>
          <w:color w:val="1A1A1A" w:themeColor="background1" w:themeShade="1A"/>
          <w:sz w:val="28"/>
          <w:szCs w:val="28"/>
        </w:rPr>
        <w:t xml:space="preserve">подготовки учащихся-инструменталистов. </w:t>
      </w:r>
    </w:p>
    <w:p w:rsidR="004A2555" w:rsidRPr="00E66828" w:rsidRDefault="004A2555" w:rsidP="00E66828">
      <w:pPr>
        <w:pStyle w:val="a3"/>
        <w:widowControl w:val="0"/>
        <w:numPr>
          <w:ilvl w:val="0"/>
          <w:numId w:val="8"/>
        </w:numPr>
        <w:autoSpaceDE w:val="0"/>
        <w:autoSpaceDN w:val="0"/>
        <w:adjustRightInd w:val="0"/>
        <w:spacing w:after="0" w:line="240" w:lineRule="auto"/>
        <w:jc w:val="both"/>
        <w:rPr>
          <w:rFonts w:ascii="Times New Roman" w:hAnsi="Times New Roman" w:cs="Times New Roman"/>
          <w:b/>
          <w:i/>
          <w:color w:val="1A1A1A" w:themeColor="background1" w:themeShade="1A"/>
          <w:sz w:val="28"/>
          <w:szCs w:val="28"/>
        </w:rPr>
      </w:pPr>
      <w:r w:rsidRPr="00E66828">
        <w:rPr>
          <w:rFonts w:ascii="Times New Roman" w:hAnsi="Times New Roman" w:cs="Times New Roman"/>
          <w:b/>
          <w:i/>
          <w:color w:val="1A1A1A" w:themeColor="background1" w:themeShade="1A"/>
          <w:sz w:val="28"/>
          <w:szCs w:val="28"/>
        </w:rPr>
        <w:t>Срок реализации учебного предмета</w:t>
      </w:r>
    </w:p>
    <w:p w:rsidR="00D54759" w:rsidRPr="00E85215" w:rsidRDefault="00D54759" w:rsidP="00E85215">
      <w:pPr>
        <w:pStyle w:val="a3"/>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Срок реализации программы - 7 лет(8).</w:t>
      </w:r>
    </w:p>
    <w:p w:rsidR="00D54759" w:rsidRPr="00E85215" w:rsidRDefault="00D54759" w:rsidP="00E85215">
      <w:pPr>
        <w:pStyle w:val="a3"/>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Возможность обучения в 6 классе ,7 и в 8 классе используют учащиеся, </w:t>
      </w:r>
    </w:p>
    <w:p w:rsidR="00D54759" w:rsidRPr="00E85215" w:rsidRDefault="00D54759" w:rsidP="00E85215">
      <w:pPr>
        <w:pStyle w:val="a3"/>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желающие продолжить своё общение с музыкой под руководством </w:t>
      </w:r>
    </w:p>
    <w:p w:rsidR="00D54759" w:rsidRPr="00E85215" w:rsidRDefault="00D54759" w:rsidP="00E85215">
      <w:pPr>
        <w:pStyle w:val="a3"/>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преподавателя или поступающие в профессиональные музыкальные учебные   заведения.</w:t>
      </w:r>
    </w:p>
    <w:p w:rsidR="00D54759" w:rsidRPr="00E85215" w:rsidRDefault="00D54759"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Режим занятий:</w:t>
      </w:r>
    </w:p>
    <w:p w:rsidR="00D54759" w:rsidRPr="00E85215" w:rsidRDefault="00D54759"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с 1-го по 7(8) класс - по 2 академических часа в неделю.</w:t>
      </w:r>
    </w:p>
    <w:p w:rsidR="00D54759" w:rsidRPr="00E85215" w:rsidRDefault="00D54759" w:rsidP="00E85215">
      <w:pPr>
        <w:spacing w:after="0" w:line="240" w:lineRule="auto"/>
        <w:rPr>
          <w:rFonts w:ascii="Times New Roman" w:hAnsi="Times New Roman" w:cs="Times New Roman"/>
          <w:color w:val="1A1A1A" w:themeColor="background1" w:themeShade="1A"/>
          <w:sz w:val="28"/>
          <w:szCs w:val="28"/>
        </w:rPr>
      </w:pPr>
    </w:p>
    <w:p w:rsidR="00F25824" w:rsidRDefault="00F25824" w:rsidP="00E85215">
      <w:pPr>
        <w:spacing w:line="240" w:lineRule="auto"/>
        <w:ind w:firstLine="709"/>
        <w:jc w:val="both"/>
        <w:rPr>
          <w:rFonts w:ascii="Times New Roman" w:hAnsi="Times New Roman" w:cs="Times New Roman"/>
          <w:b/>
          <w:i/>
          <w:color w:val="1A1A1A" w:themeColor="background1" w:themeShade="1A"/>
          <w:sz w:val="28"/>
          <w:szCs w:val="28"/>
        </w:rPr>
      </w:pP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b/>
          <w:i/>
          <w:color w:val="1A1A1A" w:themeColor="background1" w:themeShade="1A"/>
          <w:sz w:val="28"/>
          <w:szCs w:val="28"/>
        </w:rPr>
        <w:lastRenderedPageBreak/>
        <w:t>3. Объем учебного времени, предусмотренный учебным планом образовательного учреждения на реализацию учебного предмета «Фортепиано»</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 освоение предмета «Фортепиано» по учебному плану предлагается 1 час аудиторных занятий в неделю для учащихся струнного отделения, для учащихся отделения духовых и ударных инструментов - 0,5 часа в неделю, в выпускном классе – 1 час в неделю.</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 самостоятельную работу отводится  2 часа в неделю в течение всех лет обучения.</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b/>
          <w:i/>
          <w:color w:val="1A1A1A" w:themeColor="background1" w:themeShade="1A"/>
          <w:sz w:val="28"/>
          <w:szCs w:val="28"/>
        </w:rPr>
        <w:t>4. Форма проведения учебных аудиторных занятий</w:t>
      </w:r>
      <w:r w:rsidRPr="00E85215">
        <w:rPr>
          <w:rFonts w:ascii="Times New Roman" w:hAnsi="Times New Roman" w:cs="Times New Roman"/>
          <w:color w:val="1A1A1A" w:themeColor="background1" w:themeShade="1A"/>
          <w:sz w:val="28"/>
          <w:szCs w:val="28"/>
        </w:rPr>
        <w:t xml:space="preserve"> - индивидуальная, рекомендуемая продолжительность урока - 45 минут.</w:t>
      </w:r>
    </w:p>
    <w:p w:rsidR="004A2555" w:rsidRPr="00E85215" w:rsidRDefault="004A2555" w:rsidP="00E85215">
      <w:pPr>
        <w:spacing w:line="240" w:lineRule="auto"/>
        <w:ind w:firstLine="709"/>
        <w:jc w:val="both"/>
        <w:outlineLvl w:val="0"/>
        <w:rPr>
          <w:rFonts w:ascii="Times New Roman" w:eastAsia="Geeza Pro"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4A2555" w:rsidRPr="00E85215" w:rsidRDefault="004A2555" w:rsidP="00E85215">
      <w:pPr>
        <w:pStyle w:val="Body1"/>
        <w:numPr>
          <w:ilvl w:val="0"/>
          <w:numId w:val="12"/>
        </w:numPr>
        <w:ind w:left="0" w:firstLine="709"/>
        <w:jc w:val="both"/>
        <w:rPr>
          <w:rFonts w:ascii="Times New Roman" w:hAnsi="Times New Roman"/>
          <w:b/>
          <w:i/>
          <w:color w:val="1A1A1A" w:themeColor="background1" w:themeShade="1A"/>
          <w:sz w:val="28"/>
          <w:szCs w:val="28"/>
          <w:lang w:val="ru-RU"/>
        </w:rPr>
      </w:pPr>
      <w:r w:rsidRPr="00E85215">
        <w:rPr>
          <w:rFonts w:ascii="Times New Roman" w:eastAsia="Helvetica" w:hAnsi="Times New Roman"/>
          <w:b/>
          <w:i/>
          <w:color w:val="1A1A1A" w:themeColor="background1" w:themeShade="1A"/>
          <w:sz w:val="28"/>
          <w:szCs w:val="28"/>
          <w:lang w:val="ru-RU"/>
        </w:rPr>
        <w:t>Цель и задачи учебного предмета «Фортепиано»</w:t>
      </w:r>
    </w:p>
    <w:p w:rsidR="004A2555" w:rsidRPr="00E85215" w:rsidRDefault="004A2555" w:rsidP="00E85215">
      <w:pPr>
        <w:pStyle w:val="Body1"/>
        <w:ind w:firstLine="709"/>
        <w:rPr>
          <w:rFonts w:ascii="Times New Roman" w:eastAsia="Helvetica" w:hAnsi="Times New Roman"/>
          <w:color w:val="1A1A1A" w:themeColor="background1" w:themeShade="1A"/>
          <w:sz w:val="28"/>
          <w:szCs w:val="28"/>
          <w:lang w:val="ru-RU"/>
        </w:rPr>
      </w:pPr>
      <w:r w:rsidRPr="00E85215">
        <w:rPr>
          <w:rFonts w:ascii="Times New Roman" w:eastAsia="Helvetica" w:hAnsi="Times New Roman"/>
          <w:b/>
          <w:color w:val="1A1A1A" w:themeColor="background1" w:themeShade="1A"/>
          <w:sz w:val="28"/>
          <w:szCs w:val="28"/>
          <w:lang w:val="ru-RU"/>
        </w:rPr>
        <w:t>Цель</w:t>
      </w:r>
      <w:r w:rsidRPr="00E85215">
        <w:rPr>
          <w:rFonts w:ascii="Times New Roman" w:eastAsia="Helvetica" w:hAnsi="Times New Roman"/>
          <w:color w:val="1A1A1A" w:themeColor="background1" w:themeShade="1A"/>
          <w:sz w:val="28"/>
          <w:szCs w:val="28"/>
          <w:lang w:val="ru-RU"/>
        </w:rPr>
        <w:t>:</w:t>
      </w:r>
    </w:p>
    <w:p w:rsidR="004A2555" w:rsidRPr="00E85215" w:rsidRDefault="004A2555" w:rsidP="00E85215">
      <w:pPr>
        <w:pStyle w:val="a5"/>
        <w:widowControl/>
        <w:ind w:firstLine="709"/>
        <w:jc w:val="both"/>
        <w:rPr>
          <w:rFonts w:ascii="Times New Roman" w:hAnsi="Times New Roman" w:cs="Times New Roman"/>
          <w:b/>
          <w:color w:val="1A1A1A" w:themeColor="background1" w:themeShade="1A"/>
          <w:sz w:val="28"/>
          <w:szCs w:val="28"/>
        </w:rPr>
      </w:pPr>
      <w:r w:rsidRPr="00E85215">
        <w:rPr>
          <w:rFonts w:ascii="Times New Roman" w:hAnsi="Times New Roman" w:cs="Times New Roman"/>
          <w:color w:val="1A1A1A" w:themeColor="background1" w:themeShade="1A"/>
          <w:sz w:val="28"/>
          <w:szCs w:val="28"/>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rsidR="004A2555" w:rsidRPr="00E85215" w:rsidRDefault="004A2555" w:rsidP="00E85215">
      <w:pPr>
        <w:spacing w:line="240" w:lineRule="auto"/>
        <w:ind w:firstLine="709"/>
        <w:jc w:val="both"/>
        <w:outlineLvl w:val="0"/>
        <w:rPr>
          <w:rFonts w:ascii="Times New Roman" w:eastAsia="Helvetica" w:hAnsi="Times New Roman" w:cs="Times New Roman"/>
          <w:b/>
          <w:color w:val="1A1A1A" w:themeColor="background1" w:themeShade="1A"/>
          <w:sz w:val="28"/>
          <w:szCs w:val="28"/>
        </w:rPr>
      </w:pPr>
      <w:r w:rsidRPr="00E85215">
        <w:rPr>
          <w:rFonts w:ascii="Times New Roman" w:eastAsia="Helvetica" w:hAnsi="Times New Roman" w:cs="Times New Roman"/>
          <w:b/>
          <w:color w:val="1A1A1A" w:themeColor="background1" w:themeShade="1A"/>
          <w:sz w:val="28"/>
          <w:szCs w:val="28"/>
        </w:rPr>
        <w:t>Задачи:</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формирование комплекса исполнительских навыков и умений игры на фортепиано с учетом возможностей и способностей </w:t>
      </w:r>
      <w:proofErr w:type="spellStart"/>
      <w:r w:rsidRPr="00E85215">
        <w:rPr>
          <w:rFonts w:ascii="Times New Roman" w:hAnsi="Times New Roman" w:cs="Times New Roman"/>
          <w:color w:val="1A1A1A" w:themeColor="background1" w:themeShade="1A"/>
          <w:sz w:val="28"/>
          <w:szCs w:val="28"/>
        </w:rPr>
        <w:t>учащегося</w:t>
      </w:r>
      <w:proofErr w:type="gramStart"/>
      <w:r w:rsidRPr="00E85215">
        <w:rPr>
          <w:rFonts w:ascii="Times New Roman" w:hAnsi="Times New Roman" w:cs="Times New Roman"/>
          <w:color w:val="1A1A1A" w:themeColor="background1" w:themeShade="1A"/>
          <w:sz w:val="28"/>
          <w:szCs w:val="28"/>
        </w:rPr>
        <w:t>;о</w:t>
      </w:r>
      <w:proofErr w:type="gramEnd"/>
      <w:r w:rsidRPr="00E85215">
        <w:rPr>
          <w:rFonts w:ascii="Times New Roman" w:hAnsi="Times New Roman" w:cs="Times New Roman"/>
          <w:color w:val="1A1A1A" w:themeColor="background1" w:themeShade="1A"/>
          <w:sz w:val="28"/>
          <w:szCs w:val="28"/>
        </w:rPr>
        <w:t>владение</w:t>
      </w:r>
      <w:proofErr w:type="spellEnd"/>
      <w:r w:rsidRPr="00E85215">
        <w:rPr>
          <w:rFonts w:ascii="Times New Roman" w:hAnsi="Times New Roman" w:cs="Times New Roman"/>
          <w:color w:val="1A1A1A" w:themeColor="background1" w:themeShade="1A"/>
          <w:sz w:val="28"/>
          <w:szCs w:val="28"/>
        </w:rPr>
        <w:t xml:space="preserve"> основными видами штрихов- </w:t>
      </w:r>
      <w:proofErr w:type="spellStart"/>
      <w:r w:rsidRPr="00E85215">
        <w:rPr>
          <w:rFonts w:ascii="Times New Roman" w:hAnsi="Times New Roman" w:cs="Times New Roman"/>
          <w:color w:val="1A1A1A" w:themeColor="background1" w:themeShade="1A"/>
          <w:sz w:val="28"/>
          <w:szCs w:val="28"/>
          <w:lang w:val="en-US"/>
        </w:rPr>
        <w:t>nonlegato</w:t>
      </w:r>
      <w:proofErr w:type="spellEnd"/>
      <w:r w:rsidRPr="00E85215">
        <w:rPr>
          <w:rFonts w:ascii="Times New Roman" w:hAnsi="Times New Roman" w:cs="Times New Roman"/>
          <w:color w:val="1A1A1A" w:themeColor="background1" w:themeShade="1A"/>
          <w:sz w:val="28"/>
          <w:szCs w:val="28"/>
        </w:rPr>
        <w:t xml:space="preserve">, </w:t>
      </w:r>
      <w:r w:rsidRPr="00E85215">
        <w:rPr>
          <w:rFonts w:ascii="Times New Roman" w:hAnsi="Times New Roman" w:cs="Times New Roman"/>
          <w:color w:val="1A1A1A" w:themeColor="background1" w:themeShade="1A"/>
          <w:sz w:val="28"/>
          <w:szCs w:val="28"/>
          <w:lang w:val="en-US"/>
        </w:rPr>
        <w:t>legato</w:t>
      </w:r>
      <w:r w:rsidRPr="00E85215">
        <w:rPr>
          <w:rFonts w:ascii="Times New Roman" w:hAnsi="Times New Roman" w:cs="Times New Roman"/>
          <w:color w:val="1A1A1A" w:themeColor="background1" w:themeShade="1A"/>
          <w:sz w:val="28"/>
          <w:szCs w:val="28"/>
        </w:rPr>
        <w:t xml:space="preserve">, </w:t>
      </w:r>
      <w:r w:rsidRPr="00E85215">
        <w:rPr>
          <w:rFonts w:ascii="Times New Roman" w:hAnsi="Times New Roman" w:cs="Times New Roman"/>
          <w:color w:val="1A1A1A" w:themeColor="background1" w:themeShade="1A"/>
          <w:sz w:val="28"/>
          <w:szCs w:val="28"/>
          <w:lang w:val="en-US"/>
        </w:rPr>
        <w:t>staccato</w:t>
      </w:r>
      <w:r w:rsidRPr="00E85215">
        <w:rPr>
          <w:rFonts w:ascii="Times New Roman" w:hAnsi="Times New Roman" w:cs="Times New Roman"/>
          <w:color w:val="1A1A1A" w:themeColor="background1" w:themeShade="1A"/>
          <w:sz w:val="28"/>
          <w:szCs w:val="28"/>
        </w:rPr>
        <w:t>;</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развитие музыкальных способностей: ритма, слуха, памяти, музыкальности, эмоциональности;</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овладение основами музыкальной грамоты, необходимыми для владения инструментом фортепиано в рамках программных требований;</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обучение навыкам самостоятельной работы с музыкальным материалом, чтению с листа нетрудного текста, игре в ансамбле;</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владение средствами музыкальной выразительности: звукоизвлечением, штрихами, фразировкой, динамикой, педализацией;</w:t>
      </w:r>
    </w:p>
    <w:p w:rsidR="004A2555" w:rsidRPr="00E85215" w:rsidRDefault="004A2555" w:rsidP="00E85215">
      <w:pPr>
        <w:pStyle w:val="a3"/>
        <w:widowControl w:val="0"/>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приобретение навыков публичных выступлений, а также интереса к музицированию.</w:t>
      </w:r>
    </w:p>
    <w:p w:rsidR="004A2555" w:rsidRPr="00E85215" w:rsidRDefault="004A2555" w:rsidP="00E85215">
      <w:pPr>
        <w:pStyle w:val="a3"/>
        <w:widowControl w:val="0"/>
        <w:numPr>
          <w:ilvl w:val="0"/>
          <w:numId w:val="12"/>
        </w:numPr>
        <w:autoSpaceDE w:val="0"/>
        <w:autoSpaceDN w:val="0"/>
        <w:adjustRightInd w:val="0"/>
        <w:spacing w:after="0" w:line="240" w:lineRule="auto"/>
        <w:ind w:left="0"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Обоснование структуры учебного предмета «Фортепиано»</w:t>
      </w:r>
    </w:p>
    <w:p w:rsidR="004A2555" w:rsidRPr="00E85215" w:rsidRDefault="004A2555" w:rsidP="00E85215">
      <w:pPr>
        <w:pStyle w:val="Body1"/>
        <w:ind w:firstLine="709"/>
        <w:jc w:val="both"/>
        <w:rPr>
          <w:rFonts w:ascii="Times New Roman" w:hAnsi="Times New Roman" w:cs="Times New Roman"/>
          <w:color w:val="1A1A1A" w:themeColor="background1" w:themeShade="1A"/>
          <w:sz w:val="28"/>
          <w:szCs w:val="28"/>
          <w:lang w:val="ru-RU"/>
        </w:rPr>
      </w:pPr>
      <w:r w:rsidRPr="00E85215">
        <w:rPr>
          <w:rFonts w:ascii="Times New Roman" w:hAnsi="Times New Roman" w:cs="Times New Roman"/>
          <w:color w:val="1A1A1A" w:themeColor="background1" w:themeShade="1A"/>
          <w:sz w:val="28"/>
          <w:szCs w:val="28"/>
          <w:lang w:val="ru-RU"/>
        </w:rPr>
        <w:t>Обоснованием структуры про</w:t>
      </w:r>
      <w:r w:rsidR="00E85215" w:rsidRPr="00E85215">
        <w:rPr>
          <w:rFonts w:ascii="Times New Roman" w:hAnsi="Times New Roman" w:cs="Times New Roman"/>
          <w:color w:val="1A1A1A" w:themeColor="background1" w:themeShade="1A"/>
          <w:sz w:val="28"/>
          <w:szCs w:val="28"/>
          <w:lang w:val="ru-RU"/>
        </w:rPr>
        <w:t>граммы являются требования</w:t>
      </w:r>
      <w:r w:rsidRPr="00E85215">
        <w:rPr>
          <w:rFonts w:ascii="Times New Roman" w:hAnsi="Times New Roman" w:cs="Times New Roman"/>
          <w:color w:val="1A1A1A" w:themeColor="background1" w:themeShade="1A"/>
          <w:sz w:val="28"/>
          <w:szCs w:val="28"/>
          <w:lang w:val="ru-RU"/>
        </w:rPr>
        <w:t xml:space="preserve">, отражающие все аспекты работы преподавателя с учеником. </w:t>
      </w:r>
    </w:p>
    <w:p w:rsidR="004A2555" w:rsidRPr="00E85215" w:rsidRDefault="004A2555" w:rsidP="00E85215">
      <w:pPr>
        <w:pStyle w:val="Body1"/>
        <w:ind w:firstLine="709"/>
        <w:rPr>
          <w:rFonts w:ascii="Times New Roman" w:eastAsia="Helvetica" w:hAnsi="Times New Roman"/>
          <w:color w:val="1A1A1A" w:themeColor="background1" w:themeShade="1A"/>
          <w:sz w:val="28"/>
          <w:szCs w:val="28"/>
          <w:lang w:val="ru-RU"/>
        </w:rPr>
      </w:pPr>
      <w:r w:rsidRPr="00E85215">
        <w:rPr>
          <w:rFonts w:ascii="Times New Roman" w:eastAsia="Helvetica" w:hAnsi="Times New Roman"/>
          <w:color w:val="1A1A1A" w:themeColor="background1" w:themeShade="1A"/>
          <w:sz w:val="28"/>
          <w:szCs w:val="28"/>
          <w:lang w:val="ru-RU"/>
        </w:rPr>
        <w:t>Программа содержит  следующие разделы:</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сведения о затратах учебного времени, предусмотренного на освоение</w:t>
      </w:r>
    </w:p>
    <w:p w:rsidR="004A2555" w:rsidRPr="00E85215" w:rsidRDefault="004A2555" w:rsidP="00E85215">
      <w:pPr>
        <w:pStyle w:val="a3"/>
        <w:tabs>
          <w:tab w:val="left" w:pos="993"/>
        </w:tabs>
        <w:spacing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учебного предмета;</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распределение учебного материала по годам обучения;</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описание дидактических единиц учебного предмета;</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требования к уровню подготовки обучающихся;</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формы и методы контроля, система оценок;</w:t>
      </w:r>
    </w:p>
    <w:p w:rsidR="004A2555" w:rsidRPr="00E85215" w:rsidRDefault="004A2555" w:rsidP="00E85215">
      <w:pPr>
        <w:pStyle w:val="a3"/>
        <w:numPr>
          <w:ilvl w:val="0"/>
          <w:numId w:val="14"/>
        </w:numPr>
        <w:tabs>
          <w:tab w:val="left" w:pos="993"/>
        </w:tabs>
        <w:spacing w:after="0"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методическое обеспечение учебного процесса.</w:t>
      </w:r>
    </w:p>
    <w:p w:rsidR="004A2555" w:rsidRPr="00E85215" w:rsidRDefault="004A2555" w:rsidP="00E85215">
      <w:pPr>
        <w:spacing w:line="240" w:lineRule="auto"/>
        <w:ind w:firstLine="709"/>
        <w:jc w:val="both"/>
        <w:outlineLvl w:val="0"/>
        <w:rPr>
          <w:rFonts w:ascii="Times New Roman" w:eastAsia="Geeza Pro"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В соответствии с данными направлениями строится основной раздел программы "Содержание учебного предмета".</w:t>
      </w:r>
    </w:p>
    <w:p w:rsidR="004A2555" w:rsidRPr="00E85215" w:rsidRDefault="004A2555" w:rsidP="00E85215">
      <w:pPr>
        <w:pStyle w:val="a3"/>
        <w:widowControl w:val="0"/>
        <w:numPr>
          <w:ilvl w:val="0"/>
          <w:numId w:val="12"/>
        </w:numPr>
        <w:autoSpaceDE w:val="0"/>
        <w:autoSpaceDN w:val="0"/>
        <w:adjustRightInd w:val="0"/>
        <w:spacing w:after="0" w:line="240" w:lineRule="auto"/>
        <w:ind w:left="0" w:firstLine="709"/>
        <w:jc w:val="both"/>
        <w:rPr>
          <w:rFonts w:ascii="Times New Roman" w:hAnsi="Times New Roman" w:cs="Times New Roman"/>
          <w:b/>
          <w:bCs/>
          <w:i/>
          <w:color w:val="1A1A1A" w:themeColor="background1" w:themeShade="1A"/>
          <w:sz w:val="28"/>
          <w:szCs w:val="28"/>
        </w:rPr>
      </w:pPr>
      <w:r w:rsidRPr="00E85215">
        <w:rPr>
          <w:rFonts w:ascii="Times New Roman" w:hAnsi="Times New Roman" w:cs="Times New Roman"/>
          <w:b/>
          <w:bCs/>
          <w:i/>
          <w:color w:val="1A1A1A" w:themeColor="background1" w:themeShade="1A"/>
          <w:sz w:val="28"/>
          <w:szCs w:val="28"/>
        </w:rPr>
        <w:t>Методы обучения</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При работе с учащимся педагог использует следующие методы:</w:t>
      </w:r>
    </w:p>
    <w:p w:rsidR="004A2555" w:rsidRPr="00E85215" w:rsidRDefault="004A2555" w:rsidP="00E85215">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словесные (объяснение, беседа, рассказ);</w:t>
      </w:r>
    </w:p>
    <w:p w:rsidR="004A2555" w:rsidRPr="00E85215" w:rsidRDefault="004A2555" w:rsidP="00E85215">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наглядно-слуховой мето</w:t>
      </w:r>
      <w:proofErr w:type="gramStart"/>
      <w:r w:rsidRPr="00E85215">
        <w:rPr>
          <w:rFonts w:ascii="Times New Roman" w:hAnsi="Times New Roman" w:cs="Times New Roman"/>
          <w:color w:val="1A1A1A" w:themeColor="background1" w:themeShade="1A"/>
          <w:sz w:val="28"/>
          <w:szCs w:val="28"/>
        </w:rPr>
        <w:t>д(</w:t>
      </w:r>
      <w:proofErr w:type="gramEnd"/>
      <w:r w:rsidRPr="00E85215">
        <w:rPr>
          <w:rFonts w:ascii="Times New Roman" w:hAnsi="Times New Roman" w:cs="Times New Roman"/>
          <w:color w:val="1A1A1A" w:themeColor="background1" w:themeShade="1A"/>
          <w:sz w:val="28"/>
          <w:szCs w:val="28"/>
        </w:rPr>
        <w:t>показ с демонстрацией пианистических приемов, наблюдение);</w:t>
      </w:r>
    </w:p>
    <w:p w:rsidR="004A2555" w:rsidRPr="00E85215" w:rsidRDefault="004A2555" w:rsidP="00E85215">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эмоциональный (подбор ассоциаций, образных сравнений);</w:t>
      </w:r>
    </w:p>
    <w:p w:rsidR="004A2555" w:rsidRPr="00E85215" w:rsidRDefault="004A2555" w:rsidP="00E85215">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практические методы обучения (работа на инструменте над упражнениями, чтением с листа, исполнением музыкальных произведений).</w:t>
      </w:r>
    </w:p>
    <w:p w:rsidR="004A2555" w:rsidRPr="00E85215" w:rsidRDefault="004A2555" w:rsidP="00E85215">
      <w:pPr>
        <w:pStyle w:val="a3"/>
        <w:widowControl w:val="0"/>
        <w:numPr>
          <w:ilvl w:val="0"/>
          <w:numId w:val="12"/>
        </w:numPr>
        <w:autoSpaceDE w:val="0"/>
        <w:autoSpaceDN w:val="0"/>
        <w:adjustRightInd w:val="0"/>
        <w:spacing w:after="0" w:line="240" w:lineRule="auto"/>
        <w:ind w:left="0"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Описание материально-технических условий реализации учебного предмета «Фортепиано»</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Для реализации данной программы необходимы следующие условия: класс (не менее 6 кв</w:t>
      </w:r>
      <w:proofErr w:type="gramStart"/>
      <w:r w:rsidRPr="00E85215">
        <w:rPr>
          <w:rFonts w:ascii="Times New Roman" w:hAnsi="Times New Roman" w:cs="Times New Roman"/>
          <w:color w:val="1A1A1A" w:themeColor="background1" w:themeShade="1A"/>
          <w:sz w:val="28"/>
          <w:szCs w:val="28"/>
        </w:rPr>
        <w:t>.м</w:t>
      </w:r>
      <w:proofErr w:type="gramEnd"/>
      <w:r w:rsidRPr="00E85215">
        <w:rPr>
          <w:rFonts w:ascii="Times New Roman" w:hAnsi="Times New Roman" w:cs="Times New Roman"/>
          <w:color w:val="1A1A1A" w:themeColor="background1" w:themeShade="1A"/>
          <w:sz w:val="28"/>
          <w:szCs w:val="28"/>
        </w:rPr>
        <w:t xml:space="preserve">) для индивидуальных занятий с наличием инструмента «фортепиано», а также доступ к нотному и методическому материалу(наличие нотной библиотеки). </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E66828" w:rsidRDefault="00E66828" w:rsidP="00E85215">
      <w:pPr>
        <w:spacing w:line="240" w:lineRule="auto"/>
        <w:ind w:firstLine="709"/>
        <w:jc w:val="center"/>
        <w:rPr>
          <w:rFonts w:ascii="Times New Roman" w:hAnsi="Times New Roman" w:cs="Times New Roman"/>
          <w:b/>
          <w:bCs/>
          <w:color w:val="1A1A1A" w:themeColor="background1" w:themeShade="1A"/>
          <w:sz w:val="28"/>
          <w:szCs w:val="28"/>
        </w:rPr>
      </w:pPr>
    </w:p>
    <w:p w:rsidR="00E66828" w:rsidRDefault="00E66828" w:rsidP="00E85215">
      <w:pPr>
        <w:spacing w:line="240" w:lineRule="auto"/>
        <w:ind w:firstLine="709"/>
        <w:jc w:val="center"/>
        <w:rPr>
          <w:rFonts w:ascii="Times New Roman" w:hAnsi="Times New Roman" w:cs="Times New Roman"/>
          <w:b/>
          <w:bCs/>
          <w:color w:val="1A1A1A" w:themeColor="background1" w:themeShade="1A"/>
          <w:sz w:val="28"/>
          <w:szCs w:val="28"/>
        </w:rPr>
      </w:pPr>
    </w:p>
    <w:p w:rsidR="00E66828" w:rsidRDefault="00E66828" w:rsidP="00E85215">
      <w:pPr>
        <w:spacing w:line="240" w:lineRule="auto"/>
        <w:ind w:firstLine="709"/>
        <w:jc w:val="center"/>
        <w:rPr>
          <w:rFonts w:ascii="Times New Roman" w:hAnsi="Times New Roman" w:cs="Times New Roman"/>
          <w:b/>
          <w:bCs/>
          <w:color w:val="1A1A1A" w:themeColor="background1" w:themeShade="1A"/>
          <w:sz w:val="28"/>
          <w:szCs w:val="28"/>
        </w:rPr>
      </w:pPr>
    </w:p>
    <w:p w:rsidR="00E66828" w:rsidRDefault="00E66828" w:rsidP="00E85215">
      <w:pPr>
        <w:spacing w:line="240" w:lineRule="auto"/>
        <w:ind w:firstLine="709"/>
        <w:jc w:val="center"/>
        <w:rPr>
          <w:rFonts w:ascii="Times New Roman" w:hAnsi="Times New Roman" w:cs="Times New Roman"/>
          <w:b/>
          <w:bCs/>
          <w:color w:val="1A1A1A" w:themeColor="background1" w:themeShade="1A"/>
          <w:sz w:val="28"/>
          <w:szCs w:val="28"/>
        </w:rPr>
      </w:pPr>
    </w:p>
    <w:p w:rsidR="004A2555" w:rsidRPr="00E85215" w:rsidRDefault="004A2555" w:rsidP="00E85215">
      <w:pPr>
        <w:spacing w:line="240" w:lineRule="auto"/>
        <w:ind w:firstLine="709"/>
        <w:jc w:val="center"/>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lang w:val="en-US"/>
        </w:rPr>
        <w:lastRenderedPageBreak/>
        <w:t>II</w:t>
      </w:r>
      <w:r w:rsidRPr="00E85215">
        <w:rPr>
          <w:rFonts w:ascii="Times New Roman" w:hAnsi="Times New Roman" w:cs="Times New Roman"/>
          <w:b/>
          <w:bCs/>
          <w:color w:val="1A1A1A" w:themeColor="background1" w:themeShade="1A"/>
          <w:sz w:val="28"/>
          <w:szCs w:val="28"/>
        </w:rPr>
        <w:t>.</w:t>
      </w:r>
      <w:r w:rsidRPr="00E85215">
        <w:rPr>
          <w:rFonts w:ascii="Times New Roman" w:hAnsi="Times New Roman" w:cs="Times New Roman"/>
          <w:b/>
          <w:bCs/>
          <w:color w:val="1A1A1A" w:themeColor="background1" w:themeShade="1A"/>
          <w:sz w:val="28"/>
          <w:szCs w:val="28"/>
        </w:rPr>
        <w:tab/>
        <w:t>Содержание учебного предмета</w:t>
      </w:r>
    </w:p>
    <w:p w:rsidR="004A2555" w:rsidRPr="00E85215" w:rsidRDefault="004A2555" w:rsidP="00E85215">
      <w:pPr>
        <w:spacing w:line="240" w:lineRule="auto"/>
        <w:ind w:firstLine="709"/>
        <w:jc w:val="both"/>
        <w:rPr>
          <w:rFonts w:ascii="Times New Roman" w:hAnsi="Times New Roman" w:cs="Times New Roman"/>
          <w:i/>
          <w:iCs/>
          <w:color w:val="1A1A1A" w:themeColor="background1" w:themeShade="1A"/>
          <w:sz w:val="24"/>
          <w:szCs w:val="24"/>
          <w:u w:val="single"/>
        </w:rPr>
      </w:pPr>
    </w:p>
    <w:p w:rsidR="004A2555" w:rsidRPr="00E85215" w:rsidRDefault="004A2555" w:rsidP="00E85215">
      <w:pPr>
        <w:pStyle w:val="a5"/>
        <w:numPr>
          <w:ilvl w:val="0"/>
          <w:numId w:val="17"/>
        </w:numPr>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b/>
          <w:i/>
          <w:color w:val="1A1A1A" w:themeColor="background1" w:themeShade="1A"/>
          <w:sz w:val="28"/>
          <w:szCs w:val="28"/>
        </w:rPr>
        <w:t>Сведения о затратах учебного времени</w:t>
      </w:r>
      <w:r w:rsidRPr="00E85215">
        <w:rPr>
          <w:rFonts w:ascii="Times New Roman" w:hAnsi="Times New Roman" w:cs="Times New Roman"/>
          <w:i/>
          <w:color w:val="1A1A1A" w:themeColor="background1" w:themeShade="1A"/>
          <w:sz w:val="28"/>
          <w:szCs w:val="28"/>
        </w:rPr>
        <w:t xml:space="preserve">, </w:t>
      </w:r>
      <w:r w:rsidRPr="00E85215">
        <w:rPr>
          <w:rFonts w:ascii="Times New Roman" w:hAnsi="Times New Roman" w:cs="Times New Roman"/>
          <w:color w:val="1A1A1A" w:themeColor="background1" w:themeShade="1A"/>
          <w:sz w:val="28"/>
          <w:szCs w:val="28"/>
        </w:rPr>
        <w:t>предусмотренного на освоение учебного предмета «Фортепиано», самостоятельную нагрузку обучающихся и аудиторные занятия:</w:t>
      </w:r>
    </w:p>
    <w:p w:rsidR="004A2555" w:rsidRPr="00E85215" w:rsidRDefault="004A2555" w:rsidP="00E85215">
      <w:pPr>
        <w:pStyle w:val="a5"/>
        <w:ind w:firstLine="709"/>
        <w:jc w:val="right"/>
        <w:rPr>
          <w:rFonts w:ascii="Times New Roman" w:hAnsi="Times New Roman" w:cs="Times New Roman"/>
          <w:b/>
          <w:i/>
          <w:color w:val="1A1A1A" w:themeColor="background1" w:themeShade="1A"/>
          <w:sz w:val="28"/>
          <w:szCs w:val="28"/>
        </w:rPr>
      </w:pPr>
    </w:p>
    <w:tbl>
      <w:tblPr>
        <w:tblStyle w:val="a4"/>
        <w:tblW w:w="9747" w:type="dxa"/>
        <w:tblInd w:w="142" w:type="dxa"/>
        <w:tblLayout w:type="fixed"/>
        <w:tblLook w:val="00A0"/>
      </w:tblPr>
      <w:tblGrid>
        <w:gridCol w:w="2660"/>
        <w:gridCol w:w="992"/>
        <w:gridCol w:w="709"/>
        <w:gridCol w:w="850"/>
        <w:gridCol w:w="851"/>
        <w:gridCol w:w="850"/>
        <w:gridCol w:w="709"/>
        <w:gridCol w:w="709"/>
        <w:gridCol w:w="708"/>
        <w:gridCol w:w="709"/>
      </w:tblGrid>
      <w:tr w:rsidR="00D54759" w:rsidRPr="00E85215" w:rsidTr="00D54759">
        <w:tc>
          <w:tcPr>
            <w:tcW w:w="2660" w:type="dxa"/>
          </w:tcPr>
          <w:p w:rsidR="00D54759" w:rsidRPr="00E85215" w:rsidRDefault="00D54759" w:rsidP="00E85215">
            <w:pPr>
              <w:ind w:firstLine="709"/>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Классы:</w:t>
            </w:r>
          </w:p>
          <w:p w:rsidR="00D54759" w:rsidRPr="00E85215" w:rsidRDefault="00D54759" w:rsidP="00E85215">
            <w:pPr>
              <w:ind w:firstLine="709"/>
              <w:jc w:val="center"/>
              <w:rPr>
                <w:rFonts w:ascii="Times New Roman" w:hAnsi="Times New Roman" w:cs="Times New Roman"/>
                <w:b/>
                <w:bCs/>
                <w:color w:val="1A1A1A" w:themeColor="background1" w:themeShade="1A"/>
                <w:sz w:val="20"/>
                <w:szCs w:val="20"/>
              </w:rPr>
            </w:pPr>
          </w:p>
        </w:tc>
        <w:tc>
          <w:tcPr>
            <w:tcW w:w="992"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1</w:t>
            </w:r>
          </w:p>
        </w:tc>
        <w:tc>
          <w:tcPr>
            <w:tcW w:w="709"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2</w:t>
            </w:r>
          </w:p>
        </w:tc>
        <w:tc>
          <w:tcPr>
            <w:tcW w:w="850"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3</w:t>
            </w:r>
          </w:p>
        </w:tc>
        <w:tc>
          <w:tcPr>
            <w:tcW w:w="851"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4</w:t>
            </w:r>
          </w:p>
        </w:tc>
        <w:tc>
          <w:tcPr>
            <w:tcW w:w="850"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5</w:t>
            </w:r>
          </w:p>
        </w:tc>
        <w:tc>
          <w:tcPr>
            <w:tcW w:w="709"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6</w:t>
            </w:r>
          </w:p>
        </w:tc>
        <w:tc>
          <w:tcPr>
            <w:tcW w:w="709"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7</w:t>
            </w:r>
          </w:p>
        </w:tc>
        <w:tc>
          <w:tcPr>
            <w:tcW w:w="708" w:type="dxa"/>
          </w:tcPr>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r w:rsidRPr="00E85215">
              <w:rPr>
                <w:rFonts w:ascii="Times New Roman" w:hAnsi="Times New Roman" w:cs="Times New Roman"/>
                <w:b/>
                <w:bCs/>
                <w:color w:val="1A1A1A" w:themeColor="background1" w:themeShade="1A"/>
                <w:sz w:val="20"/>
                <w:szCs w:val="20"/>
              </w:rPr>
              <w:t>8</w:t>
            </w:r>
          </w:p>
          <w:p w:rsidR="00D54759" w:rsidRPr="00E85215" w:rsidRDefault="00D54759" w:rsidP="00E85215">
            <w:pPr>
              <w:ind w:firstLine="33"/>
              <w:jc w:val="center"/>
              <w:rPr>
                <w:rFonts w:ascii="Times New Roman" w:hAnsi="Times New Roman" w:cs="Times New Roman"/>
                <w:b/>
                <w:bCs/>
                <w:color w:val="1A1A1A" w:themeColor="background1" w:themeShade="1A"/>
                <w:sz w:val="20"/>
                <w:szCs w:val="20"/>
              </w:rPr>
            </w:pPr>
          </w:p>
        </w:tc>
        <w:tc>
          <w:tcPr>
            <w:tcW w:w="709" w:type="dxa"/>
            <w:shd w:val="clear" w:color="auto" w:fill="auto"/>
          </w:tcPr>
          <w:p w:rsidR="00D54759" w:rsidRPr="00E85215" w:rsidRDefault="00D54759" w:rsidP="00E85215">
            <w:pP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Всего часов</w:t>
            </w:r>
          </w:p>
        </w:tc>
      </w:tr>
      <w:tr w:rsidR="00DF2C5D" w:rsidRPr="00E85215" w:rsidTr="00D54759">
        <w:trPr>
          <w:trHeight w:val="441"/>
        </w:trPr>
        <w:tc>
          <w:tcPr>
            <w:tcW w:w="2660" w:type="dxa"/>
          </w:tcPr>
          <w:p w:rsidR="00DF2C5D" w:rsidRPr="00E85215" w:rsidRDefault="00DF2C5D" w:rsidP="00DF2C5D">
            <w:pPr>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Аудиторные занятия</w:t>
            </w:r>
          </w:p>
        </w:tc>
        <w:tc>
          <w:tcPr>
            <w:tcW w:w="992"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0"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1"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0"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8"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shd w:val="clear" w:color="auto" w:fill="auto"/>
          </w:tcPr>
          <w:p w:rsidR="00DF2C5D" w:rsidRPr="00E85215" w:rsidRDefault="00DF2C5D" w:rsidP="00DF2C5D">
            <w:pPr>
              <w:rPr>
                <w:rFonts w:ascii="Times New Roman" w:hAnsi="Times New Roman" w:cs="Times New Roman"/>
                <w:color w:val="1A1A1A" w:themeColor="background1" w:themeShade="1A"/>
                <w:sz w:val="20"/>
                <w:szCs w:val="20"/>
              </w:rPr>
            </w:pPr>
            <w:r>
              <w:rPr>
                <w:rFonts w:ascii="Times New Roman" w:hAnsi="Times New Roman" w:cs="Times New Roman"/>
                <w:color w:val="1A1A1A" w:themeColor="background1" w:themeShade="1A"/>
                <w:sz w:val="20"/>
                <w:szCs w:val="20"/>
              </w:rPr>
              <w:t>544</w:t>
            </w:r>
          </w:p>
        </w:tc>
      </w:tr>
      <w:tr w:rsidR="00DF2C5D" w:rsidRPr="00E85215" w:rsidTr="00D54759">
        <w:trPr>
          <w:trHeight w:val="441"/>
        </w:trPr>
        <w:tc>
          <w:tcPr>
            <w:tcW w:w="2660" w:type="dxa"/>
          </w:tcPr>
          <w:p w:rsidR="00DF2C5D" w:rsidRPr="00E85215" w:rsidRDefault="00DF2C5D" w:rsidP="00DF2C5D">
            <w:pPr>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Самостоятельная работа</w:t>
            </w:r>
          </w:p>
        </w:tc>
        <w:tc>
          <w:tcPr>
            <w:tcW w:w="992"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0"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1"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850"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8" w:type="dxa"/>
          </w:tcPr>
          <w:p w:rsidR="00DF2C5D" w:rsidRPr="00E85215" w:rsidRDefault="00DF2C5D" w:rsidP="00DF2C5D">
            <w:pPr>
              <w:ind w:firstLine="33"/>
              <w:jc w:val="center"/>
              <w:rPr>
                <w:rFonts w:ascii="Times New Roman" w:hAnsi="Times New Roman" w:cs="Times New Roman"/>
                <w:color w:val="1A1A1A" w:themeColor="background1" w:themeShade="1A"/>
                <w:sz w:val="20"/>
                <w:szCs w:val="20"/>
              </w:rPr>
            </w:pPr>
            <w:r w:rsidRPr="00DF2C5D">
              <w:rPr>
                <w:rFonts w:ascii="Times New Roman" w:hAnsi="Times New Roman" w:cs="Times New Roman"/>
                <w:color w:val="1A1A1A" w:themeColor="background1" w:themeShade="1A"/>
                <w:sz w:val="20"/>
                <w:szCs w:val="20"/>
              </w:rPr>
              <w:t>68</w:t>
            </w:r>
          </w:p>
        </w:tc>
        <w:tc>
          <w:tcPr>
            <w:tcW w:w="709" w:type="dxa"/>
            <w:shd w:val="clear" w:color="auto" w:fill="auto"/>
          </w:tcPr>
          <w:p w:rsidR="00DF2C5D" w:rsidRPr="00E85215" w:rsidRDefault="00DF2C5D" w:rsidP="00DF2C5D">
            <w:pPr>
              <w:rPr>
                <w:rFonts w:ascii="Times New Roman" w:hAnsi="Times New Roman" w:cs="Times New Roman"/>
                <w:color w:val="1A1A1A" w:themeColor="background1" w:themeShade="1A"/>
                <w:sz w:val="20"/>
                <w:szCs w:val="20"/>
              </w:rPr>
            </w:pPr>
            <w:r>
              <w:rPr>
                <w:rFonts w:ascii="Times New Roman" w:hAnsi="Times New Roman" w:cs="Times New Roman"/>
                <w:color w:val="1A1A1A" w:themeColor="background1" w:themeShade="1A"/>
                <w:sz w:val="20"/>
                <w:szCs w:val="20"/>
              </w:rPr>
              <w:t>544</w:t>
            </w:r>
          </w:p>
        </w:tc>
      </w:tr>
      <w:tr w:rsidR="00D54759" w:rsidRPr="00E85215" w:rsidTr="00D54759">
        <w:trPr>
          <w:trHeight w:val="441"/>
        </w:trPr>
        <w:tc>
          <w:tcPr>
            <w:tcW w:w="2660" w:type="dxa"/>
          </w:tcPr>
          <w:p w:rsidR="00D54759" w:rsidRPr="00E85215" w:rsidRDefault="00D54759" w:rsidP="00E85215">
            <w:pPr>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Вид промежуточной аттестации</w:t>
            </w:r>
          </w:p>
        </w:tc>
        <w:tc>
          <w:tcPr>
            <w:tcW w:w="992"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зачет</w:t>
            </w:r>
          </w:p>
        </w:tc>
        <w:tc>
          <w:tcPr>
            <w:tcW w:w="709"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зачёт</w:t>
            </w:r>
          </w:p>
        </w:tc>
        <w:tc>
          <w:tcPr>
            <w:tcW w:w="850"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зачёт</w:t>
            </w:r>
          </w:p>
        </w:tc>
        <w:tc>
          <w:tcPr>
            <w:tcW w:w="851"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зачёт</w:t>
            </w:r>
          </w:p>
        </w:tc>
        <w:tc>
          <w:tcPr>
            <w:tcW w:w="850"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зачет</w:t>
            </w:r>
          </w:p>
        </w:tc>
        <w:tc>
          <w:tcPr>
            <w:tcW w:w="709"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зачёт</w:t>
            </w:r>
          </w:p>
        </w:tc>
        <w:tc>
          <w:tcPr>
            <w:tcW w:w="709"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Экзамен</w:t>
            </w:r>
          </w:p>
        </w:tc>
        <w:tc>
          <w:tcPr>
            <w:tcW w:w="708" w:type="dxa"/>
          </w:tcPr>
          <w:p w:rsidR="00D54759" w:rsidRPr="00E85215" w:rsidRDefault="00D54759" w:rsidP="00E85215">
            <w:pPr>
              <w:ind w:firstLine="33"/>
              <w:jc w:val="center"/>
              <w:rPr>
                <w:rFonts w:ascii="Times New Roman" w:hAnsi="Times New Roman" w:cs="Times New Roman"/>
                <w:color w:val="1A1A1A" w:themeColor="background1" w:themeShade="1A"/>
                <w:sz w:val="20"/>
                <w:szCs w:val="20"/>
              </w:rPr>
            </w:pPr>
            <w:r w:rsidRPr="00E85215">
              <w:rPr>
                <w:rFonts w:ascii="Times New Roman" w:hAnsi="Times New Roman" w:cs="Times New Roman"/>
                <w:color w:val="1A1A1A" w:themeColor="background1" w:themeShade="1A"/>
                <w:sz w:val="20"/>
                <w:szCs w:val="20"/>
              </w:rPr>
              <w:t>Экзамен</w:t>
            </w:r>
          </w:p>
        </w:tc>
        <w:tc>
          <w:tcPr>
            <w:tcW w:w="709" w:type="dxa"/>
            <w:shd w:val="clear" w:color="auto" w:fill="auto"/>
          </w:tcPr>
          <w:p w:rsidR="00D54759" w:rsidRPr="00E85215" w:rsidRDefault="00D54759" w:rsidP="00E85215">
            <w:pPr>
              <w:rPr>
                <w:rFonts w:ascii="Times New Roman" w:hAnsi="Times New Roman" w:cs="Times New Roman"/>
                <w:color w:val="1A1A1A" w:themeColor="background1" w:themeShade="1A"/>
                <w:sz w:val="20"/>
                <w:szCs w:val="20"/>
              </w:rPr>
            </w:pPr>
          </w:p>
        </w:tc>
      </w:tr>
    </w:tbl>
    <w:p w:rsidR="004A2555" w:rsidRPr="00E85215" w:rsidRDefault="004A2555" w:rsidP="00E85215">
      <w:pPr>
        <w:pStyle w:val="Body1"/>
        <w:ind w:firstLine="709"/>
        <w:jc w:val="both"/>
        <w:rPr>
          <w:rFonts w:ascii="Times New Roman" w:eastAsia="Helvetica" w:hAnsi="Times New Roman"/>
          <w:color w:val="1A1A1A" w:themeColor="background1" w:themeShade="1A"/>
          <w:sz w:val="12"/>
          <w:szCs w:val="12"/>
          <w:lang w:val="ru-RU"/>
        </w:rPr>
      </w:pPr>
    </w:p>
    <w:p w:rsidR="004A2555" w:rsidRPr="00E85215" w:rsidRDefault="004A2555" w:rsidP="00E85215">
      <w:pPr>
        <w:pStyle w:val="Body1"/>
        <w:ind w:firstLine="709"/>
        <w:jc w:val="both"/>
        <w:rPr>
          <w:rFonts w:ascii="Times New Roman" w:hAnsi="Times New Roman"/>
          <w:color w:val="1A1A1A" w:themeColor="background1" w:themeShade="1A"/>
          <w:sz w:val="28"/>
          <w:szCs w:val="28"/>
          <w:lang w:val="ru-RU"/>
        </w:rPr>
      </w:pPr>
      <w:r w:rsidRPr="00E85215">
        <w:rPr>
          <w:rFonts w:ascii="Times New Roman" w:eastAsia="Helvetica" w:hAnsi="Times New Roman"/>
          <w:color w:val="1A1A1A" w:themeColor="background1" w:themeShade="1A"/>
          <w:sz w:val="28"/>
          <w:szCs w:val="28"/>
          <w:lang w:val="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w:t>
      </w:r>
    </w:p>
    <w:p w:rsidR="00E85215" w:rsidRPr="00E85215" w:rsidRDefault="004A2555" w:rsidP="00E85215">
      <w:pPr>
        <w:pStyle w:val="Body1"/>
        <w:ind w:firstLine="709"/>
        <w:jc w:val="both"/>
        <w:rPr>
          <w:rFonts w:ascii="Times New Roman" w:eastAsia="Helvetica" w:hAnsi="Times New Roman"/>
          <w:color w:val="1A1A1A" w:themeColor="background1" w:themeShade="1A"/>
          <w:sz w:val="28"/>
          <w:szCs w:val="28"/>
          <w:lang w:val="ru-RU"/>
        </w:rPr>
      </w:pPr>
      <w:r w:rsidRPr="00E85215">
        <w:rPr>
          <w:rFonts w:ascii="Times New Roman" w:eastAsia="Helvetica" w:hAnsi="Times New Roman"/>
          <w:color w:val="1A1A1A" w:themeColor="background1" w:themeShade="1A"/>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4A2555" w:rsidRPr="00E85215" w:rsidRDefault="004A2555" w:rsidP="00E85215">
      <w:pPr>
        <w:spacing w:line="240" w:lineRule="auto"/>
        <w:ind w:firstLine="709"/>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Виды внеаудиторной  работы:</w:t>
      </w:r>
    </w:p>
    <w:p w:rsidR="004A2555" w:rsidRPr="00E85215" w:rsidRDefault="004A2555" w:rsidP="00E85215">
      <w:pPr>
        <w:spacing w:line="240" w:lineRule="auto"/>
        <w:ind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 выполнение домашнего задания;</w:t>
      </w:r>
    </w:p>
    <w:p w:rsidR="004A2555" w:rsidRPr="00E85215" w:rsidRDefault="004A2555" w:rsidP="00E85215">
      <w:pPr>
        <w:spacing w:line="240" w:lineRule="auto"/>
        <w:ind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 посещение учреждений культуры (филармоний, театров, концертных залов и др.);</w:t>
      </w:r>
    </w:p>
    <w:p w:rsidR="004A2555" w:rsidRPr="00E85215" w:rsidRDefault="004A2555" w:rsidP="00E85215">
      <w:pPr>
        <w:spacing w:line="240" w:lineRule="auto"/>
        <w:ind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 xml:space="preserve">- участие обучающихся в концертах, творческих мероприятиях и культурно-просветительской деятельности образовательного учреждения и </w:t>
      </w:r>
      <w:r w:rsidR="00E85215" w:rsidRPr="00E85215">
        <w:rPr>
          <w:rFonts w:ascii="Times New Roman" w:hAnsi="Times New Roman" w:cs="Times New Roman"/>
          <w:i/>
          <w:color w:val="1A1A1A" w:themeColor="background1" w:themeShade="1A"/>
          <w:sz w:val="28"/>
          <w:szCs w:val="28"/>
        </w:rPr>
        <w:t>др.</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Продолжительность учебного года 35  недель.</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Промежуточная аттестация по предмету «специальность» проводится каждую  четверть в форме академических зачётов, концертов и конкурсов.</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Выпускники 7 и 8 класса считаются окончившими полный курс </w:t>
      </w:r>
    </w:p>
    <w:p w:rsidR="00E85215" w:rsidRPr="00E85215" w:rsidRDefault="00E85215" w:rsidP="00E85215">
      <w:pPr>
        <w:spacing w:after="0" w:line="240" w:lineRule="auto"/>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образовательного учреждения.</w:t>
      </w:r>
    </w:p>
    <w:p w:rsidR="00E85215" w:rsidRPr="00E85215" w:rsidRDefault="00E85215" w:rsidP="00E85215">
      <w:pPr>
        <w:spacing w:line="240" w:lineRule="auto"/>
        <w:ind w:firstLine="709"/>
        <w:jc w:val="both"/>
        <w:rPr>
          <w:rFonts w:ascii="Times New Roman" w:hAnsi="Times New Roman" w:cs="Times New Roman"/>
          <w:color w:val="1A1A1A" w:themeColor="background1" w:themeShade="1A"/>
          <w:sz w:val="28"/>
          <w:szCs w:val="28"/>
        </w:rPr>
      </w:pPr>
    </w:p>
    <w:p w:rsidR="004A2555" w:rsidRPr="00E85215" w:rsidRDefault="004A2555" w:rsidP="00E85215">
      <w:pPr>
        <w:pStyle w:val="a3"/>
        <w:numPr>
          <w:ilvl w:val="0"/>
          <w:numId w:val="17"/>
        </w:numPr>
        <w:spacing w:after="0" w:line="240" w:lineRule="auto"/>
        <w:ind w:left="0"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Требования по годам обучения</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4A2555" w:rsidRPr="00E85215" w:rsidRDefault="004A2555" w:rsidP="00E85215">
      <w:pPr>
        <w:spacing w:line="240" w:lineRule="auto"/>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lastRenderedPageBreak/>
        <w:t>1 год обучения</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Ознакомление с инструментом «фортепиано»</w:t>
      </w:r>
      <w:proofErr w:type="gramStart"/>
      <w:r w:rsidRPr="00E85215">
        <w:rPr>
          <w:rFonts w:ascii="Times New Roman" w:hAnsi="Times New Roman" w:cs="Times New Roman"/>
          <w:color w:val="1A1A1A" w:themeColor="background1" w:themeShade="1A"/>
          <w:sz w:val="28"/>
          <w:szCs w:val="28"/>
        </w:rPr>
        <w:t>,о</w:t>
      </w:r>
      <w:proofErr w:type="gramEnd"/>
      <w:r w:rsidRPr="00E85215">
        <w:rPr>
          <w:rFonts w:ascii="Times New Roman" w:hAnsi="Times New Roman" w:cs="Times New Roman"/>
          <w:color w:val="1A1A1A" w:themeColor="background1" w:themeShade="1A"/>
          <w:sz w:val="28"/>
          <w:szCs w:val="28"/>
        </w:rPr>
        <w:t xml:space="preserve">сновными приемами игры, знакомство со штрихами </w:t>
      </w:r>
      <w:proofErr w:type="spellStart"/>
      <w:r w:rsidRPr="00E85215">
        <w:rPr>
          <w:rFonts w:ascii="Times New Roman" w:hAnsi="Times New Roman" w:cs="Times New Roman"/>
          <w:color w:val="1A1A1A" w:themeColor="background1" w:themeShade="1A"/>
          <w:sz w:val="28"/>
          <w:szCs w:val="28"/>
        </w:rPr>
        <w:t>nonlegato</w:t>
      </w:r>
      <w:proofErr w:type="spellEnd"/>
      <w:r w:rsidRPr="00E85215">
        <w:rPr>
          <w:rFonts w:ascii="Times New Roman" w:hAnsi="Times New Roman" w:cs="Times New Roman"/>
          <w:color w:val="1A1A1A" w:themeColor="background1" w:themeShade="1A"/>
          <w:sz w:val="28"/>
          <w:szCs w:val="28"/>
        </w:rPr>
        <w:t xml:space="preserve">, </w:t>
      </w:r>
      <w:proofErr w:type="spellStart"/>
      <w:r w:rsidRPr="00E85215">
        <w:rPr>
          <w:rFonts w:ascii="Times New Roman" w:hAnsi="Times New Roman" w:cs="Times New Roman"/>
          <w:color w:val="1A1A1A" w:themeColor="background1" w:themeShade="1A"/>
          <w:sz w:val="28"/>
          <w:szCs w:val="28"/>
        </w:rPr>
        <w:t>legato</w:t>
      </w:r>
      <w:proofErr w:type="spellEnd"/>
      <w:r w:rsidRPr="00E85215">
        <w:rPr>
          <w:rFonts w:ascii="Times New Roman" w:hAnsi="Times New Roman" w:cs="Times New Roman"/>
          <w:color w:val="1A1A1A" w:themeColor="background1" w:themeShade="1A"/>
          <w:sz w:val="28"/>
          <w:szCs w:val="28"/>
        </w:rPr>
        <w:t xml:space="preserve">, </w:t>
      </w:r>
      <w:proofErr w:type="spellStart"/>
      <w:r w:rsidRPr="00E85215">
        <w:rPr>
          <w:rFonts w:ascii="Times New Roman" w:hAnsi="Times New Roman" w:cs="Times New Roman"/>
          <w:color w:val="1A1A1A" w:themeColor="background1" w:themeShade="1A"/>
          <w:sz w:val="28"/>
          <w:szCs w:val="28"/>
        </w:rPr>
        <w:t>staccato</w:t>
      </w:r>
      <w:proofErr w:type="spellEnd"/>
      <w:r w:rsidRPr="00E85215">
        <w:rPr>
          <w:rFonts w:ascii="Times New Roman" w:hAnsi="Times New Roman" w:cs="Times New Roman"/>
          <w:color w:val="1A1A1A" w:themeColor="background1" w:themeShade="1A"/>
          <w:sz w:val="28"/>
          <w:szCs w:val="28"/>
        </w:rPr>
        <w:t xml:space="preserve">. Знакомство с нотной грамотой, музыкальными терминами. Подбор по слуху музыкальных </w:t>
      </w:r>
      <w:proofErr w:type="spellStart"/>
      <w:r w:rsidRPr="00E85215">
        <w:rPr>
          <w:rFonts w:ascii="Times New Roman" w:hAnsi="Times New Roman" w:cs="Times New Roman"/>
          <w:color w:val="1A1A1A" w:themeColor="background1" w:themeShade="1A"/>
          <w:sz w:val="28"/>
          <w:szCs w:val="28"/>
        </w:rPr>
        <w:t>попевок</w:t>
      </w:r>
      <w:proofErr w:type="spellEnd"/>
      <w:r w:rsidRPr="00E85215">
        <w:rPr>
          <w:rFonts w:ascii="Times New Roman" w:hAnsi="Times New Roman" w:cs="Times New Roman"/>
          <w:color w:val="1A1A1A" w:themeColor="background1" w:themeShade="1A"/>
          <w:sz w:val="28"/>
          <w:szCs w:val="28"/>
        </w:rPr>
        <w:t xml:space="preserve">, песенок. Упражнения на постановку рук, развитие пальцевой техники, приемов звукоизвлечения, владения основными видами штрихов.  </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Разучивание в течение года 10-12 разнохарактерных произведений из "Школы игры на фортепиано" под ред. Николаева, или Хрестоматии для 1 класса (сост. </w:t>
      </w:r>
      <w:proofErr w:type="spellStart"/>
      <w:r w:rsidRPr="00E85215">
        <w:rPr>
          <w:rFonts w:ascii="Times New Roman" w:hAnsi="Times New Roman" w:cs="Times New Roman"/>
          <w:color w:val="1A1A1A" w:themeColor="background1" w:themeShade="1A"/>
          <w:sz w:val="28"/>
          <w:szCs w:val="28"/>
        </w:rPr>
        <w:t>Б.Милич</w:t>
      </w:r>
      <w:proofErr w:type="spellEnd"/>
      <w:r w:rsidRPr="00E85215">
        <w:rPr>
          <w:rFonts w:ascii="Times New Roman" w:hAnsi="Times New Roman" w:cs="Times New Roman"/>
          <w:color w:val="1A1A1A" w:themeColor="background1" w:themeShade="1A"/>
          <w:sz w:val="28"/>
          <w:szCs w:val="28"/>
        </w:rPr>
        <w:t xml:space="preserve">) и других сборников для 1-го года </w:t>
      </w:r>
      <w:proofErr w:type="spellStart"/>
      <w:r w:rsidRPr="00E85215">
        <w:rPr>
          <w:rFonts w:ascii="Times New Roman" w:hAnsi="Times New Roman" w:cs="Times New Roman"/>
          <w:color w:val="1A1A1A" w:themeColor="background1" w:themeShade="1A"/>
          <w:sz w:val="28"/>
          <w:szCs w:val="28"/>
        </w:rPr>
        <w:t>обученияигре</w:t>
      </w:r>
      <w:proofErr w:type="spellEnd"/>
      <w:r w:rsidRPr="00E85215">
        <w:rPr>
          <w:rFonts w:ascii="Times New Roman" w:hAnsi="Times New Roman" w:cs="Times New Roman"/>
          <w:color w:val="1A1A1A" w:themeColor="background1" w:themeShade="1A"/>
          <w:sz w:val="28"/>
          <w:szCs w:val="28"/>
        </w:rPr>
        <w:t xml:space="preserve"> на фортепиано.</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Чтение с листа отдельно каждой рукой легкого нотного текста.</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Знакомство со строением мажорной и минорной гамм, строение тонического трезвучия. Знание понятий "квинтовый круг", "лад", "тональность".</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Гаммы</w:t>
      </w:r>
      <w:proofErr w:type="gramStart"/>
      <w:r w:rsidRPr="00E85215">
        <w:rPr>
          <w:rFonts w:ascii="Times New Roman" w:hAnsi="Times New Roman" w:cs="Times New Roman"/>
          <w:color w:val="1A1A1A" w:themeColor="background1" w:themeShade="1A"/>
          <w:sz w:val="28"/>
          <w:szCs w:val="28"/>
        </w:rPr>
        <w:t xml:space="preserve"> Д</w:t>
      </w:r>
      <w:proofErr w:type="gramEnd"/>
      <w:r w:rsidRPr="00E85215">
        <w:rPr>
          <w:rFonts w:ascii="Times New Roman" w:hAnsi="Times New Roman" w:cs="Times New Roman"/>
          <w:color w:val="1A1A1A" w:themeColor="background1" w:themeShade="1A"/>
          <w:sz w:val="28"/>
          <w:szCs w:val="28"/>
        </w:rPr>
        <w:t>о, Соль, Ре, Ля, Ми-мажор отдельно каждой рукой на одну октаву. Аккорд- тоническое трезвучие- отдельно каждой рукой.</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За год учащийся должен выступить два раза на академических вечерах в конце каждого полугодия. Оценки за работу в классе и </w:t>
      </w:r>
      <w:proofErr w:type="spellStart"/>
      <w:r w:rsidRPr="00E85215">
        <w:rPr>
          <w:rFonts w:ascii="Times New Roman" w:hAnsi="Times New Roman" w:cs="Times New Roman"/>
          <w:color w:val="1A1A1A" w:themeColor="background1" w:themeShade="1A"/>
          <w:sz w:val="28"/>
          <w:szCs w:val="28"/>
        </w:rPr>
        <w:t>дома</w:t>
      </w:r>
      <w:proofErr w:type="gramStart"/>
      <w:r w:rsidRPr="00E85215">
        <w:rPr>
          <w:rFonts w:ascii="Times New Roman" w:hAnsi="Times New Roman" w:cs="Times New Roman"/>
          <w:color w:val="1A1A1A" w:themeColor="background1" w:themeShade="1A"/>
          <w:sz w:val="28"/>
          <w:szCs w:val="28"/>
        </w:rPr>
        <w:t>,а</w:t>
      </w:r>
      <w:proofErr w:type="spellEnd"/>
      <w:proofErr w:type="gramEnd"/>
      <w:r w:rsidRPr="00E85215">
        <w:rPr>
          <w:rFonts w:ascii="Times New Roman" w:hAnsi="Times New Roman" w:cs="Times New Roman"/>
          <w:color w:val="1A1A1A" w:themeColor="background1" w:themeShade="1A"/>
          <w:sz w:val="28"/>
          <w:szCs w:val="28"/>
        </w:rPr>
        <w:t xml:space="preserve"> также по результатам публичных выступлений, выставляются педагогом по четвертям.</w:t>
      </w:r>
    </w:p>
    <w:p w:rsidR="004A2555" w:rsidRPr="00E85215" w:rsidRDefault="004A2555" w:rsidP="00E85215">
      <w:pPr>
        <w:spacing w:line="240" w:lineRule="auto"/>
        <w:ind w:firstLine="709"/>
        <w:jc w:val="both"/>
        <w:rPr>
          <w:rFonts w:ascii="Times New Roman" w:hAnsi="Times New Roman" w:cs="Times New Roman"/>
          <w:b/>
          <w:bCs/>
          <w:color w:val="1A1A1A" w:themeColor="background1" w:themeShade="1A"/>
          <w:sz w:val="28"/>
          <w:szCs w:val="28"/>
        </w:rPr>
      </w:pPr>
    </w:p>
    <w:p w:rsidR="004A2555" w:rsidRPr="00E85215" w:rsidRDefault="004A2555" w:rsidP="00E85215">
      <w:pPr>
        <w:spacing w:line="240" w:lineRule="auto"/>
        <w:ind w:firstLine="709"/>
        <w:jc w:val="both"/>
        <w:rPr>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Пьесы полифонического склада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Бах И.С.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«Нотная тетрадь Анны Магдалины Бах» (по выбору)</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Корелли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Сарабанда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Моцарт В.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фа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Моцарт Л.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Бурре ре минор, Менуэт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Перселл</w:t>
      </w:r>
      <w:proofErr w:type="spellEnd"/>
      <w:r w:rsidRPr="00E85215">
        <w:rPr>
          <w:rFonts w:ascii="Times New Roman" w:hAnsi="Times New Roman" w:cs="Times New Roman"/>
          <w:color w:val="1A1A1A" w:themeColor="background1" w:themeShade="1A"/>
          <w:sz w:val="28"/>
          <w:szCs w:val="28"/>
        </w:rPr>
        <w:t xml:space="preserve"> Г.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Скарлатти</w:t>
      </w:r>
      <w:proofErr w:type="spellEnd"/>
      <w:r w:rsidRPr="00E85215">
        <w:rPr>
          <w:rFonts w:ascii="Times New Roman" w:hAnsi="Times New Roman" w:cs="Times New Roman"/>
          <w:color w:val="1A1A1A" w:themeColor="background1" w:themeShade="1A"/>
          <w:sz w:val="28"/>
          <w:szCs w:val="28"/>
        </w:rPr>
        <w:t xml:space="preserve"> Д. </w:t>
      </w:r>
      <w:r w:rsidRPr="00E85215">
        <w:rPr>
          <w:rFonts w:ascii="Times New Roman" w:hAnsi="Times New Roman" w:cs="Times New Roman"/>
          <w:color w:val="1A1A1A" w:themeColor="background1" w:themeShade="1A"/>
          <w:sz w:val="28"/>
          <w:szCs w:val="28"/>
        </w:rPr>
        <w:tab/>
        <w:t>Ария</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Гнесина</w:t>
      </w:r>
      <w:proofErr w:type="spellEnd"/>
      <w:r w:rsidRPr="00E85215">
        <w:rPr>
          <w:rFonts w:ascii="Times New Roman" w:hAnsi="Times New Roman" w:cs="Times New Roman"/>
          <w:color w:val="1A1A1A" w:themeColor="background1" w:themeShade="1A"/>
          <w:sz w:val="28"/>
          <w:szCs w:val="28"/>
        </w:rPr>
        <w:t xml:space="preserve"> Е.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"Фортепианная азбука"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t>"Маленькие этюды для начинающих"</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"Избранные этюды для начинающих" соч.65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Школа игры на фортепиано под общ. ред. А.Николаева: этюды</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Гречанинов А. </w:t>
      </w:r>
      <w:r w:rsidRPr="00E85215">
        <w:rPr>
          <w:rFonts w:ascii="Times New Roman" w:hAnsi="Times New Roman" w:cs="Times New Roman"/>
          <w:color w:val="1A1A1A" w:themeColor="background1" w:themeShade="1A"/>
          <w:sz w:val="28"/>
          <w:szCs w:val="28"/>
        </w:rPr>
        <w:tab/>
        <w:t>Соч.98: "В разлуке", "Мазурка"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Танец</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Глинка М. </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Полька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Кабалевский</w:t>
      </w:r>
      <w:proofErr w:type="spellEnd"/>
      <w:r w:rsidRPr="00E85215">
        <w:rPr>
          <w:rFonts w:ascii="Times New Roman" w:hAnsi="Times New Roman" w:cs="Times New Roman"/>
          <w:color w:val="1A1A1A" w:themeColor="background1" w:themeShade="1A"/>
          <w:sz w:val="28"/>
          <w:szCs w:val="28"/>
        </w:rPr>
        <w:t xml:space="preserve"> Д. "Клоуны","Маленькая полька"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lastRenderedPageBreak/>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 xml:space="preserve">Соч.28: "Бирюльки", "В садике", "Пастушок",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"Мотылек"</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Хачатурян А. </w:t>
      </w:r>
      <w:r w:rsidRPr="00E85215">
        <w:rPr>
          <w:rFonts w:ascii="Times New Roman" w:hAnsi="Times New Roman" w:cs="Times New Roman"/>
          <w:color w:val="1A1A1A" w:themeColor="background1" w:themeShade="1A"/>
          <w:sz w:val="28"/>
          <w:szCs w:val="28"/>
        </w:rPr>
        <w:tab/>
        <w:t>Андантино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Штейбельт</w:t>
      </w:r>
      <w:proofErr w:type="spellEnd"/>
      <w:r w:rsidRPr="00E85215">
        <w:rPr>
          <w:rFonts w:ascii="Times New Roman" w:hAnsi="Times New Roman" w:cs="Times New Roman"/>
          <w:color w:val="1A1A1A" w:themeColor="background1" w:themeShade="1A"/>
          <w:sz w:val="28"/>
          <w:szCs w:val="28"/>
        </w:rPr>
        <w:t xml:space="preserve"> Д. </w:t>
      </w:r>
      <w:r w:rsidRPr="00E85215">
        <w:rPr>
          <w:rFonts w:ascii="Times New Roman" w:hAnsi="Times New Roman" w:cs="Times New Roman"/>
          <w:color w:val="1A1A1A" w:themeColor="background1" w:themeShade="1A"/>
          <w:sz w:val="28"/>
          <w:szCs w:val="28"/>
        </w:rPr>
        <w:tab/>
        <w:t>Адажио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переводных программ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Ансамбль – С. Прокофьев «Болтунья»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Старокадомский</w:t>
      </w:r>
      <w:proofErr w:type="spellEnd"/>
      <w:r w:rsidRPr="00E85215">
        <w:rPr>
          <w:rFonts w:ascii="Times New Roman" w:hAnsi="Times New Roman" w:cs="Times New Roman"/>
          <w:color w:val="1A1A1A" w:themeColor="background1" w:themeShade="1A"/>
          <w:sz w:val="28"/>
          <w:szCs w:val="28"/>
        </w:rPr>
        <w:t xml:space="preserve"> М. «Веселые путешественники»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Польская </w:t>
      </w:r>
      <w:proofErr w:type="spellStart"/>
      <w:r w:rsidRPr="00E85215">
        <w:rPr>
          <w:rFonts w:ascii="Times New Roman" w:hAnsi="Times New Roman" w:cs="Times New Roman"/>
          <w:color w:val="1A1A1A" w:themeColor="background1" w:themeShade="1A"/>
          <w:sz w:val="28"/>
          <w:szCs w:val="28"/>
        </w:rPr>
        <w:t>нар</w:t>
      </w:r>
      <w:proofErr w:type="gramStart"/>
      <w:r w:rsidRPr="00E85215">
        <w:rPr>
          <w:rFonts w:ascii="Times New Roman" w:hAnsi="Times New Roman" w:cs="Times New Roman"/>
          <w:color w:val="1A1A1A" w:themeColor="background1" w:themeShade="1A"/>
          <w:sz w:val="28"/>
          <w:szCs w:val="28"/>
        </w:rPr>
        <w:t>.п</w:t>
      </w:r>
      <w:proofErr w:type="gramEnd"/>
      <w:r w:rsidRPr="00E85215">
        <w:rPr>
          <w:rFonts w:ascii="Times New Roman" w:hAnsi="Times New Roman" w:cs="Times New Roman"/>
          <w:color w:val="1A1A1A" w:themeColor="background1" w:themeShade="1A"/>
          <w:sz w:val="28"/>
          <w:szCs w:val="28"/>
        </w:rPr>
        <w:t>есня</w:t>
      </w:r>
      <w:proofErr w:type="spellEnd"/>
      <w:r w:rsidRPr="00E85215">
        <w:rPr>
          <w:rFonts w:ascii="Times New Roman" w:hAnsi="Times New Roman" w:cs="Times New Roman"/>
          <w:color w:val="1A1A1A" w:themeColor="background1" w:themeShade="1A"/>
          <w:sz w:val="28"/>
          <w:szCs w:val="28"/>
        </w:rPr>
        <w:tab/>
        <w:t>«Висла»</w:t>
      </w:r>
    </w:p>
    <w:p w:rsidR="004A2555" w:rsidRPr="00E85215" w:rsidRDefault="004A2555" w:rsidP="00E66828">
      <w:pPr>
        <w:spacing w:after="0" w:line="0" w:lineRule="atLeast"/>
        <w:ind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Ансамбль - "Здравствуй, гостья зима"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Гнесина</w:t>
      </w:r>
      <w:proofErr w:type="spellEnd"/>
      <w:r w:rsidRPr="00E85215">
        <w:rPr>
          <w:rFonts w:ascii="Times New Roman" w:hAnsi="Times New Roman" w:cs="Times New Roman"/>
          <w:color w:val="1A1A1A" w:themeColor="background1" w:themeShade="1A"/>
          <w:sz w:val="28"/>
          <w:szCs w:val="28"/>
        </w:rPr>
        <w:t xml:space="preserve"> Е. Этюд</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 «В садике»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2 год обучения</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u w:val="single"/>
        </w:rPr>
      </w:pP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За год учащийся должен изучить:</w:t>
      </w:r>
    </w:p>
    <w:p w:rsidR="004A2555" w:rsidRPr="00E85215" w:rsidRDefault="004A2555" w:rsidP="00E66828">
      <w:pPr>
        <w:tabs>
          <w:tab w:val="left" w:pos="709"/>
        </w:tabs>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 этюда,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 разнохарактерные 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2-3 произведения полифонического стиля,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ансамбля,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гаммы</w:t>
      </w:r>
      <w:proofErr w:type="gramStart"/>
      <w:r w:rsidRPr="00E85215">
        <w:rPr>
          <w:rFonts w:ascii="Times New Roman" w:hAnsi="Times New Roman" w:cs="Times New Roman"/>
          <w:color w:val="1A1A1A" w:themeColor="background1" w:themeShade="1A"/>
          <w:sz w:val="28"/>
          <w:szCs w:val="28"/>
        </w:rPr>
        <w:t xml:space="preserve"> Д</w:t>
      </w:r>
      <w:proofErr w:type="gramEnd"/>
      <w:r w:rsidRPr="00E85215">
        <w:rPr>
          <w:rFonts w:ascii="Times New Roman" w:hAnsi="Times New Roman" w:cs="Times New Roman"/>
          <w:color w:val="1A1A1A" w:themeColor="background1" w:themeShade="1A"/>
          <w:sz w:val="28"/>
          <w:szCs w:val="28"/>
        </w:rPr>
        <w:t>о, Ре, Соль, Ля, Ми-мажор двумя руками на 2 октавы, аккорды, арпеджио к ним двумя руками на одну октаву.</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p>
    <w:p w:rsidR="004A2555" w:rsidRPr="00E85215" w:rsidRDefault="004A2555" w:rsidP="00E66828">
      <w:pPr>
        <w:spacing w:after="0" w:line="0" w:lineRule="atLeast"/>
        <w:ind w:firstLine="709"/>
        <w:jc w:val="both"/>
        <w:rPr>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Произведения полифонического склада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«Школа игры на фортепиано» (под общ. ред. А.Николаева):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Арман</w:t>
      </w:r>
      <w:proofErr w:type="spellEnd"/>
      <w:r w:rsidRPr="00E85215">
        <w:rPr>
          <w:rFonts w:ascii="Times New Roman" w:hAnsi="Times New Roman" w:cs="Times New Roman"/>
          <w:color w:val="1A1A1A" w:themeColor="background1" w:themeShade="1A"/>
          <w:sz w:val="28"/>
          <w:szCs w:val="28"/>
        </w:rPr>
        <w:t xml:space="preserve">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Пьеса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Аглинцова</w:t>
      </w:r>
      <w:proofErr w:type="spellEnd"/>
      <w:r w:rsidRPr="00E85215">
        <w:rPr>
          <w:rFonts w:ascii="Times New Roman" w:hAnsi="Times New Roman" w:cs="Times New Roman"/>
          <w:color w:val="1A1A1A" w:themeColor="background1" w:themeShade="1A"/>
          <w:sz w:val="28"/>
          <w:szCs w:val="28"/>
        </w:rPr>
        <w:t xml:space="preserve"> Е.</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Русская песня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Кригер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Курочкин </w:t>
      </w:r>
      <w:r w:rsidRPr="00E85215">
        <w:rPr>
          <w:rFonts w:ascii="Times New Roman" w:hAnsi="Times New Roman" w:cs="Times New Roman"/>
          <w:color w:val="1A1A1A" w:themeColor="background1" w:themeShade="1A"/>
          <w:sz w:val="28"/>
          <w:szCs w:val="28"/>
        </w:rPr>
        <w:tab/>
        <w:t>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Пьеса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Левидова</w:t>
      </w:r>
      <w:proofErr w:type="spellEnd"/>
      <w:r w:rsidRPr="00E85215">
        <w:rPr>
          <w:rFonts w:ascii="Times New Roman" w:hAnsi="Times New Roman" w:cs="Times New Roman"/>
          <w:color w:val="1A1A1A" w:themeColor="background1" w:themeShade="1A"/>
          <w:sz w:val="28"/>
          <w:szCs w:val="28"/>
        </w:rPr>
        <w:tab/>
        <w:t>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Пьеса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Полонез соль минор; Бурре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Волынка; Бурре; 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Гендель Г.Ф.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Ригодон</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lastRenderedPageBreak/>
        <w:t>Телеман</w:t>
      </w:r>
      <w:proofErr w:type="spellEnd"/>
      <w:r w:rsidRPr="00E85215">
        <w:rPr>
          <w:rFonts w:ascii="Times New Roman" w:hAnsi="Times New Roman" w:cs="Times New Roman"/>
          <w:color w:val="1A1A1A" w:themeColor="background1" w:themeShade="1A"/>
          <w:sz w:val="28"/>
          <w:szCs w:val="28"/>
        </w:rPr>
        <w:t xml:space="preserve"> Г.Ф.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Гавот</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40 мелодических этюдов, соч. 32,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Гнесина</w:t>
      </w:r>
      <w:proofErr w:type="spellEnd"/>
      <w:r w:rsidRPr="00E85215">
        <w:rPr>
          <w:rFonts w:ascii="Times New Roman" w:hAnsi="Times New Roman" w:cs="Times New Roman"/>
          <w:color w:val="1A1A1A" w:themeColor="background1" w:themeShade="1A"/>
          <w:sz w:val="28"/>
          <w:szCs w:val="28"/>
        </w:rPr>
        <w:t xml:space="preserve"> Е.</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Фортепианная азбука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Беркович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Фа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Гурлит</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Лекуппэ</w:t>
      </w:r>
      <w:proofErr w:type="spellEnd"/>
      <w:r w:rsidRPr="00E85215">
        <w:rPr>
          <w:rFonts w:ascii="Times New Roman" w:hAnsi="Times New Roman" w:cs="Times New Roman"/>
          <w:color w:val="1A1A1A" w:themeColor="background1" w:themeShade="1A"/>
          <w:sz w:val="28"/>
          <w:szCs w:val="28"/>
        </w:rPr>
        <w:t xml:space="preserve">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Этюд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Этюды №№ 1-15 (1 </w:t>
      </w:r>
      <w:proofErr w:type="spellStart"/>
      <w:r w:rsidRPr="00E85215">
        <w:rPr>
          <w:rFonts w:ascii="Times New Roman" w:hAnsi="Times New Roman" w:cs="Times New Roman"/>
          <w:color w:val="1A1A1A" w:themeColor="background1" w:themeShade="1A"/>
          <w:sz w:val="28"/>
          <w:szCs w:val="28"/>
        </w:rPr>
        <w:t>тетр</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Шитте</w:t>
      </w:r>
      <w:proofErr w:type="spellEnd"/>
      <w:r w:rsidRPr="00E85215">
        <w:rPr>
          <w:rFonts w:ascii="Times New Roman" w:hAnsi="Times New Roman" w:cs="Times New Roman"/>
          <w:color w:val="1A1A1A" w:themeColor="background1" w:themeShade="1A"/>
          <w:sz w:val="28"/>
          <w:szCs w:val="28"/>
        </w:rPr>
        <w:t xml:space="preserve">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Этюды соч. 108 №№ 1,3,5,7</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БерковичИ</w:t>
      </w:r>
      <w:proofErr w:type="spellEnd"/>
      <w:r w:rsidRPr="00E85215">
        <w:rPr>
          <w:rFonts w:ascii="Times New Roman" w:hAnsi="Times New Roman" w:cs="Times New Roman"/>
          <w:color w:val="1A1A1A" w:themeColor="background1" w:themeShade="1A"/>
          <w:sz w:val="28"/>
          <w:szCs w:val="28"/>
        </w:rPr>
        <w:t>.</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25 легких пьес: «Сказка», «Осенью в лесу»</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Гайдн Й.</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Анданте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Русская песня, соч. 36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Григ</w:t>
      </w:r>
      <w:r w:rsidRPr="00E85215">
        <w:rPr>
          <w:rFonts w:ascii="Times New Roman" w:hAnsi="Times New Roman" w:cs="Times New Roman"/>
          <w:color w:val="1A1A1A" w:themeColor="background1" w:themeShade="1A"/>
          <w:sz w:val="28"/>
          <w:szCs w:val="28"/>
        </w:rPr>
        <w:tab/>
        <w:t>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Вальс ля минор, соч. 12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«Пастушок», «В садике», соч. 28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Руббах</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«Воробей»</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Фрид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«Грустно»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«Мой </w:t>
      </w:r>
      <w:proofErr w:type="spellStart"/>
      <w:r w:rsidRPr="00E85215">
        <w:rPr>
          <w:rFonts w:ascii="Times New Roman" w:hAnsi="Times New Roman" w:cs="Times New Roman"/>
          <w:color w:val="1A1A1A" w:themeColor="background1" w:themeShade="1A"/>
          <w:sz w:val="28"/>
          <w:szCs w:val="28"/>
        </w:rPr>
        <w:t>Лизочек</w:t>
      </w:r>
      <w:proofErr w:type="spellEnd"/>
      <w:r w:rsidRPr="00E85215">
        <w:rPr>
          <w:rFonts w:ascii="Times New Roman" w:hAnsi="Times New Roman" w:cs="Times New Roman"/>
          <w:color w:val="1A1A1A" w:themeColor="background1" w:themeShade="1A"/>
          <w:sz w:val="28"/>
          <w:szCs w:val="28"/>
        </w:rPr>
        <w:t>», «В церкви»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Шостакович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Марш</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Штейбельт</w:t>
      </w:r>
      <w:proofErr w:type="spellEnd"/>
      <w:r w:rsidRPr="00E85215">
        <w:rPr>
          <w:rFonts w:ascii="Times New Roman" w:hAnsi="Times New Roman" w:cs="Times New Roman"/>
          <w:color w:val="1A1A1A" w:themeColor="background1" w:themeShade="1A"/>
          <w:sz w:val="28"/>
          <w:szCs w:val="28"/>
        </w:rPr>
        <w:tab/>
        <w:t>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Адажио</w:t>
      </w:r>
    </w:p>
    <w:p w:rsidR="004A2555" w:rsidRPr="00E85215" w:rsidRDefault="004A2555" w:rsidP="00E66828">
      <w:pPr>
        <w:keepNext/>
        <w:spacing w:after="0" w:line="0" w:lineRule="atLeast"/>
        <w:ind w:firstLine="709"/>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Ансамбли в 4 руки</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Бизе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Хор мальчиков из оперы «Кармен»</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Глинка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Хор «Славься»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Металлиди</w:t>
      </w:r>
      <w:proofErr w:type="spellEnd"/>
      <w:r w:rsidRPr="00E85215">
        <w:rPr>
          <w:rFonts w:ascii="Times New Roman" w:hAnsi="Times New Roman" w:cs="Times New Roman"/>
          <w:color w:val="1A1A1A" w:themeColor="background1" w:themeShade="1A"/>
          <w:sz w:val="28"/>
          <w:szCs w:val="28"/>
        </w:rPr>
        <w:tab/>
        <w:t xml:space="preserve">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«Дом с колокольчиком»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Шаинский</w:t>
      </w:r>
      <w:r w:rsidRPr="00E85215">
        <w:rPr>
          <w:rFonts w:ascii="Times New Roman" w:hAnsi="Times New Roman" w:cs="Times New Roman"/>
          <w:color w:val="1A1A1A" w:themeColor="background1" w:themeShade="1A"/>
          <w:sz w:val="28"/>
          <w:szCs w:val="28"/>
        </w:rPr>
        <w:tab/>
        <w:t>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«Пусть бегут неуклюже»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переводных программ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Левидова</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t>Пьеса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Руббах</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«Воробей»</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Шитте</w:t>
      </w:r>
      <w:proofErr w:type="spellEnd"/>
      <w:r w:rsidRPr="00E85215">
        <w:rPr>
          <w:rFonts w:ascii="Times New Roman" w:hAnsi="Times New Roman" w:cs="Times New Roman"/>
          <w:color w:val="1A1A1A" w:themeColor="background1" w:themeShade="1A"/>
          <w:sz w:val="28"/>
          <w:szCs w:val="28"/>
        </w:rPr>
        <w:t xml:space="preserve">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соч. 108 № 17</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Гендель Г.Ф.</w:t>
      </w:r>
      <w:r w:rsidRPr="00E85215">
        <w:rPr>
          <w:rFonts w:ascii="Times New Roman" w:hAnsi="Times New Roman" w:cs="Times New Roman"/>
          <w:color w:val="1A1A1A" w:themeColor="background1" w:themeShade="1A"/>
          <w:sz w:val="28"/>
          <w:szCs w:val="28"/>
        </w:rPr>
        <w:tab/>
        <w:t>Менуэт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t>«В церкви»</w:t>
      </w:r>
    </w:p>
    <w:p w:rsidR="004A2555" w:rsidRPr="00E85215" w:rsidRDefault="004A2555" w:rsidP="00E66828">
      <w:pPr>
        <w:spacing w:after="0" w:line="0" w:lineRule="atLeast"/>
        <w:jc w:val="both"/>
        <w:rPr>
          <w:rFonts w:ascii="Times New Roman" w:hAnsi="Times New Roman" w:cs="Times New Roman"/>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3 год обучения</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u w:val="single"/>
        </w:rPr>
      </w:pP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Начиная с 3 класса изменения в содержании учебных занятий касаются усложнения изучаемого музыкального материала и повышения требований к </w:t>
      </w:r>
      <w:r w:rsidRPr="00E85215">
        <w:rPr>
          <w:rFonts w:ascii="Times New Roman" w:hAnsi="Times New Roman" w:cs="Times New Roman"/>
          <w:color w:val="1A1A1A" w:themeColor="background1" w:themeShade="1A"/>
          <w:sz w:val="28"/>
          <w:szCs w:val="28"/>
        </w:rPr>
        <w:lastRenderedPageBreak/>
        <w:t>качеству исполнения. Продолжается работа над формированием навыков чтения с листа.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За год учащийся должен освоить:</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 этюда,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 разнохарактерные 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 полифонических произведения,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 часть произведения крупной формы,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ансамбля,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гаммы ля, ре, ми, соль, до-минор, аккорды и арпеджио к ним двумя руками в 2 октавы.</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Произведения полифонического склада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Арнэ</w:t>
      </w:r>
      <w:proofErr w:type="spellEnd"/>
      <w:r w:rsidRPr="00E85215">
        <w:rPr>
          <w:rFonts w:ascii="Times New Roman" w:hAnsi="Times New Roman" w:cs="Times New Roman"/>
          <w:color w:val="1A1A1A" w:themeColor="background1" w:themeShade="1A"/>
          <w:sz w:val="28"/>
          <w:szCs w:val="28"/>
        </w:rPr>
        <w:t xml:space="preserve"> Т.</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Полифонический эскиз</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Ф.Э.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Маленькая фантазия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Маленькие прелюдии и фуги, 1 </w:t>
      </w:r>
      <w:proofErr w:type="spellStart"/>
      <w:r w:rsidRPr="00E85215">
        <w:rPr>
          <w:rFonts w:ascii="Times New Roman" w:hAnsi="Times New Roman" w:cs="Times New Roman"/>
          <w:color w:val="1A1A1A" w:themeColor="background1" w:themeShade="1A"/>
          <w:sz w:val="28"/>
          <w:szCs w:val="28"/>
        </w:rPr>
        <w:t>тетр</w:t>
      </w:r>
      <w:proofErr w:type="spellEnd"/>
      <w:r w:rsidRPr="00E85215">
        <w:rPr>
          <w:rFonts w:ascii="Times New Roman" w:hAnsi="Times New Roman" w:cs="Times New Roman"/>
          <w:color w:val="1A1A1A" w:themeColor="background1" w:themeShade="1A"/>
          <w:sz w:val="28"/>
          <w:szCs w:val="28"/>
        </w:rPr>
        <w:t xml:space="preserve">.: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Домажор, ре минор, Фа мажор;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Полонез соль минор, Ария ре минор,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Менуэт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Бём</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Фугетты</w:t>
      </w:r>
      <w:proofErr w:type="spellEnd"/>
      <w:r w:rsidRPr="00E85215">
        <w:rPr>
          <w:rFonts w:ascii="Times New Roman" w:hAnsi="Times New Roman" w:cs="Times New Roman"/>
          <w:color w:val="1A1A1A" w:themeColor="background1" w:themeShade="1A"/>
          <w:sz w:val="28"/>
          <w:szCs w:val="28"/>
        </w:rPr>
        <w:t xml:space="preserve"> соч. 36: Домажор,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Гендель Г.Ф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Пёрселл</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Сарабанда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12 пьес под ред. Кувшинникова: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сарабанда ре мажор, менуэты ре мажор,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Сен-Люк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Бурре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Чюрленис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Фугетта</w:t>
      </w:r>
      <w:proofErr w:type="spellEnd"/>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Бертини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40 мелодических этюдов, 2 тетрадь, соч. 32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58. «Ровность и беглость»</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65, №№ 4-8,11,12,15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Лемуан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Этюды соч.37 №№1,2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1 тетрадь: №№ 7-28; 2 тетрадь: №№ 1,2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Шитте</w:t>
      </w:r>
      <w:proofErr w:type="spellEnd"/>
      <w:r w:rsidRPr="00E85215">
        <w:rPr>
          <w:rFonts w:ascii="Times New Roman" w:hAnsi="Times New Roman" w:cs="Times New Roman"/>
          <w:color w:val="1A1A1A" w:themeColor="background1" w:themeShade="1A"/>
          <w:sz w:val="28"/>
          <w:szCs w:val="28"/>
        </w:rPr>
        <w:t xml:space="preserve">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108: №№ 14-19</w:t>
      </w:r>
    </w:p>
    <w:p w:rsidR="004A2555" w:rsidRPr="00E85215" w:rsidRDefault="004A2555" w:rsidP="00E66828">
      <w:pPr>
        <w:keepNext/>
        <w:spacing w:after="0" w:line="0" w:lineRule="atLeast"/>
        <w:ind w:firstLine="709"/>
        <w:jc w:val="both"/>
        <w:rPr>
          <w:rFonts w:ascii="Times New Roman" w:hAnsi="Times New Roman" w:cs="Times New Roman"/>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Крупная форма</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Диабелли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Кулау</w:t>
      </w:r>
      <w:proofErr w:type="spellEnd"/>
      <w:r w:rsidRPr="00E85215">
        <w:rPr>
          <w:rFonts w:ascii="Times New Roman" w:hAnsi="Times New Roman" w:cs="Times New Roman"/>
          <w:color w:val="1A1A1A" w:themeColor="background1" w:themeShade="1A"/>
          <w:sz w:val="28"/>
          <w:szCs w:val="28"/>
        </w:rPr>
        <w:t xml:space="preserve">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Сонатина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Домажор № 1, 1 ч.</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Пьесы</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Александров Ан.</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6 пьес: «Когда я был маленьким»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Тюрк</w:t>
      </w:r>
      <w:r w:rsidRPr="00E85215">
        <w:rPr>
          <w:rFonts w:ascii="Times New Roman" w:hAnsi="Times New Roman" w:cs="Times New Roman"/>
          <w:color w:val="1A1A1A" w:themeColor="background1" w:themeShade="1A"/>
          <w:sz w:val="28"/>
          <w:szCs w:val="28"/>
        </w:rPr>
        <w:tab/>
        <w:t xml:space="preserve"> Д.Г.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Песенка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Русская песня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Александров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Новогодняя полька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Гайдн Й.</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Анданте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Волков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30 пьес для фортепиано: «По волнам», "Вечер",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"Песня"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36: №№ 21,23,31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Гречанинов</w:t>
      </w:r>
      <w:r w:rsidRPr="00E85215">
        <w:rPr>
          <w:rFonts w:ascii="Times New Roman" w:hAnsi="Times New Roman" w:cs="Times New Roman"/>
          <w:color w:val="1A1A1A" w:themeColor="background1" w:themeShade="1A"/>
          <w:sz w:val="28"/>
          <w:szCs w:val="28"/>
        </w:rPr>
        <w:tab/>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«На лужайке», Вальс</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Григ</w:t>
      </w:r>
      <w:r w:rsidRPr="00E85215">
        <w:rPr>
          <w:rFonts w:ascii="Times New Roman" w:hAnsi="Times New Roman" w:cs="Times New Roman"/>
          <w:color w:val="1A1A1A" w:themeColor="background1" w:themeShade="1A"/>
          <w:sz w:val="28"/>
          <w:szCs w:val="28"/>
        </w:rPr>
        <w:tab/>
        <w:t>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Вальс ми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Дварионас</w:t>
      </w:r>
      <w:proofErr w:type="spellEnd"/>
      <w:r w:rsidRPr="00E85215">
        <w:rPr>
          <w:rFonts w:ascii="Times New Roman" w:hAnsi="Times New Roman" w:cs="Times New Roman"/>
          <w:color w:val="1A1A1A" w:themeColor="background1" w:themeShade="1A"/>
          <w:sz w:val="28"/>
          <w:szCs w:val="28"/>
        </w:rPr>
        <w:tab/>
        <w:t>Б.</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Прелюдия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Лоншан-Друшкевич</w:t>
      </w:r>
      <w:proofErr w:type="spellEnd"/>
      <w:r w:rsidRPr="00E85215">
        <w:rPr>
          <w:rFonts w:ascii="Times New Roman" w:hAnsi="Times New Roman" w:cs="Times New Roman"/>
          <w:color w:val="1A1A1A" w:themeColor="background1" w:themeShade="1A"/>
          <w:sz w:val="28"/>
          <w:szCs w:val="28"/>
        </w:rPr>
        <w:t xml:space="preserve"> К.</w:t>
      </w:r>
      <w:r w:rsidRPr="00E85215">
        <w:rPr>
          <w:rFonts w:ascii="Times New Roman" w:hAnsi="Times New Roman" w:cs="Times New Roman"/>
          <w:color w:val="1A1A1A" w:themeColor="background1" w:themeShade="1A"/>
          <w:sz w:val="28"/>
          <w:szCs w:val="28"/>
        </w:rPr>
        <w:tab/>
        <w:t xml:space="preserve"> Полька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14 пьес: № 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Избранные пьесы: «Утром», Гавот, Песенка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Свиридов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«Ласковая просьба»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Сигмейстер</w:t>
      </w:r>
      <w:proofErr w:type="spellEnd"/>
      <w:r w:rsidRPr="00E85215">
        <w:rPr>
          <w:rFonts w:ascii="Times New Roman" w:hAnsi="Times New Roman" w:cs="Times New Roman"/>
          <w:color w:val="1A1A1A" w:themeColor="background1" w:themeShade="1A"/>
          <w:sz w:val="28"/>
          <w:szCs w:val="28"/>
        </w:rPr>
        <w:tab/>
        <w:t xml:space="preserve"> 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Блюз</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Марш деревянных солдатиков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68: «Марш», «Смелый наездник»</w:t>
      </w:r>
    </w:p>
    <w:p w:rsidR="004A2555" w:rsidRPr="00E85215" w:rsidRDefault="004A2555" w:rsidP="00E66828">
      <w:pPr>
        <w:keepNext/>
        <w:spacing w:after="0" w:line="0" w:lineRule="atLeast"/>
        <w:ind w:firstLine="709"/>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color w:val="1A1A1A" w:themeColor="background1" w:themeShade="1A"/>
          <w:sz w:val="28"/>
          <w:szCs w:val="28"/>
        </w:rPr>
        <w:t>Ансамбли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Векерлен</w:t>
      </w:r>
      <w:proofErr w:type="spellEnd"/>
      <w:r w:rsidRPr="00E85215">
        <w:rPr>
          <w:rFonts w:ascii="Times New Roman" w:hAnsi="Times New Roman" w:cs="Times New Roman"/>
          <w:color w:val="1A1A1A" w:themeColor="background1" w:themeShade="1A"/>
          <w:sz w:val="28"/>
          <w:szCs w:val="28"/>
        </w:rPr>
        <w:t xml:space="preserve"> Ж.Б.</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Пастораль</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Афинские развалины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из оперы «Дон-Жуан»</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Шуберт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Немецкий танец</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Танец феи Драже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Ария </w:t>
      </w:r>
      <w:proofErr w:type="spellStart"/>
      <w:r w:rsidRPr="00E85215">
        <w:rPr>
          <w:rFonts w:ascii="Times New Roman" w:hAnsi="Times New Roman" w:cs="Times New Roman"/>
          <w:color w:val="1A1A1A" w:themeColor="background1" w:themeShade="1A"/>
          <w:sz w:val="28"/>
          <w:szCs w:val="28"/>
        </w:rPr>
        <w:t>Папагено</w:t>
      </w:r>
      <w:proofErr w:type="spellEnd"/>
    </w:p>
    <w:p w:rsidR="004A2555" w:rsidRPr="00E85215" w:rsidRDefault="004A2555" w:rsidP="00E66828">
      <w:pPr>
        <w:keepNext/>
        <w:spacing w:after="0" w:line="0" w:lineRule="atLeast"/>
        <w:ind w:firstLine="709"/>
        <w:jc w:val="both"/>
        <w:outlineLvl w:val="1"/>
        <w:rPr>
          <w:rFonts w:ascii="Times New Roman" w:eastAsia="Geeza Pro" w:hAnsi="Times New Roman" w:cs="Times New Roman"/>
          <w:b/>
          <w:color w:val="1A1A1A" w:themeColor="background1" w:themeShade="1A"/>
          <w:sz w:val="28"/>
          <w:szCs w:val="28"/>
        </w:rPr>
      </w:pP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переводных программ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t>Этюд, 1 тетрадь, № 21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Бём</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Дварионас</w:t>
      </w:r>
      <w:proofErr w:type="spellEnd"/>
      <w:r w:rsidRPr="00E85215">
        <w:rPr>
          <w:rFonts w:ascii="Times New Roman" w:hAnsi="Times New Roman" w:cs="Times New Roman"/>
          <w:color w:val="1A1A1A" w:themeColor="background1" w:themeShade="1A"/>
          <w:sz w:val="28"/>
          <w:szCs w:val="28"/>
        </w:rPr>
        <w:tab/>
        <w:t>Б.</w:t>
      </w:r>
      <w:r w:rsidRPr="00E85215">
        <w:rPr>
          <w:rFonts w:ascii="Times New Roman" w:hAnsi="Times New Roman" w:cs="Times New Roman"/>
          <w:color w:val="1A1A1A" w:themeColor="background1" w:themeShade="1A"/>
          <w:sz w:val="28"/>
          <w:szCs w:val="28"/>
        </w:rPr>
        <w:tab/>
        <w:t>Прелюдия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Этюд соч. 65 № 11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Перселл</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t>Детский альбом: Полька</w:t>
      </w:r>
    </w:p>
    <w:p w:rsidR="004A2555" w:rsidRPr="00E85215" w:rsidRDefault="004A2555" w:rsidP="00E66828">
      <w:pPr>
        <w:spacing w:after="0" w:line="0" w:lineRule="atLeast"/>
        <w:ind w:firstLine="709"/>
        <w:jc w:val="both"/>
        <w:rPr>
          <w:b/>
          <w:bCs/>
          <w:color w:val="1A1A1A" w:themeColor="background1" w:themeShade="1A"/>
          <w:sz w:val="16"/>
          <w:szCs w:val="16"/>
        </w:rPr>
      </w:pPr>
    </w:p>
    <w:p w:rsidR="004A2555" w:rsidRPr="00E85215" w:rsidRDefault="004A2555" w:rsidP="00E66828">
      <w:pPr>
        <w:spacing w:after="0" w:line="0" w:lineRule="atLeast"/>
        <w:ind w:firstLine="709"/>
        <w:jc w:val="both"/>
        <w:rPr>
          <w:b/>
          <w:bCs/>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4 год обучения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Годовые требования: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4-5 этюдов,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2-3 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 полифонических произведения,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 часть крупной формы,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ансамбля,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продолжение формирования навыков чтения с листа,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гаммы Си мажор, си минор, Фа мажор, фа минор, аккорды и арпеджио к ним, хроматические гаммы от белых клавиш двумя руками в 2 октавы.</w:t>
      </w:r>
    </w:p>
    <w:p w:rsidR="004A2555" w:rsidRPr="00E85215" w:rsidRDefault="004A2555" w:rsidP="00E85215">
      <w:pPr>
        <w:spacing w:line="240" w:lineRule="auto"/>
        <w:ind w:firstLine="709"/>
        <w:jc w:val="both"/>
        <w:rPr>
          <w:rFonts w:ascii="Times New Roman" w:hAnsi="Times New Roman" w:cs="Times New Roman"/>
          <w:color w:val="1A1A1A" w:themeColor="background1" w:themeShade="1A"/>
          <w:sz w:val="28"/>
          <w:szCs w:val="28"/>
        </w:rPr>
      </w:pPr>
    </w:p>
    <w:p w:rsidR="004A2555" w:rsidRPr="00E66828" w:rsidRDefault="004A2555" w:rsidP="00E66828">
      <w:pPr>
        <w:spacing w:line="240" w:lineRule="auto"/>
        <w:ind w:firstLine="709"/>
        <w:jc w:val="both"/>
        <w:rPr>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lastRenderedPageBreak/>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Произведения полифонического склада</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Арман</w:t>
      </w:r>
      <w:proofErr w:type="spellEnd"/>
      <w:r w:rsidRPr="00E85215">
        <w:rPr>
          <w:rFonts w:ascii="Times New Roman" w:hAnsi="Times New Roman" w:cs="Times New Roman"/>
          <w:color w:val="1A1A1A" w:themeColor="background1" w:themeShade="1A"/>
          <w:sz w:val="28"/>
          <w:szCs w:val="28"/>
        </w:rPr>
        <w:t xml:space="preserve">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Фугетта</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Нотная тетрадь Анны-Магдалены Бах;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Маленькие прелюдии </w:t>
      </w:r>
      <w:proofErr w:type="spellStart"/>
      <w:r w:rsidRPr="00E85215">
        <w:rPr>
          <w:rFonts w:ascii="Times New Roman" w:hAnsi="Times New Roman" w:cs="Times New Roman"/>
          <w:color w:val="1A1A1A" w:themeColor="background1" w:themeShade="1A"/>
          <w:sz w:val="28"/>
          <w:szCs w:val="28"/>
        </w:rPr>
        <w:t>доминор</w:t>
      </w:r>
      <w:proofErr w:type="spellEnd"/>
      <w:r w:rsidRPr="00E85215">
        <w:rPr>
          <w:rFonts w:ascii="Times New Roman" w:hAnsi="Times New Roman" w:cs="Times New Roman"/>
          <w:color w:val="1A1A1A" w:themeColor="background1" w:themeShade="1A"/>
          <w:sz w:val="28"/>
          <w:szCs w:val="28"/>
        </w:rPr>
        <w:t>, ми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Ф.Э.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Анданте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Рамо</w:t>
      </w:r>
      <w:r w:rsidRPr="00E85215">
        <w:rPr>
          <w:rFonts w:ascii="Times New Roman" w:hAnsi="Times New Roman" w:cs="Times New Roman"/>
          <w:color w:val="1A1A1A" w:themeColor="background1" w:themeShade="1A"/>
          <w:sz w:val="28"/>
          <w:szCs w:val="28"/>
        </w:rPr>
        <w:tab/>
        <w:t>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в форме рондо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Гендель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3 менуэта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Кирнбергер</w:t>
      </w:r>
      <w:proofErr w:type="spellEnd"/>
      <w:r w:rsidRPr="00E85215">
        <w:rPr>
          <w:rFonts w:ascii="Times New Roman" w:hAnsi="Times New Roman" w:cs="Times New Roman"/>
          <w:color w:val="1A1A1A" w:themeColor="background1" w:themeShade="1A"/>
          <w:sz w:val="28"/>
          <w:szCs w:val="28"/>
        </w:rPr>
        <w:tab/>
        <w:t xml:space="preserve"> И.Ф.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Сарабанда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Корелли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Сарабанда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Скарлатти</w:t>
      </w:r>
      <w:proofErr w:type="spellEnd"/>
      <w:r w:rsidRPr="00E85215">
        <w:rPr>
          <w:rFonts w:ascii="Times New Roman" w:hAnsi="Times New Roman" w:cs="Times New Roman"/>
          <w:color w:val="1A1A1A" w:themeColor="background1" w:themeShade="1A"/>
          <w:sz w:val="28"/>
          <w:szCs w:val="28"/>
        </w:rPr>
        <w:tab/>
        <w:t>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Циполи</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Фугетта</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Перселл</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 Менуэт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Инвенция ре минор</w:t>
      </w:r>
    </w:p>
    <w:p w:rsidR="004A2555" w:rsidRPr="00E85215" w:rsidRDefault="004A2555" w:rsidP="00E66828">
      <w:pPr>
        <w:spacing w:after="0" w:line="0" w:lineRule="atLeast"/>
        <w:ind w:firstLine="709"/>
        <w:jc w:val="both"/>
        <w:rPr>
          <w:rFonts w:ascii="Times New Roman" w:hAnsi="Times New Roman" w:cs="Times New Roman"/>
          <w:b/>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Гурлит</w:t>
      </w:r>
      <w:proofErr w:type="spellEnd"/>
      <w:r w:rsidRPr="00E85215">
        <w:rPr>
          <w:rFonts w:ascii="Times New Roman" w:hAnsi="Times New Roman" w:cs="Times New Roman"/>
          <w:color w:val="1A1A1A" w:themeColor="background1" w:themeShade="1A"/>
          <w:sz w:val="28"/>
          <w:szCs w:val="28"/>
        </w:rPr>
        <w:t xml:space="preserve"> К.</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Ля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ми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Шитте</w:t>
      </w:r>
      <w:proofErr w:type="spellEnd"/>
      <w:r w:rsidRPr="00E85215">
        <w:rPr>
          <w:rFonts w:ascii="Times New Roman" w:hAnsi="Times New Roman" w:cs="Times New Roman"/>
          <w:color w:val="1A1A1A" w:themeColor="background1" w:themeShade="1A"/>
          <w:sz w:val="28"/>
          <w:szCs w:val="28"/>
        </w:rPr>
        <w:t xml:space="preserve">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Этюды соч.160: №10,14,15,18</w:t>
      </w:r>
    </w:p>
    <w:p w:rsidR="004A2555" w:rsidRPr="00E85215" w:rsidRDefault="004A2555" w:rsidP="00E66828">
      <w:pPr>
        <w:tabs>
          <w:tab w:val="left" w:pos="2835"/>
        </w:tabs>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Геллер 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Этюды</w:t>
      </w:r>
      <w:r w:rsidRPr="00E85215">
        <w:rPr>
          <w:rFonts w:ascii="Times New Roman" w:hAnsi="Times New Roman" w:cs="Times New Roman"/>
          <w:color w:val="1A1A1A" w:themeColor="background1" w:themeShade="1A"/>
          <w:sz w:val="28"/>
          <w:szCs w:val="28"/>
        </w:rPr>
        <w:tab/>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Гнесина</w:t>
      </w:r>
      <w:proofErr w:type="spellEnd"/>
      <w:r w:rsidRPr="00E85215">
        <w:rPr>
          <w:rFonts w:ascii="Times New Roman" w:hAnsi="Times New Roman" w:cs="Times New Roman"/>
          <w:color w:val="1A1A1A" w:themeColor="background1" w:themeShade="1A"/>
          <w:sz w:val="28"/>
          <w:szCs w:val="28"/>
        </w:rPr>
        <w:t xml:space="preserve"> Е.</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Маленький этюд на трели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Гозенпуд</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«Игра» (Музыкальный альбом для фортепиано,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вып.1, сост. </w:t>
      </w:r>
      <w:proofErr w:type="spellStart"/>
      <w:r w:rsidRPr="00E85215">
        <w:rPr>
          <w:rFonts w:ascii="Times New Roman" w:hAnsi="Times New Roman" w:cs="Times New Roman"/>
          <w:color w:val="1A1A1A" w:themeColor="background1" w:themeShade="1A"/>
          <w:sz w:val="28"/>
          <w:szCs w:val="28"/>
        </w:rPr>
        <w:t>Руббах</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Лемуан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37: №№ 10-13, 20</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1 тетрадь: №№ 20-29, 30-35</w:t>
      </w:r>
    </w:p>
    <w:p w:rsidR="004A2555" w:rsidRPr="00E85215" w:rsidRDefault="004A2555" w:rsidP="00E66828">
      <w:pPr>
        <w:keepNext/>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Крупная форма</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Андрэ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Бенда</w:t>
      </w:r>
      <w:r w:rsidRPr="00E85215">
        <w:rPr>
          <w:rFonts w:ascii="Times New Roman" w:hAnsi="Times New Roman" w:cs="Times New Roman"/>
          <w:color w:val="1A1A1A" w:themeColor="background1" w:themeShade="1A"/>
          <w:sz w:val="28"/>
          <w:szCs w:val="28"/>
        </w:rPr>
        <w:tab/>
        <w:t xml:space="preserve"> Я.</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Вебер К.</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Сонатина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Соль мажор, 1, 2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Кулау</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 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Клементи</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Сонатины </w:t>
      </w:r>
      <w:proofErr w:type="spellStart"/>
      <w:r w:rsidRPr="00E85215">
        <w:rPr>
          <w:rFonts w:ascii="Times New Roman" w:hAnsi="Times New Roman" w:cs="Times New Roman"/>
          <w:color w:val="1A1A1A" w:themeColor="background1" w:themeShade="1A"/>
          <w:sz w:val="28"/>
          <w:szCs w:val="28"/>
        </w:rPr>
        <w:t>Домажор</w:t>
      </w:r>
      <w:proofErr w:type="spellEnd"/>
      <w:r w:rsidRPr="00E85215">
        <w:rPr>
          <w:rFonts w:ascii="Times New Roman" w:hAnsi="Times New Roman" w:cs="Times New Roman"/>
          <w:color w:val="1A1A1A" w:themeColor="background1" w:themeShade="1A"/>
          <w:sz w:val="28"/>
          <w:szCs w:val="28"/>
        </w:rPr>
        <w:t>, Фа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Ля мажор, Си-бемоль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Мюллер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Плейель</w:t>
      </w:r>
      <w:proofErr w:type="spellEnd"/>
      <w:r w:rsidRPr="00E85215">
        <w:rPr>
          <w:rFonts w:ascii="Times New Roman" w:hAnsi="Times New Roman" w:cs="Times New Roman"/>
          <w:color w:val="1A1A1A" w:themeColor="background1" w:themeShade="1A"/>
          <w:sz w:val="28"/>
          <w:szCs w:val="28"/>
        </w:rPr>
        <w:t xml:space="preserve">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Легкие вариации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Кикта</w:t>
      </w:r>
      <w:proofErr w:type="spellEnd"/>
      <w:r w:rsidRPr="00E85215">
        <w:rPr>
          <w:rFonts w:ascii="Times New Roman" w:hAnsi="Times New Roman" w:cs="Times New Roman"/>
          <w:color w:val="1A1A1A" w:themeColor="background1" w:themeShade="1A"/>
          <w:sz w:val="28"/>
          <w:szCs w:val="28"/>
        </w:rPr>
        <w:t xml:space="preserve">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"Вариации на старинную украинскую песню"</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Алябьев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Пьеса соль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Мясковский</w:t>
      </w:r>
      <w:proofErr w:type="spellEnd"/>
      <w:r w:rsidRPr="00E85215">
        <w:rPr>
          <w:rFonts w:ascii="Times New Roman" w:hAnsi="Times New Roman" w:cs="Times New Roman"/>
          <w:color w:val="1A1A1A" w:themeColor="background1" w:themeShade="1A"/>
          <w:sz w:val="28"/>
          <w:szCs w:val="28"/>
        </w:rPr>
        <w:t xml:space="preserve"> Н.</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«Беззаботная песенка»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Дварионас</w:t>
      </w:r>
      <w:proofErr w:type="spellEnd"/>
      <w:r w:rsidRPr="00E85215">
        <w:rPr>
          <w:rFonts w:ascii="Times New Roman" w:hAnsi="Times New Roman" w:cs="Times New Roman"/>
          <w:color w:val="1A1A1A" w:themeColor="background1" w:themeShade="1A"/>
          <w:sz w:val="28"/>
          <w:szCs w:val="28"/>
        </w:rPr>
        <w:tab/>
        <w:t>Б.</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Прелюдия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Скерцо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Гречанинов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98, №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Лядов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Колыбельная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Кюи</w:t>
      </w:r>
      <w:r w:rsidRPr="00E85215">
        <w:rPr>
          <w:rFonts w:ascii="Times New Roman" w:hAnsi="Times New Roman" w:cs="Times New Roman"/>
          <w:color w:val="1A1A1A" w:themeColor="background1" w:themeShade="1A"/>
          <w:sz w:val="28"/>
          <w:szCs w:val="28"/>
        </w:rPr>
        <w:tab/>
        <w:t>Ц.</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«Испанские марионетки»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Кабалевский</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Токкатина</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«Мимолетное видение», «Пастушок», «Мотылек»</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Аллегретто Си-бемоль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Николаева</w:t>
      </w:r>
      <w:r w:rsidRPr="00E85215">
        <w:rPr>
          <w:rFonts w:ascii="Times New Roman" w:hAnsi="Times New Roman" w:cs="Times New Roman"/>
          <w:color w:val="1A1A1A" w:themeColor="background1" w:themeShade="1A"/>
          <w:sz w:val="28"/>
          <w:szCs w:val="28"/>
        </w:rPr>
        <w:tab/>
        <w:t>Т.</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Детский альбом: Сказочка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Питерсон О.</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«Зимний блюз»</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Роули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«Акробаты»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Детский альбом: «Болезнь куклы», Итальянская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полька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«Первая утрата»,  «Смелый наездник»</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Хачатурян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Андантино</w:t>
      </w:r>
    </w:p>
    <w:p w:rsidR="004A2555" w:rsidRPr="00E85215" w:rsidRDefault="004A2555" w:rsidP="00E66828">
      <w:pPr>
        <w:keepNext/>
        <w:spacing w:after="0" w:line="0" w:lineRule="atLeast"/>
        <w:ind w:firstLine="709"/>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Ансамбли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Немецкие танцы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Беркович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90: фортепианные ансамбли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Металлиди</w:t>
      </w:r>
      <w:proofErr w:type="spellEnd"/>
      <w:r w:rsidRPr="00E85215">
        <w:rPr>
          <w:rFonts w:ascii="Times New Roman" w:hAnsi="Times New Roman" w:cs="Times New Roman"/>
          <w:color w:val="1A1A1A" w:themeColor="background1" w:themeShade="1A"/>
          <w:sz w:val="28"/>
          <w:szCs w:val="28"/>
        </w:rPr>
        <w:tab/>
        <w:t xml:space="preserve"> 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Цикл пьес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50 русских народных песен в 4 руки: №№ 1,2,6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Шмитц</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«Веселый разговор»</w:t>
      </w: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переводных программ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Лемуан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соч. 37, № 10</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Аллегретто</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Алябьев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Пьеса соль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t>1 тетрадь: № 29</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Маленькая прелюдия ля минор №12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Си-бемоль мажор</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u w:val="single"/>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5 год обучения</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u w:val="single"/>
        </w:rPr>
      </w:pP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Годовые требования: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4-5 этюдов,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2-4 разнохарактерные 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 полифонических произведения,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части крупной формы,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ансамбля или аккомпанемента,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чтение с листа,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мажорные гаммы от черных клавиш, к ним -аккорды и арпеджио на 2 октавы</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p>
    <w:p w:rsidR="004A2555" w:rsidRPr="00E85215" w:rsidRDefault="004A2555" w:rsidP="00E66828">
      <w:pPr>
        <w:spacing w:after="0" w:line="0" w:lineRule="atLeast"/>
        <w:ind w:firstLine="709"/>
        <w:jc w:val="both"/>
        <w:rPr>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lastRenderedPageBreak/>
        <w:t xml:space="preserve">Произведения полифонического склада </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Маленькая прелюдия ля </w:t>
      </w:r>
      <w:proofErr w:type="spellStart"/>
      <w:r w:rsidRPr="00E85215">
        <w:rPr>
          <w:rFonts w:ascii="Times New Roman" w:hAnsi="Times New Roman" w:cs="Times New Roman"/>
          <w:color w:val="1A1A1A" w:themeColor="background1" w:themeShade="1A"/>
          <w:sz w:val="28"/>
          <w:szCs w:val="28"/>
        </w:rPr>
        <w:t>минор</w:t>
      </w:r>
      <w:proofErr w:type="gramStart"/>
      <w:r w:rsidRPr="00E85215">
        <w:rPr>
          <w:rFonts w:ascii="Times New Roman" w:hAnsi="Times New Roman" w:cs="Times New Roman"/>
          <w:color w:val="1A1A1A" w:themeColor="background1" w:themeShade="1A"/>
          <w:sz w:val="28"/>
          <w:szCs w:val="28"/>
        </w:rPr>
        <w:t>,Ф</w:t>
      </w:r>
      <w:proofErr w:type="gramEnd"/>
      <w:r w:rsidRPr="00E85215">
        <w:rPr>
          <w:rFonts w:ascii="Times New Roman" w:hAnsi="Times New Roman" w:cs="Times New Roman"/>
          <w:color w:val="1A1A1A" w:themeColor="background1" w:themeShade="1A"/>
          <w:sz w:val="28"/>
          <w:szCs w:val="28"/>
        </w:rPr>
        <w:t>а</w:t>
      </w:r>
      <w:proofErr w:type="spellEnd"/>
      <w:r w:rsidRPr="00E85215">
        <w:rPr>
          <w:rFonts w:ascii="Times New Roman" w:hAnsi="Times New Roman" w:cs="Times New Roman"/>
          <w:color w:val="1A1A1A" w:themeColor="background1" w:themeShade="1A"/>
          <w:sz w:val="28"/>
          <w:szCs w:val="28"/>
        </w:rPr>
        <w:t xml:space="preserve">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Менуэты Соль </w:t>
      </w:r>
      <w:proofErr w:type="spellStart"/>
      <w:r w:rsidRPr="00E85215">
        <w:rPr>
          <w:rFonts w:ascii="Times New Roman" w:hAnsi="Times New Roman" w:cs="Times New Roman"/>
          <w:color w:val="1A1A1A" w:themeColor="background1" w:themeShade="1A"/>
          <w:sz w:val="28"/>
          <w:szCs w:val="28"/>
        </w:rPr>
        <w:t>мажор</w:t>
      </w:r>
      <w:proofErr w:type="gramStart"/>
      <w:r w:rsidRPr="00E85215">
        <w:rPr>
          <w:rFonts w:ascii="Times New Roman" w:hAnsi="Times New Roman" w:cs="Times New Roman"/>
          <w:color w:val="1A1A1A" w:themeColor="background1" w:themeShade="1A"/>
          <w:sz w:val="28"/>
          <w:szCs w:val="28"/>
        </w:rPr>
        <w:t>,д</w:t>
      </w:r>
      <w:proofErr w:type="gramEnd"/>
      <w:r w:rsidRPr="00E85215">
        <w:rPr>
          <w:rFonts w:ascii="Times New Roman" w:hAnsi="Times New Roman" w:cs="Times New Roman"/>
          <w:color w:val="1A1A1A" w:themeColor="background1" w:themeShade="1A"/>
          <w:sz w:val="28"/>
          <w:szCs w:val="28"/>
        </w:rPr>
        <w:t>о</w:t>
      </w:r>
      <w:proofErr w:type="spellEnd"/>
      <w:r w:rsidRPr="00E85215">
        <w:rPr>
          <w:rFonts w:ascii="Times New Roman" w:hAnsi="Times New Roman" w:cs="Times New Roman"/>
          <w:color w:val="1A1A1A" w:themeColor="background1" w:themeShade="1A"/>
          <w:sz w:val="28"/>
          <w:szCs w:val="28"/>
        </w:rPr>
        <w:t xml:space="preserve">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60: инвенция, прелюдия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Гольденвейзер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Соч. 11: </w:t>
      </w:r>
      <w:proofErr w:type="spellStart"/>
      <w:r w:rsidRPr="00E85215">
        <w:rPr>
          <w:rFonts w:ascii="Times New Roman" w:hAnsi="Times New Roman" w:cs="Times New Roman"/>
          <w:color w:val="1A1A1A" w:themeColor="background1" w:themeShade="1A"/>
          <w:sz w:val="28"/>
          <w:szCs w:val="28"/>
        </w:rPr>
        <w:t>фугетты</w:t>
      </w:r>
      <w:proofErr w:type="spellEnd"/>
      <w:r w:rsidRPr="00E85215">
        <w:rPr>
          <w:rFonts w:ascii="Times New Roman" w:hAnsi="Times New Roman" w:cs="Times New Roman"/>
          <w:color w:val="1A1A1A" w:themeColor="background1" w:themeShade="1A"/>
          <w:sz w:val="28"/>
          <w:szCs w:val="28"/>
        </w:rPr>
        <w:t xml:space="preserve"> Ми мажор, ми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Гендель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Сарабанда с </w:t>
      </w:r>
      <w:proofErr w:type="spellStart"/>
      <w:r w:rsidRPr="00E85215">
        <w:rPr>
          <w:rFonts w:ascii="Times New Roman" w:hAnsi="Times New Roman" w:cs="Times New Roman"/>
          <w:color w:val="1A1A1A" w:themeColor="background1" w:themeShade="1A"/>
          <w:sz w:val="28"/>
          <w:szCs w:val="28"/>
        </w:rPr>
        <w:t>вариациями</w:t>
      </w:r>
      <w:proofErr w:type="gramStart"/>
      <w:r w:rsidRPr="00E85215">
        <w:rPr>
          <w:rFonts w:ascii="Times New Roman" w:hAnsi="Times New Roman" w:cs="Times New Roman"/>
          <w:color w:val="1A1A1A" w:themeColor="background1" w:themeShade="1A"/>
          <w:sz w:val="28"/>
          <w:szCs w:val="28"/>
        </w:rPr>
        <w:t>,Ф</w:t>
      </w:r>
      <w:proofErr w:type="gramEnd"/>
      <w:r w:rsidRPr="00E85215">
        <w:rPr>
          <w:rFonts w:ascii="Times New Roman" w:hAnsi="Times New Roman" w:cs="Times New Roman"/>
          <w:color w:val="1A1A1A" w:themeColor="background1" w:themeShade="1A"/>
          <w:sz w:val="28"/>
          <w:szCs w:val="28"/>
        </w:rPr>
        <w:t>угетта</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Кригер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Сарабанда (сб. «Избранные произведения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композиторов XVII, XVIII, XIX вв.», </w:t>
      </w:r>
      <w:proofErr w:type="spellStart"/>
      <w:r w:rsidRPr="00E85215">
        <w:rPr>
          <w:rFonts w:ascii="Times New Roman" w:hAnsi="Times New Roman" w:cs="Times New Roman"/>
          <w:color w:val="1A1A1A" w:themeColor="background1" w:themeShade="1A"/>
          <w:sz w:val="28"/>
          <w:szCs w:val="28"/>
        </w:rPr>
        <w:t>вып</w:t>
      </w:r>
      <w:proofErr w:type="spellEnd"/>
      <w:r w:rsidRPr="00E85215">
        <w:rPr>
          <w:rFonts w:ascii="Times New Roman" w:hAnsi="Times New Roman" w:cs="Times New Roman"/>
          <w:color w:val="1A1A1A" w:themeColor="background1" w:themeShade="1A"/>
          <w:sz w:val="28"/>
          <w:szCs w:val="28"/>
        </w:rPr>
        <w:t xml:space="preserve">. 2, сост.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Кувшинников)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Маттезон</w:t>
      </w:r>
      <w:proofErr w:type="spellEnd"/>
      <w:r w:rsidRPr="00E85215">
        <w:rPr>
          <w:rFonts w:ascii="Times New Roman" w:hAnsi="Times New Roman" w:cs="Times New Roman"/>
          <w:color w:val="1A1A1A" w:themeColor="background1" w:themeShade="1A"/>
          <w:sz w:val="28"/>
          <w:szCs w:val="28"/>
        </w:rPr>
        <w:t xml:space="preserve">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Ария, 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Контрданс</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Перселл</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Танец, Менуэт, Вольта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Павлюченко 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Фугетта</w:t>
      </w:r>
      <w:proofErr w:type="spellEnd"/>
      <w:r w:rsidRPr="00E85215">
        <w:rPr>
          <w:rFonts w:ascii="Times New Roman" w:hAnsi="Times New Roman" w:cs="Times New Roman"/>
          <w:color w:val="1A1A1A" w:themeColor="background1" w:themeShade="1A"/>
          <w:sz w:val="28"/>
          <w:szCs w:val="28"/>
        </w:rPr>
        <w:t xml:space="preserve"> ми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Циполи</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Сарабанда из сюиты № 2, Менуэт из сюиты № 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Рамо</w:t>
      </w:r>
      <w:r w:rsidRPr="00E85215">
        <w:rPr>
          <w:rFonts w:ascii="Times New Roman" w:hAnsi="Times New Roman" w:cs="Times New Roman"/>
          <w:color w:val="1A1A1A" w:themeColor="background1" w:themeShade="1A"/>
          <w:sz w:val="28"/>
          <w:szCs w:val="28"/>
        </w:rPr>
        <w:tab/>
        <w:t>Ж.Ф.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47 №№ 10-16, 18,21,26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         Соч. 58 №№ 13,18,20</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Беренс</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Соч.100№4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Геллер 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Соч.47№12,13</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Дювернуа</w:t>
      </w:r>
      <w:proofErr w:type="spellEnd"/>
      <w:r w:rsidRPr="00E85215">
        <w:rPr>
          <w:rFonts w:ascii="Times New Roman" w:hAnsi="Times New Roman" w:cs="Times New Roman"/>
          <w:color w:val="1A1A1A" w:themeColor="background1" w:themeShade="1A"/>
          <w:sz w:val="28"/>
          <w:szCs w:val="28"/>
        </w:rPr>
        <w:tab/>
        <w:t>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Соч.176№43,44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Лак Т.</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172 №№ 5-8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Лемуан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37 №№ 20,23,35,39</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65, 2 тетрадь (по выбору)</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1 тетрадь: №№ 30,32,34-36,38,42,43</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Шитте</w:t>
      </w:r>
      <w:proofErr w:type="spellEnd"/>
      <w:r w:rsidRPr="00E85215">
        <w:rPr>
          <w:rFonts w:ascii="Times New Roman" w:hAnsi="Times New Roman" w:cs="Times New Roman"/>
          <w:color w:val="1A1A1A" w:themeColor="background1" w:themeShade="1A"/>
          <w:sz w:val="28"/>
          <w:szCs w:val="28"/>
        </w:rPr>
        <w:t xml:space="preserve">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68 №№ 2,3,6,9</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Крупная форма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Фа мажор, 1, 2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Тема с вариациями, соч. 46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Диабелли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 1; Рондо, соч. 151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Кабалевский</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ля минор, соч. 27</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w:t>
      </w:r>
      <w:proofErr w:type="gramStart"/>
      <w:r w:rsidRPr="00E85215">
        <w:rPr>
          <w:rFonts w:ascii="Times New Roman" w:hAnsi="Times New Roman" w:cs="Times New Roman"/>
          <w:color w:val="1A1A1A" w:themeColor="background1" w:themeShade="1A"/>
          <w:sz w:val="28"/>
          <w:szCs w:val="28"/>
        </w:rPr>
        <w:t xml:space="preserve"> Д</w:t>
      </w:r>
      <w:proofErr w:type="gramEnd"/>
      <w:r w:rsidRPr="00E85215">
        <w:rPr>
          <w:rFonts w:ascii="Times New Roman" w:hAnsi="Times New Roman" w:cs="Times New Roman"/>
          <w:color w:val="1A1A1A" w:themeColor="background1" w:themeShade="1A"/>
          <w:sz w:val="28"/>
          <w:szCs w:val="28"/>
        </w:rPr>
        <w:t>о мажор, 2,3 ч., соч. 36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Фа мажор,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Мелартин</w:t>
      </w:r>
      <w:proofErr w:type="spellEnd"/>
      <w:r w:rsidRPr="00E85215">
        <w:rPr>
          <w:rFonts w:ascii="Times New Roman" w:hAnsi="Times New Roman" w:cs="Times New Roman"/>
          <w:color w:val="1A1A1A" w:themeColor="background1" w:themeShade="1A"/>
          <w:sz w:val="28"/>
          <w:szCs w:val="28"/>
        </w:rPr>
        <w:tab/>
        <w:t>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 соль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Детская сонатина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Чимароза</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Сонатины ре минор, ля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Кулау</w:t>
      </w:r>
      <w:proofErr w:type="spellEnd"/>
      <w:r w:rsidRPr="00E85215">
        <w:rPr>
          <w:rFonts w:ascii="Times New Roman" w:hAnsi="Times New Roman" w:cs="Times New Roman"/>
          <w:color w:val="1A1A1A" w:themeColor="background1" w:themeShade="1A"/>
          <w:sz w:val="28"/>
          <w:szCs w:val="28"/>
        </w:rPr>
        <w:t xml:space="preserve">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Сонатина </w:t>
      </w:r>
      <w:proofErr w:type="spellStart"/>
      <w:r w:rsidRPr="00E85215">
        <w:rPr>
          <w:rFonts w:ascii="Times New Roman" w:hAnsi="Times New Roman" w:cs="Times New Roman"/>
          <w:color w:val="1A1A1A" w:themeColor="background1" w:themeShade="1A"/>
          <w:sz w:val="28"/>
          <w:szCs w:val="28"/>
        </w:rPr>
        <w:t>Домажор</w:t>
      </w:r>
      <w:proofErr w:type="spellEnd"/>
      <w:r w:rsidRPr="00E85215">
        <w:rPr>
          <w:rFonts w:ascii="Times New Roman" w:hAnsi="Times New Roman" w:cs="Times New Roman"/>
          <w:color w:val="1A1A1A" w:themeColor="background1" w:themeShade="1A"/>
          <w:sz w:val="28"/>
          <w:szCs w:val="28"/>
        </w:rPr>
        <w:t>, соч.55 №3: 1, 2 ч.</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Экосезы Ми-бемоль мажор, Соль мажор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Тирольская песня, соч. 107</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Гайдн Й.</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Соль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Григ</w:t>
      </w:r>
      <w:r w:rsidRPr="00E85215">
        <w:rPr>
          <w:rFonts w:ascii="Times New Roman" w:hAnsi="Times New Roman" w:cs="Times New Roman"/>
          <w:color w:val="1A1A1A" w:themeColor="background1" w:themeShade="1A"/>
          <w:sz w:val="28"/>
          <w:szCs w:val="28"/>
        </w:rPr>
        <w:tab/>
        <w:t>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12: «Родная песня», «Песня сторожа»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Мендельсон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Песни без слов: № 7</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Шопен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Кантабиле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Альбом для юношества: Сицилийская песенка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Детский альбом: «Новая кукла», Полька, Вальс</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Парцхаладзе</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«Осень», «Танец», «Колокольчики»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Слонов Ю.</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Скерцино</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Гречанинов</w:t>
      </w:r>
      <w:r w:rsidRPr="00E85215">
        <w:rPr>
          <w:rFonts w:ascii="Times New Roman" w:hAnsi="Times New Roman" w:cs="Times New Roman"/>
          <w:color w:val="1A1A1A" w:themeColor="background1" w:themeShade="1A"/>
          <w:sz w:val="28"/>
          <w:szCs w:val="28"/>
        </w:rPr>
        <w:tab/>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123: «Грустная песенка»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Косенко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15: Вальс, Пастораль</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ab/>
        <w:t>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8: Мелодия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         Соч. 28: Колыбельная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Прокофьев</w:t>
      </w:r>
      <w:r w:rsidRPr="00E85215">
        <w:rPr>
          <w:rFonts w:ascii="Times New Roman" w:hAnsi="Times New Roman" w:cs="Times New Roman"/>
          <w:color w:val="1A1A1A" w:themeColor="background1" w:themeShade="1A"/>
          <w:sz w:val="28"/>
          <w:szCs w:val="28"/>
        </w:rPr>
        <w:tab/>
        <w:t>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65: «Сказочка», «Дождь и радуга», «Вечер»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keepNext/>
        <w:spacing w:after="0" w:line="0" w:lineRule="atLeast"/>
        <w:ind w:firstLine="709"/>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Ансамбли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Балакирев</w:t>
      </w:r>
      <w:r w:rsidRPr="00E85215">
        <w:rPr>
          <w:rFonts w:ascii="Times New Roman" w:hAnsi="Times New Roman" w:cs="Times New Roman"/>
          <w:color w:val="1A1A1A" w:themeColor="background1" w:themeShade="1A"/>
          <w:sz w:val="28"/>
          <w:szCs w:val="28"/>
        </w:rPr>
        <w:tab/>
        <w:t>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30 русских народных песен в 4 руки: «Калинушка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с </w:t>
      </w:r>
      <w:proofErr w:type="spellStart"/>
      <w:r w:rsidRPr="00E85215">
        <w:rPr>
          <w:rFonts w:ascii="Times New Roman" w:hAnsi="Times New Roman" w:cs="Times New Roman"/>
          <w:color w:val="1A1A1A" w:themeColor="background1" w:themeShade="1A"/>
          <w:sz w:val="28"/>
          <w:szCs w:val="28"/>
        </w:rPr>
        <w:t>малинушкой</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Мартини Дж.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Гавот (</w:t>
      </w:r>
      <w:proofErr w:type="spellStart"/>
      <w:r w:rsidRPr="00E85215">
        <w:rPr>
          <w:rFonts w:ascii="Times New Roman" w:hAnsi="Times New Roman" w:cs="Times New Roman"/>
          <w:color w:val="1A1A1A" w:themeColor="background1" w:themeShade="1A"/>
          <w:sz w:val="28"/>
          <w:szCs w:val="28"/>
        </w:rPr>
        <w:t>перел</w:t>
      </w:r>
      <w:proofErr w:type="gramStart"/>
      <w:r w:rsidRPr="00E85215">
        <w:rPr>
          <w:rFonts w:ascii="Times New Roman" w:hAnsi="Times New Roman" w:cs="Times New Roman"/>
          <w:color w:val="1A1A1A" w:themeColor="background1" w:themeShade="1A"/>
          <w:sz w:val="28"/>
          <w:szCs w:val="28"/>
        </w:rPr>
        <w:t>.Г</w:t>
      </w:r>
      <w:proofErr w:type="gramEnd"/>
      <w:r w:rsidRPr="00E85215">
        <w:rPr>
          <w:rFonts w:ascii="Times New Roman" w:hAnsi="Times New Roman" w:cs="Times New Roman"/>
          <w:color w:val="1A1A1A" w:themeColor="background1" w:themeShade="1A"/>
          <w:sz w:val="28"/>
          <w:szCs w:val="28"/>
        </w:rPr>
        <w:t>ехтмана</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«О чужих странах и людях» (сб. «Музыкальный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альбом для фортепиано, 1 </w:t>
      </w:r>
      <w:proofErr w:type="spellStart"/>
      <w:r w:rsidRPr="00E85215">
        <w:rPr>
          <w:rFonts w:ascii="Times New Roman" w:hAnsi="Times New Roman" w:cs="Times New Roman"/>
          <w:color w:val="1A1A1A" w:themeColor="background1" w:themeShade="1A"/>
          <w:sz w:val="28"/>
          <w:szCs w:val="28"/>
        </w:rPr>
        <w:t>вып</w:t>
      </w:r>
      <w:proofErr w:type="spellEnd"/>
      <w:r w:rsidRPr="00E85215">
        <w:rPr>
          <w:rFonts w:ascii="Times New Roman" w:hAnsi="Times New Roman" w:cs="Times New Roman"/>
          <w:color w:val="1A1A1A" w:themeColor="background1" w:themeShade="1A"/>
          <w:sz w:val="28"/>
          <w:szCs w:val="28"/>
        </w:rPr>
        <w:t xml:space="preserve">., сост. </w:t>
      </w:r>
      <w:proofErr w:type="spellStart"/>
      <w:r w:rsidRPr="00E85215">
        <w:rPr>
          <w:rFonts w:ascii="Times New Roman" w:hAnsi="Times New Roman" w:cs="Times New Roman"/>
          <w:color w:val="1A1A1A" w:themeColor="background1" w:themeShade="1A"/>
          <w:sz w:val="28"/>
          <w:szCs w:val="28"/>
        </w:rPr>
        <w:t>А.Руббах</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Шуберт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Два вальса Ля-бемоль мажор (переложение в 4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Шуберт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Лендлер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«Не бушуйте, ветры буйные»</w:t>
      </w:r>
    </w:p>
    <w:p w:rsidR="004A2555" w:rsidRPr="00E85215" w:rsidRDefault="004A2555" w:rsidP="00E66828">
      <w:pPr>
        <w:keepNext/>
        <w:spacing w:after="0" w:line="0" w:lineRule="atLeast"/>
        <w:ind w:firstLine="709"/>
        <w:jc w:val="both"/>
        <w:outlineLvl w:val="1"/>
        <w:rPr>
          <w:rFonts w:ascii="Times New Roman" w:eastAsia="Geeza Pro" w:hAnsi="Times New Roman" w:cs="Times New Roman"/>
          <w:b/>
          <w:color w:val="1A1A1A" w:themeColor="background1" w:themeShade="1A"/>
          <w:sz w:val="28"/>
          <w:szCs w:val="28"/>
        </w:rPr>
      </w:pP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переводных программ</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соч. 47, № 15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Циполи</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из сюиты № 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Чимароза</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t>Сонатина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Лемуан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 Этюд соч. 37, № 35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Гольденвейзер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 xml:space="preserve"> Соч.11: </w:t>
      </w:r>
      <w:proofErr w:type="spellStart"/>
      <w:r w:rsidRPr="00E85215">
        <w:rPr>
          <w:rFonts w:ascii="Times New Roman" w:hAnsi="Times New Roman" w:cs="Times New Roman"/>
          <w:color w:val="1A1A1A" w:themeColor="background1" w:themeShade="1A"/>
          <w:sz w:val="28"/>
          <w:szCs w:val="28"/>
        </w:rPr>
        <w:t>фугеттамиминор</w:t>
      </w:r>
      <w:proofErr w:type="spellEnd"/>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Кулау</w:t>
      </w:r>
      <w:proofErr w:type="spellEnd"/>
      <w:r w:rsidRPr="00E85215">
        <w:rPr>
          <w:rFonts w:ascii="Times New Roman" w:hAnsi="Times New Roman" w:cs="Times New Roman"/>
          <w:color w:val="1A1A1A" w:themeColor="background1" w:themeShade="1A"/>
          <w:sz w:val="28"/>
          <w:szCs w:val="28"/>
        </w:rPr>
        <w:t xml:space="preserve">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 Сонатина соч.55 №3: 2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t>6 год обучения</w:t>
      </w:r>
    </w:p>
    <w:p w:rsidR="004A2555" w:rsidRPr="00E85215" w:rsidRDefault="004A2555" w:rsidP="00E66828">
      <w:pPr>
        <w:spacing w:after="0" w:line="0" w:lineRule="atLeast"/>
        <w:ind w:firstLine="709"/>
        <w:jc w:val="both"/>
        <w:rPr>
          <w:rFonts w:ascii="Times New Roman" w:hAnsi="Times New Roman" w:cs="Times New Roman"/>
          <w:b/>
          <w:bCs/>
          <w:color w:val="1A1A1A" w:themeColor="background1" w:themeShade="1A"/>
          <w:sz w:val="28"/>
          <w:szCs w:val="28"/>
          <w:u w:val="single"/>
        </w:rPr>
      </w:pP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Годовые требования: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4-5 этюдов,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2-3 пьесы,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 полифонических произведения,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части крупной формы,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1-2 ансамбля или аккомпанемента,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чтение с листа,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мажорные и минорные гаммы от черных клавиш, аккорды и арпеджио к ним на 2 октавы, хроматические гаммы двумя руками.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
    <w:p w:rsidR="004A2555" w:rsidRPr="00E85215" w:rsidRDefault="004A2555" w:rsidP="00E66828">
      <w:pPr>
        <w:spacing w:after="0" w:line="0" w:lineRule="atLeast"/>
        <w:ind w:firstLine="709"/>
        <w:jc w:val="both"/>
        <w:rPr>
          <w:b/>
          <w:bCs/>
          <w:color w:val="1A1A1A" w:themeColor="background1" w:themeShade="1A"/>
          <w:sz w:val="28"/>
          <w:szCs w:val="28"/>
        </w:rPr>
      </w:pPr>
      <w:r w:rsidRPr="00E85215">
        <w:rPr>
          <w:rFonts w:ascii="Times New Roman" w:hAnsi="Times New Roman" w:cs="Times New Roman"/>
          <w:b/>
          <w:bCs/>
          <w:color w:val="1A1A1A" w:themeColor="background1" w:themeShade="1A"/>
          <w:sz w:val="28"/>
          <w:szCs w:val="28"/>
        </w:rPr>
        <w:lastRenderedPageBreak/>
        <w:t>Примерные репертуарные списки</w:t>
      </w: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p>
    <w:p w:rsidR="004A2555" w:rsidRPr="00E85215" w:rsidRDefault="004A2555" w:rsidP="00E66828">
      <w:pPr>
        <w:spacing w:after="0" w:line="0" w:lineRule="atLeast"/>
        <w:ind w:firstLine="709"/>
        <w:jc w:val="both"/>
        <w:rPr>
          <w:rFonts w:ascii="Times New Roman" w:hAnsi="Times New Roman" w:cs="Times New Roman"/>
          <w:b/>
          <w:i/>
          <w:color w:val="1A1A1A" w:themeColor="background1" w:themeShade="1A"/>
          <w:sz w:val="28"/>
          <w:szCs w:val="28"/>
        </w:rPr>
      </w:pPr>
      <w:r w:rsidRPr="00E85215">
        <w:rPr>
          <w:rFonts w:ascii="Times New Roman" w:hAnsi="Times New Roman" w:cs="Times New Roman"/>
          <w:b/>
          <w:i/>
          <w:color w:val="1A1A1A" w:themeColor="background1" w:themeShade="1A"/>
          <w:sz w:val="28"/>
          <w:szCs w:val="28"/>
        </w:rPr>
        <w:t>Произведения полифонического склада</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Маленькие прелюдии, ч.2: До мажор, ре минор, </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Ре мажор, Французские сюиты: до минор (менуэт), </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си минор (менуэт)</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Майкапар</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 xml:space="preserve">Соч. 28: Прелюдия и </w:t>
      </w:r>
      <w:proofErr w:type="spellStart"/>
      <w:r w:rsidRPr="00E85215">
        <w:rPr>
          <w:rFonts w:ascii="Times New Roman" w:hAnsi="Times New Roman" w:cs="Times New Roman"/>
          <w:color w:val="1A1A1A" w:themeColor="background1" w:themeShade="1A"/>
          <w:sz w:val="28"/>
          <w:szCs w:val="28"/>
        </w:rPr>
        <w:t>фугетта</w:t>
      </w:r>
      <w:proofErr w:type="spellEnd"/>
      <w:r w:rsidRPr="00E85215">
        <w:rPr>
          <w:rFonts w:ascii="Times New Roman" w:hAnsi="Times New Roman" w:cs="Times New Roman"/>
          <w:color w:val="1A1A1A" w:themeColor="background1" w:themeShade="1A"/>
          <w:sz w:val="28"/>
          <w:szCs w:val="28"/>
        </w:rPr>
        <w:t xml:space="preserve"> до-диез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Мясковский</w:t>
      </w:r>
      <w:proofErr w:type="spellEnd"/>
      <w:r w:rsidRPr="00E85215">
        <w:rPr>
          <w:rFonts w:ascii="Times New Roman" w:hAnsi="Times New Roman" w:cs="Times New Roman"/>
          <w:color w:val="1A1A1A" w:themeColor="background1" w:themeShade="1A"/>
          <w:sz w:val="28"/>
          <w:szCs w:val="28"/>
        </w:rPr>
        <w:t xml:space="preserve"> Н.</w:t>
      </w:r>
      <w:r w:rsidRPr="00E85215">
        <w:rPr>
          <w:rFonts w:ascii="Times New Roman" w:hAnsi="Times New Roman" w:cs="Times New Roman"/>
          <w:color w:val="1A1A1A" w:themeColor="background1" w:themeShade="1A"/>
          <w:sz w:val="28"/>
          <w:szCs w:val="28"/>
        </w:rPr>
        <w:tab/>
        <w:t xml:space="preserve">Соч. 43: «Элегическое настроение», канон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«Маленький дуэт»,2-голосная фуга ре минор</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Люлли</w:t>
      </w:r>
      <w:proofErr w:type="spellEnd"/>
      <w:r w:rsidRPr="00E85215">
        <w:rPr>
          <w:rFonts w:ascii="Times New Roman" w:hAnsi="Times New Roman" w:cs="Times New Roman"/>
          <w:color w:val="1A1A1A" w:themeColor="background1" w:themeShade="1A"/>
          <w:sz w:val="28"/>
          <w:szCs w:val="28"/>
        </w:rPr>
        <w:t xml:space="preserve"> Ж.Б.</w:t>
      </w:r>
      <w:r w:rsidRPr="00E85215">
        <w:rPr>
          <w:rFonts w:ascii="Times New Roman" w:hAnsi="Times New Roman" w:cs="Times New Roman"/>
          <w:color w:val="1A1A1A" w:themeColor="background1" w:themeShade="1A"/>
          <w:sz w:val="28"/>
          <w:szCs w:val="28"/>
        </w:rPr>
        <w:tab/>
        <w:t xml:space="preserve">Жига («Библиотека юного пианиста, средние </w:t>
      </w:r>
    </w:p>
    <w:p w:rsidR="004A2555" w:rsidRPr="00E85215" w:rsidRDefault="004A2555" w:rsidP="00E66828">
      <w:pPr>
        <w:keepNext/>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классы ДМШ», сост. </w:t>
      </w:r>
      <w:proofErr w:type="spellStart"/>
      <w:r w:rsidRPr="00E85215">
        <w:rPr>
          <w:rFonts w:ascii="Times New Roman" w:hAnsi="Times New Roman" w:cs="Times New Roman"/>
          <w:color w:val="1A1A1A" w:themeColor="background1" w:themeShade="1A"/>
          <w:sz w:val="28"/>
          <w:szCs w:val="28"/>
        </w:rPr>
        <w:t>Б.Милич</w:t>
      </w:r>
      <w:proofErr w:type="spellEnd"/>
      <w:r w:rsidRPr="00E85215">
        <w:rPr>
          <w:rFonts w:ascii="Times New Roman" w:hAnsi="Times New Roman" w:cs="Times New Roman"/>
          <w:color w:val="1A1A1A" w:themeColor="background1" w:themeShade="1A"/>
          <w:sz w:val="28"/>
          <w:szCs w:val="28"/>
        </w:rPr>
        <w:t>)</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Перселл</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Прелюдия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 (там же)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Скарлатти</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t>Менуэт (там же)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Циполи</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Две </w:t>
      </w:r>
      <w:proofErr w:type="spellStart"/>
      <w:r w:rsidRPr="00E85215">
        <w:rPr>
          <w:rFonts w:ascii="Times New Roman" w:hAnsi="Times New Roman" w:cs="Times New Roman"/>
          <w:color w:val="1A1A1A" w:themeColor="background1" w:themeShade="1A"/>
          <w:sz w:val="28"/>
          <w:szCs w:val="28"/>
        </w:rPr>
        <w:t>фугетты</w:t>
      </w:r>
      <w:proofErr w:type="spellEnd"/>
      <w:r w:rsidRPr="00E85215">
        <w:rPr>
          <w:rFonts w:ascii="Times New Roman" w:hAnsi="Times New Roman" w:cs="Times New Roman"/>
          <w:color w:val="1A1A1A" w:themeColor="background1" w:themeShade="1A"/>
          <w:sz w:val="28"/>
          <w:szCs w:val="28"/>
        </w:rPr>
        <w:t xml:space="preserve"> (сб. «Маленький виртуоз», </w:t>
      </w:r>
      <w:proofErr w:type="spellStart"/>
      <w:r w:rsidRPr="00E85215">
        <w:rPr>
          <w:rFonts w:ascii="Times New Roman" w:hAnsi="Times New Roman" w:cs="Times New Roman"/>
          <w:color w:val="1A1A1A" w:themeColor="background1" w:themeShade="1A"/>
          <w:sz w:val="28"/>
          <w:szCs w:val="28"/>
        </w:rPr>
        <w:t>вып</w:t>
      </w:r>
      <w:proofErr w:type="spellEnd"/>
      <w:r w:rsidRPr="00E85215">
        <w:rPr>
          <w:rFonts w:ascii="Times New Roman" w:hAnsi="Times New Roman" w:cs="Times New Roman"/>
          <w:color w:val="1A1A1A" w:themeColor="background1" w:themeShade="1A"/>
          <w:sz w:val="28"/>
          <w:szCs w:val="28"/>
        </w:rPr>
        <w:t xml:space="preserve">. 1,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сост. </w:t>
      </w:r>
      <w:proofErr w:type="spellStart"/>
      <w:r w:rsidRPr="00E85215">
        <w:rPr>
          <w:rFonts w:ascii="Times New Roman" w:hAnsi="Times New Roman" w:cs="Times New Roman"/>
          <w:color w:val="1A1A1A" w:themeColor="background1" w:themeShade="1A"/>
          <w:sz w:val="28"/>
          <w:szCs w:val="28"/>
        </w:rPr>
        <w:t>Самонов</w:t>
      </w:r>
      <w:proofErr w:type="spellEnd"/>
      <w:r w:rsidRPr="00E85215">
        <w:rPr>
          <w:rFonts w:ascii="Times New Roman" w:hAnsi="Times New Roman" w:cs="Times New Roman"/>
          <w:color w:val="1A1A1A" w:themeColor="background1" w:themeShade="1A"/>
          <w:sz w:val="28"/>
          <w:szCs w:val="28"/>
        </w:rPr>
        <w:t>, Смоляков)</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Барток</w:t>
      </w:r>
      <w:proofErr w:type="spellEnd"/>
      <w:r w:rsidRPr="00E85215">
        <w:rPr>
          <w:rFonts w:ascii="Times New Roman" w:hAnsi="Times New Roman" w:cs="Times New Roman"/>
          <w:color w:val="1A1A1A" w:themeColor="background1" w:themeShade="1A"/>
          <w:sz w:val="28"/>
          <w:szCs w:val="28"/>
        </w:rPr>
        <w:t xml:space="preserve"> Б.</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Этюды</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Беренс</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Избранные этюды, соч. 61, 88, №№ 1-3, 5-7</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Бертини</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28 избранных этюдов, соч. 29 и 32: №№ 4-9</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Гедике</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10 миниатюр в форме этюдов, соч. 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47: №№ 20-26</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 xml:space="preserve">Соч. 65, 3 </w:t>
      </w:r>
      <w:proofErr w:type="spellStart"/>
      <w:r w:rsidRPr="00E85215">
        <w:rPr>
          <w:rFonts w:ascii="Times New Roman" w:hAnsi="Times New Roman" w:cs="Times New Roman"/>
          <w:color w:val="1A1A1A" w:themeColor="background1" w:themeShade="1A"/>
          <w:sz w:val="28"/>
          <w:szCs w:val="28"/>
        </w:rPr>
        <w:t>тетрадь</w:t>
      </w:r>
      <w:proofErr w:type="gramStart"/>
      <w:r w:rsidRPr="00E85215">
        <w:rPr>
          <w:rFonts w:ascii="Times New Roman" w:hAnsi="Times New Roman" w:cs="Times New Roman"/>
          <w:color w:val="1A1A1A" w:themeColor="background1" w:themeShade="1A"/>
          <w:sz w:val="28"/>
          <w:szCs w:val="28"/>
        </w:rPr>
        <w:t>;С</w:t>
      </w:r>
      <w:proofErr w:type="gramEnd"/>
      <w:r w:rsidRPr="00E85215">
        <w:rPr>
          <w:rFonts w:ascii="Times New Roman" w:hAnsi="Times New Roman" w:cs="Times New Roman"/>
          <w:color w:val="1A1A1A" w:themeColor="background1" w:themeShade="1A"/>
          <w:sz w:val="28"/>
          <w:szCs w:val="28"/>
        </w:rPr>
        <w:t>оч</w:t>
      </w:r>
      <w:proofErr w:type="spellEnd"/>
      <w:r w:rsidRPr="00E85215">
        <w:rPr>
          <w:rFonts w:ascii="Times New Roman" w:hAnsi="Times New Roman" w:cs="Times New Roman"/>
          <w:color w:val="1A1A1A" w:themeColor="background1" w:themeShade="1A"/>
          <w:sz w:val="28"/>
          <w:szCs w:val="28"/>
        </w:rPr>
        <w:t>. 66: №№ 1-4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Черни-Гермер</w:t>
      </w:r>
      <w:proofErr w:type="spellEnd"/>
      <w:r w:rsidRPr="00E85215">
        <w:rPr>
          <w:rFonts w:ascii="Times New Roman" w:hAnsi="Times New Roman" w:cs="Times New Roman"/>
          <w:color w:val="1A1A1A" w:themeColor="background1" w:themeShade="1A"/>
          <w:sz w:val="28"/>
          <w:szCs w:val="28"/>
        </w:rPr>
        <w:tab/>
        <w:t>2 тетрадь: №№ 6-12</w:t>
      </w:r>
    </w:p>
    <w:p w:rsidR="004A2555" w:rsidRPr="00E85215" w:rsidRDefault="004A2555" w:rsidP="00E66828">
      <w:pPr>
        <w:keepNext/>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Крупная форма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Сонатины Ми-бемоль мажор, фа минор,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Вебер К.М.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Сонатина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Гайдн Й.</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Соната Соль мажор № 11: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Клементи</w:t>
      </w:r>
      <w:proofErr w:type="spellEnd"/>
      <w:r w:rsidRPr="00E85215">
        <w:rPr>
          <w:rFonts w:ascii="Times New Roman" w:hAnsi="Times New Roman" w:cs="Times New Roman"/>
          <w:color w:val="1A1A1A" w:themeColor="background1" w:themeShade="1A"/>
          <w:sz w:val="28"/>
          <w:szCs w:val="28"/>
        </w:rPr>
        <w:t xml:space="preserve"> 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Сонатины Соль мажор, Фа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Кулау</w:t>
      </w:r>
      <w:proofErr w:type="spellEnd"/>
      <w:r w:rsidRPr="00E85215">
        <w:rPr>
          <w:rFonts w:ascii="Times New Roman" w:hAnsi="Times New Roman" w:cs="Times New Roman"/>
          <w:color w:val="1A1A1A" w:themeColor="background1" w:themeShade="1A"/>
          <w:sz w:val="28"/>
          <w:szCs w:val="28"/>
        </w:rPr>
        <w:t xml:space="preserve">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Сонатины №№ 1,4, соч. 55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Чимароза</w:t>
      </w:r>
      <w:proofErr w:type="spellEnd"/>
      <w:r w:rsidRPr="00E85215">
        <w:rPr>
          <w:rFonts w:ascii="Times New Roman" w:hAnsi="Times New Roman" w:cs="Times New Roman"/>
          <w:color w:val="1A1A1A" w:themeColor="background1" w:themeShade="1A"/>
          <w:sz w:val="28"/>
          <w:szCs w:val="28"/>
        </w:rPr>
        <w:tab/>
        <w:t>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Соната соль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Кабалевский</w:t>
      </w:r>
      <w:proofErr w:type="spellEnd"/>
      <w:r w:rsidRPr="00E85215">
        <w:rPr>
          <w:rFonts w:ascii="Times New Roman" w:hAnsi="Times New Roman" w:cs="Times New Roman"/>
          <w:color w:val="1A1A1A" w:themeColor="background1" w:themeShade="1A"/>
          <w:sz w:val="28"/>
          <w:szCs w:val="28"/>
        </w:rPr>
        <w:t xml:space="preserve"> Д.</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Вариации на русскую тему соч.51№1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Сонатина№5 фа мажор: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Беркович И.</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Вариации на украинские темы</w:t>
      </w:r>
    </w:p>
    <w:p w:rsidR="004A2555" w:rsidRPr="00E85215" w:rsidRDefault="004A2555" w:rsidP="00E66828">
      <w:pPr>
        <w:spacing w:after="0" w:line="0" w:lineRule="atLeast"/>
        <w:ind w:firstLine="709"/>
        <w:jc w:val="both"/>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Пьесы</w:t>
      </w:r>
    </w:p>
    <w:p w:rsidR="004A2555" w:rsidRPr="00E85215" w:rsidRDefault="004A2555" w:rsidP="00E66828">
      <w:pPr>
        <w:spacing w:after="0" w:line="0" w:lineRule="atLeast"/>
        <w:ind w:firstLine="709"/>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Бетховен Л.</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7 народных танцев: </w:t>
      </w:r>
      <w:proofErr w:type="spellStart"/>
      <w:r w:rsidRPr="00E85215">
        <w:rPr>
          <w:rFonts w:ascii="Times New Roman" w:hAnsi="Times New Roman" w:cs="Times New Roman"/>
          <w:color w:val="1A1A1A" w:themeColor="background1" w:themeShade="1A"/>
          <w:sz w:val="28"/>
          <w:szCs w:val="28"/>
        </w:rPr>
        <w:t>Алеманда</w:t>
      </w:r>
      <w:proofErr w:type="spellEnd"/>
      <w:r w:rsidRPr="00E85215">
        <w:rPr>
          <w:rFonts w:ascii="Times New Roman" w:hAnsi="Times New Roman" w:cs="Times New Roman"/>
          <w:color w:val="1A1A1A" w:themeColor="background1" w:themeShade="1A"/>
          <w:sz w:val="28"/>
          <w:szCs w:val="28"/>
        </w:rPr>
        <w:t xml:space="preserve"> Ля мажор,</w:t>
      </w:r>
    </w:p>
    <w:p w:rsidR="004A2555" w:rsidRPr="00E85215" w:rsidRDefault="004A2555" w:rsidP="00E66828">
      <w:pPr>
        <w:spacing w:after="0" w:line="0" w:lineRule="atLeast"/>
        <w:ind w:firstLine="709"/>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Багатель, соч.119№1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Григ Э.</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Ариетта, «Народная мелодия», соч. 12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Глиэр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Колыбельная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Грибоедов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2 Вальса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Моцарт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Контрданс Си-бемоль мажор,До мажор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Косенко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Скерцино</w:t>
      </w:r>
      <w:bookmarkStart w:id="0" w:name="_GoBack"/>
      <w:bookmarkEnd w:id="0"/>
      <w:proofErr w:type="spellEnd"/>
      <w:r w:rsidRPr="00E85215">
        <w:rPr>
          <w:rFonts w:ascii="Times New Roman" w:hAnsi="Times New Roman" w:cs="Times New Roman"/>
          <w:color w:val="1A1A1A" w:themeColor="background1" w:themeShade="1A"/>
          <w:sz w:val="28"/>
          <w:szCs w:val="28"/>
        </w:rPr>
        <w:t>, соч. 15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Пахульский</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 мечтах»</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Питерсон О.</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«Волна за волной»</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Прокофьев 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65: «Ходит месяц над лугами», «Прогулка»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Чайковский П.</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39: «Утреннее размышление»</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Соч. 39: Мазурка, Русская песня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Шуман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Соч. 68: Маленький романс, Северная песня,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Песенка жнецов, Пьеса  </w:t>
      </w:r>
      <w:proofErr w:type="spellStart"/>
      <w:r w:rsidRPr="00E85215">
        <w:rPr>
          <w:rFonts w:ascii="Times New Roman" w:hAnsi="Times New Roman" w:cs="Times New Roman"/>
          <w:color w:val="1A1A1A" w:themeColor="background1" w:themeShade="1A"/>
          <w:sz w:val="28"/>
          <w:szCs w:val="28"/>
        </w:rPr>
        <w:t>Фамажор</w:t>
      </w:r>
      <w:proofErr w:type="gramStart"/>
      <w:r w:rsidRPr="00E85215">
        <w:rPr>
          <w:rFonts w:ascii="Times New Roman" w:hAnsi="Times New Roman" w:cs="Times New Roman"/>
          <w:color w:val="1A1A1A" w:themeColor="background1" w:themeShade="1A"/>
          <w:sz w:val="28"/>
          <w:szCs w:val="28"/>
        </w:rPr>
        <w:t>,В</w:t>
      </w:r>
      <w:proofErr w:type="gramEnd"/>
      <w:r w:rsidRPr="00E85215">
        <w:rPr>
          <w:rFonts w:ascii="Times New Roman" w:hAnsi="Times New Roman" w:cs="Times New Roman"/>
          <w:color w:val="1A1A1A" w:themeColor="background1" w:themeShade="1A"/>
          <w:sz w:val="28"/>
          <w:szCs w:val="28"/>
        </w:rPr>
        <w:t>садник</w:t>
      </w:r>
      <w:proofErr w:type="spellEnd"/>
      <w:r w:rsidRPr="00E85215">
        <w:rPr>
          <w:rFonts w:ascii="Times New Roman" w:hAnsi="Times New Roman" w:cs="Times New Roman"/>
          <w:color w:val="1A1A1A" w:themeColor="background1" w:themeShade="1A"/>
          <w:sz w:val="28"/>
          <w:szCs w:val="28"/>
        </w:rPr>
        <w:t xml:space="preserve">,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Сицилийская песенка</w:t>
      </w:r>
    </w:p>
    <w:p w:rsidR="004A2555" w:rsidRPr="00E85215" w:rsidRDefault="004A2555" w:rsidP="00E66828">
      <w:pPr>
        <w:keepNext/>
        <w:spacing w:after="0" w:line="0" w:lineRule="atLeast"/>
        <w:ind w:firstLine="709"/>
        <w:rPr>
          <w:rFonts w:ascii="Times New Roman" w:hAnsi="Times New Roman" w:cs="Times New Roman"/>
          <w:b/>
          <w:i/>
          <w:iCs/>
          <w:color w:val="1A1A1A" w:themeColor="background1" w:themeShade="1A"/>
          <w:sz w:val="28"/>
          <w:szCs w:val="28"/>
        </w:rPr>
      </w:pPr>
      <w:r w:rsidRPr="00E85215">
        <w:rPr>
          <w:rFonts w:ascii="Times New Roman" w:hAnsi="Times New Roman" w:cs="Times New Roman"/>
          <w:b/>
          <w:i/>
          <w:iCs/>
          <w:color w:val="1A1A1A" w:themeColor="background1" w:themeShade="1A"/>
          <w:sz w:val="28"/>
          <w:szCs w:val="28"/>
        </w:rPr>
        <w:t>Ансамбли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Аренский А.</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6 пьес в 4 руки, соч. 34: «</w:t>
      </w:r>
      <w:proofErr w:type="spellStart"/>
      <w:r w:rsidRPr="00E85215">
        <w:rPr>
          <w:rFonts w:ascii="Times New Roman" w:hAnsi="Times New Roman" w:cs="Times New Roman"/>
          <w:color w:val="1A1A1A" w:themeColor="background1" w:themeShade="1A"/>
          <w:sz w:val="28"/>
          <w:szCs w:val="28"/>
        </w:rPr>
        <w:t>Кукушечка</w:t>
      </w:r>
      <w:proofErr w:type="spellEnd"/>
      <w:r w:rsidRPr="00E85215">
        <w:rPr>
          <w:rFonts w:ascii="Times New Roman" w:hAnsi="Times New Roman" w:cs="Times New Roman"/>
          <w:color w:val="1A1A1A" w:themeColor="background1" w:themeShade="1A"/>
          <w:sz w:val="28"/>
          <w:szCs w:val="28"/>
        </w:rPr>
        <w:t>», «Сказка»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Глиэр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Менуэт, соч. 38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Кюи</w:t>
      </w:r>
      <w:r w:rsidRPr="00E85215">
        <w:rPr>
          <w:rFonts w:ascii="Times New Roman" w:hAnsi="Times New Roman" w:cs="Times New Roman"/>
          <w:color w:val="1A1A1A" w:themeColor="background1" w:themeShade="1A"/>
          <w:sz w:val="28"/>
          <w:szCs w:val="28"/>
        </w:rPr>
        <w:tab/>
        <w:t>Ц.</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«У ручья»</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Гершвин Дж.</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Колыбельная из оперы «Порги и Бесс» </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w:t>
      </w:r>
      <w:proofErr w:type="spellStart"/>
      <w:r w:rsidRPr="00E85215">
        <w:rPr>
          <w:rFonts w:ascii="Times New Roman" w:hAnsi="Times New Roman" w:cs="Times New Roman"/>
          <w:color w:val="1A1A1A" w:themeColor="background1" w:themeShade="1A"/>
          <w:sz w:val="28"/>
          <w:szCs w:val="28"/>
        </w:rPr>
        <w:t>перел</w:t>
      </w:r>
      <w:proofErr w:type="spellEnd"/>
      <w:r w:rsidRPr="00E85215">
        <w:rPr>
          <w:rFonts w:ascii="Times New Roman" w:hAnsi="Times New Roman" w:cs="Times New Roman"/>
          <w:color w:val="1A1A1A" w:themeColor="background1" w:themeShade="1A"/>
          <w:sz w:val="28"/>
          <w:szCs w:val="28"/>
        </w:rPr>
        <w:t>. в 4 руки)</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Рахманинов 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«Сирень»</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Шуберт Ф.</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Экосезы в 4 руки, соч.33</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Глиэр Р.</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Мазурка, соч. 38</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Вебер К.М.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6 легких пьес в 4 руки</w:t>
      </w:r>
    </w:p>
    <w:p w:rsidR="004A2555" w:rsidRPr="00E85215" w:rsidRDefault="004A2555" w:rsidP="00E66828">
      <w:pPr>
        <w:keepNext/>
        <w:spacing w:after="0" w:line="0" w:lineRule="atLeast"/>
        <w:ind w:firstLine="709"/>
        <w:jc w:val="both"/>
        <w:outlineLvl w:val="1"/>
        <w:rPr>
          <w:rFonts w:ascii="Times New Roman" w:eastAsia="Geeza Pro" w:hAnsi="Times New Roman" w:cs="Times New Roman"/>
          <w:b/>
          <w:color w:val="1A1A1A" w:themeColor="background1" w:themeShade="1A"/>
          <w:sz w:val="16"/>
          <w:szCs w:val="16"/>
        </w:rPr>
      </w:pPr>
    </w:p>
    <w:p w:rsidR="004A2555" w:rsidRPr="00E85215" w:rsidRDefault="004A2555" w:rsidP="00E66828">
      <w:pPr>
        <w:keepNext/>
        <w:spacing w:after="0" w:line="0" w:lineRule="atLeast"/>
        <w:ind w:firstLine="709"/>
        <w:jc w:val="both"/>
        <w:outlineLvl w:val="1"/>
        <w:rPr>
          <w:rFonts w:ascii="Times New Roman" w:eastAsia="ヒラギノ角ゴ Pro W3" w:hAnsi="Times New Roman" w:cs="Times New Roman"/>
          <w:b/>
          <w:color w:val="1A1A1A" w:themeColor="background1" w:themeShade="1A"/>
          <w:sz w:val="28"/>
          <w:szCs w:val="28"/>
        </w:rPr>
      </w:pPr>
      <w:r w:rsidRPr="00E85215">
        <w:rPr>
          <w:rFonts w:ascii="Times New Roman" w:eastAsia="Geeza Pro" w:hAnsi="Times New Roman" w:cs="Times New Roman"/>
          <w:b/>
          <w:color w:val="1A1A1A" w:themeColor="background1" w:themeShade="1A"/>
          <w:sz w:val="28"/>
          <w:szCs w:val="28"/>
        </w:rPr>
        <w:t>Примеры программ итогового зачета</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1</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Беренс</w:t>
      </w:r>
      <w:proofErr w:type="spellEnd"/>
      <w:r w:rsidRPr="00E85215">
        <w:rPr>
          <w:rFonts w:ascii="Times New Roman" w:hAnsi="Times New Roman" w:cs="Times New Roman"/>
          <w:color w:val="1A1A1A" w:themeColor="background1" w:themeShade="1A"/>
          <w:sz w:val="28"/>
          <w:szCs w:val="28"/>
        </w:rPr>
        <w:t xml:space="preserve"> Г.</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Этюд соч. 61 и 88, № 3</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Бах И.С.</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Маленькая прелюдия </w:t>
      </w:r>
      <w:proofErr w:type="gramStart"/>
      <w:r w:rsidRPr="00E85215">
        <w:rPr>
          <w:rFonts w:ascii="Times New Roman" w:hAnsi="Times New Roman" w:cs="Times New Roman"/>
          <w:color w:val="1A1A1A" w:themeColor="background1" w:themeShade="1A"/>
          <w:sz w:val="28"/>
          <w:szCs w:val="28"/>
        </w:rPr>
        <w:t>До</w:t>
      </w:r>
      <w:proofErr w:type="gramEnd"/>
      <w:r w:rsidRPr="00E85215">
        <w:rPr>
          <w:rFonts w:ascii="Times New Roman" w:hAnsi="Times New Roman" w:cs="Times New Roman"/>
          <w:color w:val="1A1A1A" w:themeColor="background1" w:themeShade="1A"/>
          <w:sz w:val="28"/>
          <w:szCs w:val="28"/>
        </w:rPr>
        <w:t xml:space="preserve"> мажор (ч.2)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Вебер К.М.</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 xml:space="preserve">Сонатина </w:t>
      </w:r>
      <w:proofErr w:type="spellStart"/>
      <w:r w:rsidRPr="00E85215">
        <w:rPr>
          <w:rFonts w:ascii="Times New Roman" w:hAnsi="Times New Roman" w:cs="Times New Roman"/>
          <w:color w:val="1A1A1A" w:themeColor="background1" w:themeShade="1A"/>
          <w:sz w:val="28"/>
          <w:szCs w:val="28"/>
        </w:rPr>
        <w:t>Домажор</w:t>
      </w:r>
      <w:proofErr w:type="spellEnd"/>
      <w:r w:rsidRPr="00E85215">
        <w:rPr>
          <w:rFonts w:ascii="Times New Roman" w:hAnsi="Times New Roman" w:cs="Times New Roman"/>
          <w:color w:val="1A1A1A" w:themeColor="background1" w:themeShade="1A"/>
          <w:sz w:val="28"/>
          <w:szCs w:val="28"/>
        </w:rPr>
        <w:t>,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Косенко В.</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r>
      <w:proofErr w:type="spellStart"/>
      <w:r w:rsidRPr="00E85215">
        <w:rPr>
          <w:rFonts w:ascii="Times New Roman" w:hAnsi="Times New Roman" w:cs="Times New Roman"/>
          <w:color w:val="1A1A1A" w:themeColor="background1" w:themeShade="1A"/>
          <w:sz w:val="28"/>
          <w:szCs w:val="28"/>
        </w:rPr>
        <w:t>Скерцино</w:t>
      </w:r>
      <w:proofErr w:type="spellEnd"/>
      <w:r w:rsidRPr="00E85215">
        <w:rPr>
          <w:rFonts w:ascii="Times New Roman" w:hAnsi="Times New Roman" w:cs="Times New Roman"/>
          <w:color w:val="1A1A1A" w:themeColor="background1" w:themeShade="1A"/>
          <w:sz w:val="28"/>
          <w:szCs w:val="28"/>
        </w:rPr>
        <w:t>, соч. 15</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i/>
          <w:color w:val="1A1A1A" w:themeColor="background1" w:themeShade="1A"/>
          <w:sz w:val="28"/>
          <w:szCs w:val="28"/>
        </w:rPr>
        <w:t>Вариант 2</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Лешгорн</w:t>
      </w:r>
      <w:proofErr w:type="spellEnd"/>
      <w:r w:rsidRPr="00E85215">
        <w:rPr>
          <w:rFonts w:ascii="Times New Roman" w:hAnsi="Times New Roman" w:cs="Times New Roman"/>
          <w:color w:val="1A1A1A" w:themeColor="background1" w:themeShade="1A"/>
          <w:sz w:val="28"/>
          <w:szCs w:val="28"/>
        </w:rPr>
        <w:t xml:space="preserve"> А.</w:t>
      </w:r>
      <w:r w:rsidRPr="00E85215">
        <w:rPr>
          <w:rFonts w:ascii="Times New Roman" w:hAnsi="Times New Roman" w:cs="Times New Roman"/>
          <w:color w:val="1A1A1A" w:themeColor="background1" w:themeShade="1A"/>
          <w:sz w:val="28"/>
          <w:szCs w:val="28"/>
        </w:rPr>
        <w:tab/>
        <w:t>Этюд соч. 66, № 4</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proofErr w:type="spellStart"/>
      <w:r w:rsidRPr="00E85215">
        <w:rPr>
          <w:rFonts w:ascii="Times New Roman" w:hAnsi="Times New Roman" w:cs="Times New Roman"/>
          <w:color w:val="1A1A1A" w:themeColor="background1" w:themeShade="1A"/>
          <w:sz w:val="28"/>
          <w:szCs w:val="28"/>
        </w:rPr>
        <w:t>Мясковский</w:t>
      </w:r>
      <w:proofErr w:type="spellEnd"/>
      <w:r w:rsidRPr="00E85215">
        <w:rPr>
          <w:rFonts w:ascii="Times New Roman" w:hAnsi="Times New Roman" w:cs="Times New Roman"/>
          <w:color w:val="1A1A1A" w:themeColor="background1" w:themeShade="1A"/>
          <w:sz w:val="28"/>
          <w:szCs w:val="28"/>
        </w:rPr>
        <w:t xml:space="preserve"> Н.</w:t>
      </w:r>
      <w:r w:rsidRPr="00E85215">
        <w:rPr>
          <w:rFonts w:ascii="Times New Roman" w:hAnsi="Times New Roman" w:cs="Times New Roman"/>
          <w:color w:val="1A1A1A" w:themeColor="background1" w:themeShade="1A"/>
          <w:sz w:val="28"/>
          <w:szCs w:val="28"/>
        </w:rPr>
        <w:tab/>
        <w:t>2-голосная фуга ре минор</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Гайдн Й.</w:t>
      </w:r>
      <w:r w:rsidRPr="00E85215">
        <w:rPr>
          <w:rFonts w:ascii="Times New Roman" w:hAnsi="Times New Roman" w:cs="Times New Roman"/>
          <w:color w:val="1A1A1A" w:themeColor="background1" w:themeShade="1A"/>
          <w:sz w:val="28"/>
          <w:szCs w:val="28"/>
        </w:rPr>
        <w:tab/>
      </w:r>
      <w:r w:rsidRPr="00E85215">
        <w:rPr>
          <w:rFonts w:ascii="Times New Roman" w:hAnsi="Times New Roman" w:cs="Times New Roman"/>
          <w:color w:val="1A1A1A" w:themeColor="background1" w:themeShade="1A"/>
          <w:sz w:val="28"/>
          <w:szCs w:val="28"/>
        </w:rPr>
        <w:tab/>
        <w:t>Соната Соль мажор № 11, 1 ч.</w:t>
      </w:r>
    </w:p>
    <w:p w:rsidR="004A2555" w:rsidRPr="00E85215" w:rsidRDefault="004A2555" w:rsidP="00E66828">
      <w:pPr>
        <w:spacing w:after="0" w:line="0" w:lineRule="atLeast"/>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Питерсон О.</w:t>
      </w:r>
      <w:r w:rsidRPr="00E85215">
        <w:rPr>
          <w:rFonts w:ascii="Times New Roman" w:hAnsi="Times New Roman" w:cs="Times New Roman"/>
          <w:color w:val="1A1A1A" w:themeColor="background1" w:themeShade="1A"/>
          <w:sz w:val="28"/>
          <w:szCs w:val="28"/>
        </w:rPr>
        <w:tab/>
        <w:t>«Волна за волной»</w:t>
      </w:r>
    </w:p>
    <w:p w:rsidR="005F4FC6" w:rsidRPr="00E85215" w:rsidRDefault="005F4FC6" w:rsidP="00E85215">
      <w:pPr>
        <w:spacing w:line="240" w:lineRule="auto"/>
        <w:jc w:val="center"/>
        <w:rPr>
          <w:rFonts w:ascii="Times New Roman" w:hAnsi="Times New Roman" w:cs="Times New Roman"/>
          <w:color w:val="1A1A1A" w:themeColor="background1" w:themeShade="1A"/>
          <w:sz w:val="28"/>
          <w:szCs w:val="28"/>
        </w:rPr>
      </w:pPr>
      <w:r w:rsidRPr="00E85215">
        <w:rPr>
          <w:rFonts w:ascii="Times New Roman" w:hAnsi="Times New Roman" w:cs="Times New Roman"/>
          <w:b/>
          <w:color w:val="1A1A1A" w:themeColor="background1" w:themeShade="1A"/>
          <w:sz w:val="28"/>
          <w:szCs w:val="28"/>
        </w:rPr>
        <w:t>III. Требования к уровню подготовки обучающихся</w:t>
      </w:r>
    </w:p>
    <w:p w:rsidR="005F4FC6" w:rsidRPr="00E85215" w:rsidRDefault="005F4FC6" w:rsidP="00E85215">
      <w:pPr>
        <w:spacing w:line="240" w:lineRule="auto"/>
        <w:ind w:firstLine="709"/>
        <w:jc w:val="both"/>
        <w:rPr>
          <w:rFonts w:ascii="Times New Roman" w:hAnsi="Times New Roman" w:cs="Times New Roman"/>
          <w:b/>
          <w:bCs/>
          <w:color w:val="1A1A1A" w:themeColor="background1" w:themeShade="1A"/>
          <w:sz w:val="28"/>
          <w:szCs w:val="28"/>
        </w:rPr>
      </w:pPr>
      <w:r w:rsidRPr="00E85215">
        <w:rPr>
          <w:rFonts w:ascii="Times New Roman" w:hAnsi="Times New Roman" w:cs="Times New Roman"/>
          <w:color w:val="1A1A1A" w:themeColor="background1" w:themeShade="1A"/>
          <w:sz w:val="28"/>
          <w:szCs w:val="28"/>
        </w:rPr>
        <w:t>Уровень  подготовки  обучающихся  является  результатом  освоения    программы  учебного  предмета  «Фортепиано</w:t>
      </w:r>
      <w:proofErr w:type="gramStart"/>
      <w:r w:rsidRPr="00E85215">
        <w:rPr>
          <w:rFonts w:ascii="Times New Roman" w:hAnsi="Times New Roman" w:cs="Times New Roman"/>
          <w:color w:val="1A1A1A" w:themeColor="background1" w:themeShade="1A"/>
          <w:sz w:val="28"/>
          <w:szCs w:val="28"/>
        </w:rPr>
        <w:t>»и</w:t>
      </w:r>
      <w:proofErr w:type="gramEnd"/>
      <w:r w:rsidRPr="00E85215">
        <w:rPr>
          <w:rFonts w:ascii="Times New Roman" w:hAnsi="Times New Roman" w:cs="Times New Roman"/>
          <w:color w:val="1A1A1A" w:themeColor="background1" w:themeShade="1A"/>
          <w:sz w:val="28"/>
          <w:szCs w:val="28"/>
        </w:rPr>
        <w:t xml:space="preserve">  включает следующие знания, умения, навыки:</w:t>
      </w:r>
    </w:p>
    <w:p w:rsidR="005F4FC6" w:rsidRPr="00E85215" w:rsidRDefault="005F4FC6" w:rsidP="00E85215">
      <w:pPr>
        <w:pStyle w:val="a3"/>
        <w:widowControl w:val="0"/>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знание инструментальных и художественных особенностей и возможностей фортепиано;</w:t>
      </w:r>
    </w:p>
    <w:p w:rsidR="005F4FC6" w:rsidRPr="00E85215" w:rsidRDefault="005F4FC6" w:rsidP="00E85215">
      <w:pPr>
        <w:pStyle w:val="a3"/>
        <w:widowControl w:val="0"/>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5F4FC6" w:rsidRPr="00E85215" w:rsidRDefault="005F4FC6" w:rsidP="00E85215">
      <w:pPr>
        <w:pStyle w:val="a3"/>
        <w:widowControl w:val="0"/>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знания музыкальной терминологии;</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умения технически грамотно исполнять произведения разной степени трудности на фортепиано;</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умения самостоятельного разбора и разучивания на фортепиано несложного музыкального произведения;</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умения использовать теоретические знания при игре на </w:t>
      </w:r>
      <w:r w:rsidRPr="00E85215">
        <w:rPr>
          <w:rFonts w:ascii="Times New Roman" w:hAnsi="Times New Roman" w:cs="Times New Roman"/>
          <w:color w:val="1A1A1A" w:themeColor="background1" w:themeShade="1A"/>
          <w:sz w:val="28"/>
          <w:szCs w:val="28"/>
        </w:rPr>
        <w:lastRenderedPageBreak/>
        <w:t>фортепиано;</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навыки публичных выступлений на концертах, академических вечерах, открытых уроках и т.п.;</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навыки чтения с листа легкого музыкального текста;</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навыки (первоначальные) игры в фортепианном или смешанном инструментальном ансамбле;</w:t>
      </w:r>
    </w:p>
    <w:p w:rsidR="005F4FC6" w:rsidRPr="00E85215" w:rsidRDefault="005F4FC6" w:rsidP="00E85215">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первичные навыки в области теоретического анализа исполняемых произведений.</w:t>
      </w:r>
    </w:p>
    <w:p w:rsidR="005F4FC6" w:rsidRPr="00E85215" w:rsidRDefault="005F4FC6" w:rsidP="00E85215">
      <w:pPr>
        <w:spacing w:line="240" w:lineRule="auto"/>
        <w:ind w:firstLine="709"/>
        <w:jc w:val="both"/>
        <w:rPr>
          <w:rFonts w:ascii="Times New Roman" w:hAnsi="Times New Roman" w:cs="Times New Roman"/>
          <w:color w:val="1A1A1A" w:themeColor="background1" w:themeShade="1A"/>
          <w:sz w:val="24"/>
          <w:szCs w:val="24"/>
        </w:rPr>
      </w:pPr>
      <w:r w:rsidRPr="00E85215">
        <w:rPr>
          <w:rFonts w:ascii="Times New Roman" w:hAnsi="Times New Roman" w:cs="Times New Roman"/>
          <w:color w:val="1A1A1A" w:themeColor="background1" w:themeShade="1A"/>
          <w:sz w:val="28"/>
          <w:szCs w:val="28"/>
        </w:rPr>
        <w:tab/>
      </w:r>
    </w:p>
    <w:p w:rsidR="00D223E2" w:rsidRPr="00E85215" w:rsidRDefault="00D223E2" w:rsidP="00E85215">
      <w:pPr>
        <w:spacing w:after="0" w:line="240" w:lineRule="auto"/>
        <w:rPr>
          <w:rFonts w:ascii="Times New Roman" w:hAnsi="Times New Roman" w:cs="Times New Roman"/>
          <w:color w:val="1A1A1A" w:themeColor="background1" w:themeShade="1A"/>
          <w:sz w:val="28"/>
          <w:szCs w:val="28"/>
        </w:rPr>
      </w:pPr>
    </w:p>
    <w:p w:rsidR="00164EAB" w:rsidRPr="00E85215" w:rsidRDefault="00164EAB" w:rsidP="00E85215">
      <w:pPr>
        <w:spacing w:line="240" w:lineRule="auto"/>
        <w:ind w:firstLine="142"/>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IV. Формы и методы контроля, система оценок</w:t>
      </w:r>
    </w:p>
    <w:p w:rsidR="00164EAB" w:rsidRPr="00E85215" w:rsidRDefault="00164EAB" w:rsidP="00E85215">
      <w:pPr>
        <w:pStyle w:val="a5"/>
        <w:widowControl/>
        <w:numPr>
          <w:ilvl w:val="0"/>
          <w:numId w:val="2"/>
        </w:numPr>
        <w:ind w:left="0"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Аттестация: цели, виды, форма, содержание</w:t>
      </w:r>
    </w:p>
    <w:p w:rsidR="00164EAB" w:rsidRPr="00E85215" w:rsidRDefault="00164EAB" w:rsidP="00E85215">
      <w:pPr>
        <w:pStyle w:val="a3"/>
        <w:spacing w:line="240" w:lineRule="auto"/>
        <w:ind w:left="0" w:firstLine="709"/>
        <w:jc w:val="both"/>
        <w:outlineLvl w:val="0"/>
        <w:rPr>
          <w:rFonts w:ascii="Times New Roman" w:eastAsia="ヒラギノ角ゴ Pro W3" w:hAnsi="Times New Roman" w:cs="Times New Roman"/>
          <w:color w:val="1A1A1A" w:themeColor="background1" w:themeShade="1A"/>
          <w:sz w:val="28"/>
          <w:szCs w:val="28"/>
        </w:rPr>
      </w:pPr>
      <w:r w:rsidRPr="00E85215">
        <w:rPr>
          <w:rFonts w:ascii="Times New Roman" w:eastAsia="Geeza Pro" w:hAnsi="Times New Roman" w:cs="Times New Roman"/>
          <w:color w:val="1A1A1A" w:themeColor="background1" w:themeShade="1A"/>
          <w:sz w:val="28"/>
          <w:szCs w:val="28"/>
        </w:rPr>
        <w:t>Оценка качества реализации программы "Фортепиано" включает в себя текущий контроль успеваемости, промежуточную аттестацию обучающихся.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u w:val="single"/>
        </w:rPr>
        <w:t>Текущий контроль</w:t>
      </w:r>
      <w:r w:rsidRPr="00E85215">
        <w:rPr>
          <w:rFonts w:ascii="Times New Roman" w:hAnsi="Times New Roman" w:cs="Times New Roman"/>
          <w:color w:val="1A1A1A" w:themeColor="background1" w:themeShade="1A"/>
          <w:sz w:val="28"/>
          <w:szCs w:val="28"/>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u w:val="single"/>
        </w:rPr>
        <w:t>Промежуточная аттестация</w:t>
      </w:r>
      <w:r w:rsidRPr="00E85215">
        <w:rPr>
          <w:rFonts w:ascii="Times New Roman" w:hAnsi="Times New Roman" w:cs="Times New Roman"/>
          <w:color w:val="1A1A1A" w:themeColor="background1" w:themeShade="1A"/>
          <w:sz w:val="28"/>
          <w:szCs w:val="28"/>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164EAB" w:rsidRPr="00E85215" w:rsidRDefault="00164EAB" w:rsidP="00E85215">
      <w:pPr>
        <w:pStyle w:val="Body1"/>
        <w:numPr>
          <w:ilvl w:val="0"/>
          <w:numId w:val="2"/>
        </w:numPr>
        <w:rPr>
          <w:rFonts w:ascii="Times New Roman" w:hAnsi="Times New Roman"/>
          <w:b/>
          <w:i/>
          <w:color w:val="1A1A1A" w:themeColor="background1" w:themeShade="1A"/>
          <w:sz w:val="28"/>
          <w:szCs w:val="28"/>
          <w:lang w:val="ru-RU"/>
        </w:rPr>
      </w:pPr>
      <w:r w:rsidRPr="00E85215">
        <w:rPr>
          <w:rFonts w:ascii="Times New Roman" w:eastAsia="Helvetica" w:hAnsi="Times New Roman"/>
          <w:i/>
          <w:color w:val="1A1A1A" w:themeColor="background1" w:themeShade="1A"/>
          <w:sz w:val="28"/>
          <w:szCs w:val="28"/>
          <w:lang w:val="ru-RU"/>
        </w:rPr>
        <w:t>Критерии оценок</w:t>
      </w:r>
    </w:p>
    <w:p w:rsidR="00164EAB" w:rsidRPr="00E85215" w:rsidRDefault="00164EAB" w:rsidP="00E85215">
      <w:pPr>
        <w:pStyle w:val="a3"/>
        <w:spacing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164EAB" w:rsidRPr="00E85215" w:rsidRDefault="00164EAB" w:rsidP="00E85215">
      <w:pPr>
        <w:pStyle w:val="a5"/>
        <w:ind w:firstLine="709"/>
        <w:jc w:val="both"/>
        <w:rPr>
          <w:rFonts w:ascii="Times New Roman" w:hAnsi="Times New Roman" w:cs="Times New Roman"/>
          <w:i/>
          <w:color w:val="1A1A1A" w:themeColor="background1" w:themeShade="1A"/>
          <w:sz w:val="28"/>
          <w:szCs w:val="28"/>
        </w:rPr>
      </w:pPr>
      <w:r w:rsidRPr="00E85215">
        <w:rPr>
          <w:rFonts w:ascii="Times New Roman" w:hAnsi="Times New Roman" w:cs="Times New Roman"/>
          <w:i/>
          <w:color w:val="1A1A1A" w:themeColor="background1" w:themeShade="1A"/>
          <w:sz w:val="28"/>
          <w:szCs w:val="28"/>
        </w:rPr>
        <w:t>Критерии оценки качества исполнения</w:t>
      </w:r>
      <w:r w:rsidRPr="00E85215">
        <w:rPr>
          <w:rFonts w:ascii="Times New Roman" w:hAnsi="Times New Roman" w:cs="Times New Roman"/>
          <w:i/>
          <w:color w:val="1A1A1A" w:themeColor="background1" w:themeShade="1A"/>
          <w:sz w:val="28"/>
          <w:szCs w:val="28"/>
        </w:rPr>
        <w:tab/>
      </w:r>
    </w:p>
    <w:p w:rsidR="00164EAB" w:rsidRPr="00E85215" w:rsidRDefault="00164EAB" w:rsidP="00E85215">
      <w:pPr>
        <w:pStyle w:val="a5"/>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По итогам исполнения программы на зачете, академическом прослушивании выставляется оценка по пятибалльной шкале:</w:t>
      </w:r>
    </w:p>
    <w:p w:rsidR="00E85215" w:rsidRDefault="00E85215" w:rsidP="00E85215">
      <w:pPr>
        <w:pStyle w:val="Body1"/>
        <w:ind w:firstLine="709"/>
        <w:jc w:val="right"/>
        <w:rPr>
          <w:rFonts w:ascii="Times New Roman" w:eastAsia="Helvetica" w:hAnsi="Times New Roman"/>
          <w:b/>
          <w:i/>
          <w:color w:val="1A1A1A" w:themeColor="background1" w:themeShade="1A"/>
          <w:sz w:val="28"/>
          <w:szCs w:val="28"/>
          <w:lang w:val="ru-RU"/>
        </w:rPr>
      </w:pPr>
    </w:p>
    <w:p w:rsidR="00E85215" w:rsidRDefault="00E85215" w:rsidP="00E85215">
      <w:pPr>
        <w:pStyle w:val="Body1"/>
        <w:ind w:firstLine="709"/>
        <w:jc w:val="right"/>
        <w:rPr>
          <w:rFonts w:ascii="Times New Roman" w:eastAsia="Helvetica" w:hAnsi="Times New Roman"/>
          <w:b/>
          <w:i/>
          <w:color w:val="1A1A1A" w:themeColor="background1" w:themeShade="1A"/>
          <w:sz w:val="28"/>
          <w:szCs w:val="28"/>
          <w:lang w:val="ru-RU"/>
        </w:rPr>
      </w:pPr>
    </w:p>
    <w:p w:rsidR="00164EAB" w:rsidRPr="00E85215" w:rsidRDefault="00164EAB" w:rsidP="00E85215">
      <w:pPr>
        <w:pStyle w:val="Body1"/>
        <w:ind w:firstLine="709"/>
        <w:jc w:val="right"/>
        <w:rPr>
          <w:rFonts w:ascii="Times New Roman" w:hAnsi="Times New Roman"/>
          <w:b/>
          <w:i/>
          <w:color w:val="1A1A1A" w:themeColor="background1" w:themeShade="1A"/>
          <w:sz w:val="28"/>
          <w:szCs w:val="28"/>
          <w:lang w:val="ru-RU"/>
        </w:rPr>
      </w:pPr>
    </w:p>
    <w:tbl>
      <w:tblPr>
        <w:tblStyle w:val="a4"/>
        <w:tblW w:w="0" w:type="auto"/>
        <w:tblLook w:val="04A0"/>
      </w:tblPr>
      <w:tblGrid>
        <w:gridCol w:w="3264"/>
        <w:gridCol w:w="6307"/>
      </w:tblGrid>
      <w:tr w:rsidR="00164EAB" w:rsidRPr="00E85215" w:rsidTr="004A2555">
        <w:tc>
          <w:tcPr>
            <w:tcW w:w="3264" w:type="dxa"/>
          </w:tcPr>
          <w:p w:rsidR="00164EAB" w:rsidRPr="00E85215" w:rsidRDefault="00164EAB" w:rsidP="00E85215">
            <w:pPr>
              <w:pStyle w:val="a5"/>
              <w:ind w:firstLine="709"/>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Оценка</w:t>
            </w:r>
          </w:p>
        </w:tc>
        <w:tc>
          <w:tcPr>
            <w:tcW w:w="6520" w:type="dxa"/>
          </w:tcPr>
          <w:p w:rsidR="00164EAB" w:rsidRPr="00E85215" w:rsidRDefault="00164EAB" w:rsidP="00E85215">
            <w:pPr>
              <w:pStyle w:val="a5"/>
              <w:ind w:firstLine="709"/>
              <w:jc w:val="center"/>
              <w:rPr>
                <w:rFonts w:ascii="Times New Roman" w:hAnsi="Times New Roman" w:cs="Times New Roman"/>
                <w:b/>
                <w:color w:val="1A1A1A" w:themeColor="background1" w:themeShade="1A"/>
                <w:sz w:val="28"/>
                <w:szCs w:val="28"/>
              </w:rPr>
            </w:pPr>
            <w:r w:rsidRPr="00E85215">
              <w:rPr>
                <w:rFonts w:ascii="Times New Roman" w:hAnsi="Times New Roman" w:cs="Times New Roman"/>
                <w:b/>
                <w:color w:val="1A1A1A" w:themeColor="background1" w:themeShade="1A"/>
                <w:sz w:val="28"/>
                <w:szCs w:val="28"/>
              </w:rPr>
              <w:t>Критерии оценивания выступления</w:t>
            </w:r>
          </w:p>
        </w:tc>
      </w:tr>
      <w:tr w:rsidR="00164EAB" w:rsidRPr="00E85215" w:rsidTr="004A2555">
        <w:tc>
          <w:tcPr>
            <w:tcW w:w="3264" w:type="dxa"/>
          </w:tcPr>
          <w:p w:rsidR="00164EAB" w:rsidRPr="00E85215" w:rsidRDefault="00164EAB" w:rsidP="00E85215">
            <w:pPr>
              <w:pStyle w:val="Body1"/>
              <w:ind w:firstLine="709"/>
              <w:rPr>
                <w:rFonts w:ascii="Times New Roman" w:hAnsi="Times New Roman"/>
                <w:color w:val="1A1A1A" w:themeColor="background1" w:themeShade="1A"/>
                <w:sz w:val="28"/>
                <w:szCs w:val="28"/>
                <w:lang w:val="ru-RU"/>
              </w:rPr>
            </w:pPr>
            <w:r w:rsidRPr="00E85215">
              <w:rPr>
                <w:rFonts w:ascii="Times New Roman" w:hAnsi="Times New Roman"/>
                <w:color w:val="1A1A1A" w:themeColor="background1" w:themeShade="1A"/>
                <w:sz w:val="28"/>
                <w:szCs w:val="28"/>
                <w:lang w:val="ru-RU"/>
              </w:rPr>
              <w:t>5 («отлично»)</w:t>
            </w:r>
          </w:p>
        </w:tc>
        <w:tc>
          <w:tcPr>
            <w:tcW w:w="6520" w:type="dxa"/>
          </w:tcPr>
          <w:p w:rsidR="00164EAB" w:rsidRPr="00E85215" w:rsidRDefault="00164EAB" w:rsidP="00E85215">
            <w:pPr>
              <w:pStyle w:val="Body1"/>
              <w:jc w:val="both"/>
              <w:rPr>
                <w:rFonts w:ascii="Times New Roman" w:hAnsi="Times New Roman"/>
                <w:color w:val="1A1A1A" w:themeColor="background1" w:themeShade="1A"/>
                <w:sz w:val="28"/>
                <w:szCs w:val="28"/>
                <w:lang w:val="ru-RU"/>
              </w:rPr>
            </w:pPr>
            <w:r w:rsidRPr="00E85215">
              <w:rPr>
                <w:rFonts w:ascii="Times New Roman" w:hAnsi="Times New Roman" w:cs="Times New Roman"/>
                <w:color w:val="1A1A1A" w:themeColor="background1" w:themeShade="1A"/>
                <w:sz w:val="28"/>
                <w:szCs w:val="28"/>
                <w:lang w:val="ru-RU"/>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164EAB" w:rsidRPr="00E85215" w:rsidTr="004A2555">
        <w:tc>
          <w:tcPr>
            <w:tcW w:w="3264" w:type="dxa"/>
          </w:tcPr>
          <w:p w:rsidR="00164EAB" w:rsidRPr="00E85215" w:rsidRDefault="00164EAB" w:rsidP="00E85215">
            <w:pPr>
              <w:pStyle w:val="Body1"/>
              <w:ind w:firstLine="709"/>
              <w:rPr>
                <w:rFonts w:ascii="Times New Roman" w:hAnsi="Times New Roman"/>
                <w:color w:val="1A1A1A" w:themeColor="background1" w:themeShade="1A"/>
                <w:sz w:val="28"/>
                <w:szCs w:val="28"/>
                <w:lang w:val="ru-RU"/>
              </w:rPr>
            </w:pPr>
            <w:r w:rsidRPr="00E85215">
              <w:rPr>
                <w:rFonts w:ascii="Times New Roman" w:hAnsi="Times New Roman"/>
                <w:color w:val="1A1A1A" w:themeColor="background1" w:themeShade="1A"/>
                <w:sz w:val="28"/>
                <w:szCs w:val="28"/>
                <w:lang w:val="ru-RU"/>
              </w:rPr>
              <w:t>4 («хорошо»)</w:t>
            </w:r>
          </w:p>
        </w:tc>
        <w:tc>
          <w:tcPr>
            <w:tcW w:w="6520" w:type="dxa"/>
          </w:tcPr>
          <w:p w:rsidR="00164EAB" w:rsidRPr="00E85215" w:rsidRDefault="00164EAB" w:rsidP="00E85215">
            <w:pPr>
              <w:pStyle w:val="Body1"/>
              <w:jc w:val="both"/>
              <w:rPr>
                <w:rFonts w:ascii="Times New Roman" w:hAnsi="Times New Roman"/>
                <w:color w:val="1A1A1A" w:themeColor="background1" w:themeShade="1A"/>
                <w:sz w:val="28"/>
                <w:szCs w:val="28"/>
                <w:lang w:val="ru-RU"/>
              </w:rPr>
            </w:pPr>
            <w:r w:rsidRPr="00E85215">
              <w:rPr>
                <w:rFonts w:ascii="Times New Roman" w:hAnsi="Times New Roman" w:cs="Times New Roman"/>
                <w:color w:val="1A1A1A" w:themeColor="background1" w:themeShade="1A"/>
                <w:sz w:val="28"/>
                <w:szCs w:val="28"/>
                <w:lang w:val="ru-RU"/>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164EAB" w:rsidRPr="00E85215" w:rsidTr="004A2555">
        <w:tc>
          <w:tcPr>
            <w:tcW w:w="3264" w:type="dxa"/>
          </w:tcPr>
          <w:p w:rsidR="00164EAB" w:rsidRPr="00E85215" w:rsidRDefault="00164EAB" w:rsidP="00E85215">
            <w:pPr>
              <w:pStyle w:val="Body1"/>
              <w:ind w:firstLine="709"/>
              <w:rPr>
                <w:rFonts w:ascii="Times New Roman" w:hAnsi="Times New Roman"/>
                <w:color w:val="1A1A1A" w:themeColor="background1" w:themeShade="1A"/>
                <w:sz w:val="28"/>
                <w:szCs w:val="28"/>
                <w:lang w:val="ru-RU"/>
              </w:rPr>
            </w:pPr>
            <w:r w:rsidRPr="00E85215">
              <w:rPr>
                <w:rFonts w:ascii="Times New Roman" w:hAnsi="Times New Roman"/>
                <w:color w:val="1A1A1A" w:themeColor="background1" w:themeShade="1A"/>
                <w:sz w:val="28"/>
                <w:szCs w:val="28"/>
                <w:lang w:val="ru-RU"/>
              </w:rPr>
              <w:t>3 («удовлетворительно»)</w:t>
            </w:r>
          </w:p>
        </w:tc>
        <w:tc>
          <w:tcPr>
            <w:tcW w:w="6520" w:type="dxa"/>
          </w:tcPr>
          <w:p w:rsidR="00164EAB" w:rsidRPr="00E85215" w:rsidRDefault="00164EAB" w:rsidP="00E85215">
            <w:pPr>
              <w:pStyle w:val="Body1"/>
              <w:rPr>
                <w:rFonts w:ascii="Times New Roman" w:hAnsi="Times New Roman"/>
                <w:color w:val="1A1A1A" w:themeColor="background1" w:themeShade="1A"/>
                <w:sz w:val="28"/>
                <w:szCs w:val="28"/>
                <w:lang w:val="ru-RU"/>
              </w:rPr>
            </w:pPr>
            <w:r w:rsidRPr="00E85215">
              <w:rPr>
                <w:rFonts w:ascii="Times New Roman" w:hAnsi="Times New Roman" w:cs="Times New Roman"/>
                <w:color w:val="1A1A1A" w:themeColor="background1" w:themeShade="1A"/>
                <w:sz w:val="28"/>
                <w:szCs w:val="28"/>
                <w:lang w:val="ru-RU"/>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164EAB" w:rsidRPr="00E85215" w:rsidTr="004A2555">
        <w:tc>
          <w:tcPr>
            <w:tcW w:w="3264" w:type="dxa"/>
          </w:tcPr>
          <w:p w:rsidR="00164EAB" w:rsidRPr="00E85215" w:rsidRDefault="00164EAB" w:rsidP="00E85215">
            <w:pPr>
              <w:pStyle w:val="Body1"/>
              <w:ind w:firstLine="709"/>
              <w:rPr>
                <w:rFonts w:ascii="Times New Roman" w:hAnsi="Times New Roman"/>
                <w:color w:val="1A1A1A" w:themeColor="background1" w:themeShade="1A"/>
                <w:sz w:val="28"/>
                <w:szCs w:val="28"/>
                <w:lang w:val="ru-RU"/>
              </w:rPr>
            </w:pPr>
            <w:r w:rsidRPr="00E85215">
              <w:rPr>
                <w:rFonts w:ascii="Times New Roman" w:hAnsi="Times New Roman"/>
                <w:color w:val="1A1A1A" w:themeColor="background1" w:themeShade="1A"/>
                <w:sz w:val="28"/>
                <w:szCs w:val="28"/>
                <w:lang w:val="ru-RU"/>
              </w:rPr>
              <w:t>2 («неудовлетворительно»)</w:t>
            </w:r>
          </w:p>
        </w:tc>
        <w:tc>
          <w:tcPr>
            <w:tcW w:w="6520" w:type="dxa"/>
          </w:tcPr>
          <w:p w:rsidR="00164EAB" w:rsidRPr="00E85215" w:rsidRDefault="00164EAB" w:rsidP="00E85215">
            <w:pPr>
              <w:pStyle w:val="Body1"/>
              <w:jc w:val="both"/>
              <w:rPr>
                <w:rFonts w:ascii="Times New Roman" w:hAnsi="Times New Roman"/>
                <w:color w:val="1A1A1A" w:themeColor="background1" w:themeShade="1A"/>
                <w:sz w:val="28"/>
                <w:szCs w:val="28"/>
                <w:lang w:val="ru-RU"/>
              </w:rPr>
            </w:pPr>
            <w:r w:rsidRPr="00E85215">
              <w:rPr>
                <w:rFonts w:ascii="Times New Roman" w:hAnsi="Times New Roman" w:cs="Times New Roman"/>
                <w:color w:val="1A1A1A" w:themeColor="background1" w:themeShade="1A"/>
                <w:sz w:val="28"/>
                <w:szCs w:val="28"/>
                <w:lang w:val="ru-RU"/>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164EAB" w:rsidRPr="00E85215" w:rsidTr="004A2555">
        <w:tc>
          <w:tcPr>
            <w:tcW w:w="3264" w:type="dxa"/>
          </w:tcPr>
          <w:p w:rsidR="00164EAB" w:rsidRPr="00E85215" w:rsidRDefault="00164EAB" w:rsidP="00E85215">
            <w:pPr>
              <w:pStyle w:val="Body1"/>
              <w:rPr>
                <w:rFonts w:ascii="Times New Roman" w:hAnsi="Times New Roman"/>
                <w:color w:val="1A1A1A" w:themeColor="background1" w:themeShade="1A"/>
                <w:sz w:val="28"/>
                <w:szCs w:val="28"/>
                <w:lang w:val="ru-RU"/>
              </w:rPr>
            </w:pPr>
            <w:r w:rsidRPr="00E85215">
              <w:rPr>
                <w:rFonts w:ascii="Times New Roman" w:hAnsi="Times New Roman"/>
                <w:color w:val="1A1A1A" w:themeColor="background1" w:themeShade="1A"/>
                <w:sz w:val="28"/>
                <w:szCs w:val="28"/>
                <w:lang w:val="ru-RU"/>
              </w:rPr>
              <w:t>«зачет» (без отметки)</w:t>
            </w:r>
          </w:p>
        </w:tc>
        <w:tc>
          <w:tcPr>
            <w:tcW w:w="6520" w:type="dxa"/>
          </w:tcPr>
          <w:p w:rsidR="00164EAB" w:rsidRPr="00E85215" w:rsidRDefault="00164EAB" w:rsidP="00E85215">
            <w:pPr>
              <w:pStyle w:val="Body1"/>
              <w:rPr>
                <w:rFonts w:ascii="Times New Roman" w:hAnsi="Times New Roman"/>
                <w:color w:val="1A1A1A" w:themeColor="background1" w:themeShade="1A"/>
                <w:sz w:val="28"/>
                <w:szCs w:val="28"/>
                <w:lang w:val="ru-RU"/>
              </w:rPr>
            </w:pPr>
            <w:r w:rsidRPr="00E85215">
              <w:rPr>
                <w:rFonts w:ascii="Times New Roman" w:eastAsia="Helvetica" w:hAnsi="Times New Roman"/>
                <w:color w:val="1A1A1A" w:themeColor="background1" w:themeShade="1A"/>
                <w:sz w:val="28"/>
                <w:szCs w:val="28"/>
                <w:lang w:val="ru-RU"/>
              </w:rPr>
              <w:t>отражает достаточный уровень подготовки и исполнения на данном этапе обучения.</w:t>
            </w:r>
          </w:p>
        </w:tc>
      </w:tr>
    </w:tbl>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Фонды оценочных средств призваны обеспечивать оценку качества приобретенных выпускниками знаний, умений и навыков. </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В критерии оценки уровня исполнения должны входить следующие составляющие:</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 техническая оснащенность учащегося на данном этапе обучения;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 художественная трактовка произведения;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 стабильность исполнения;</w:t>
      </w:r>
    </w:p>
    <w:p w:rsidR="00164EA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   - выразительность исполнения.</w:t>
      </w:r>
    </w:p>
    <w:p w:rsidR="00DA575B" w:rsidRPr="00E85215" w:rsidRDefault="00164EAB"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w:t>
      </w:r>
      <w:r w:rsidR="00B85515" w:rsidRPr="00E85215">
        <w:rPr>
          <w:rFonts w:ascii="Times New Roman" w:hAnsi="Times New Roman" w:cs="Times New Roman"/>
          <w:color w:val="1A1A1A" w:themeColor="background1" w:themeShade="1A"/>
          <w:sz w:val="28"/>
          <w:szCs w:val="28"/>
        </w:rPr>
        <w:t>ое управление учебным процессом.</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DA575B" w:rsidRPr="00E85215" w:rsidRDefault="00D223E2" w:rsidP="00E85215">
      <w:pPr>
        <w:pStyle w:val="Body1"/>
        <w:rPr>
          <w:rFonts w:ascii="Times New Roman" w:hAnsi="Times New Roman"/>
          <w:b/>
          <w:color w:val="1A1A1A" w:themeColor="background1" w:themeShade="1A"/>
          <w:sz w:val="28"/>
          <w:szCs w:val="28"/>
          <w:lang w:val="ru-RU"/>
        </w:rPr>
      </w:pPr>
      <w:r w:rsidRPr="00E85215">
        <w:rPr>
          <w:rFonts w:ascii="Times New Roman" w:hAnsi="Times New Roman"/>
          <w:b/>
          <w:color w:val="1A1A1A" w:themeColor="background1" w:themeShade="1A"/>
          <w:sz w:val="28"/>
          <w:szCs w:val="28"/>
        </w:rPr>
        <w:t>V</w:t>
      </w:r>
      <w:r w:rsidRPr="00E85215">
        <w:rPr>
          <w:rFonts w:ascii="Times New Roman" w:hAnsi="Times New Roman"/>
          <w:b/>
          <w:color w:val="1A1A1A" w:themeColor="background1" w:themeShade="1A"/>
          <w:sz w:val="28"/>
          <w:szCs w:val="28"/>
          <w:lang w:val="ru-RU"/>
        </w:rPr>
        <w:t>.</w:t>
      </w:r>
      <w:r w:rsidRPr="00E85215">
        <w:rPr>
          <w:rFonts w:ascii="Times New Roman" w:hAnsi="Times New Roman"/>
          <w:b/>
          <w:color w:val="1A1A1A" w:themeColor="background1" w:themeShade="1A"/>
          <w:sz w:val="28"/>
          <w:szCs w:val="28"/>
          <w:lang w:val="ru-RU"/>
        </w:rPr>
        <w:tab/>
        <w:t>Методическое обеспечение учебного процесса</w:t>
      </w:r>
    </w:p>
    <w:p w:rsidR="00D223E2" w:rsidRPr="00E85215" w:rsidRDefault="00D223E2" w:rsidP="00E85215">
      <w:pPr>
        <w:pStyle w:val="Body1"/>
        <w:rPr>
          <w:rFonts w:ascii="Times New Roman" w:hAnsi="Times New Roman"/>
          <w:b/>
          <w:color w:val="1A1A1A" w:themeColor="background1" w:themeShade="1A"/>
          <w:sz w:val="28"/>
          <w:szCs w:val="28"/>
          <w:lang w:val="ru-RU"/>
        </w:rPr>
      </w:pPr>
      <w:r w:rsidRPr="00E85215">
        <w:rPr>
          <w:rFonts w:ascii="Times New Roman" w:hAnsi="Times New Roman"/>
          <w:b/>
          <w:i/>
          <w:color w:val="1A1A1A" w:themeColor="background1" w:themeShade="1A"/>
          <w:sz w:val="28"/>
          <w:szCs w:val="28"/>
          <w:lang w:val="ru-RU"/>
        </w:rPr>
        <w:t>Методические рекомендации преподавателям</w:t>
      </w:r>
    </w:p>
    <w:p w:rsidR="00D223E2" w:rsidRPr="00E85215" w:rsidRDefault="00D223E2" w:rsidP="00E85215">
      <w:pPr>
        <w:pStyle w:val="2"/>
        <w:spacing w:before="0" w:after="0"/>
        <w:ind w:firstLine="709"/>
        <w:jc w:val="both"/>
        <w:rPr>
          <w:rFonts w:ascii="Times New Roman" w:hAnsi="Times New Roman" w:cs="Times New Roman"/>
          <w:b w:val="0"/>
          <w:bCs w:val="0"/>
          <w:i w:val="0"/>
          <w:iCs w:val="0"/>
          <w:color w:val="1A1A1A" w:themeColor="background1" w:themeShade="1A"/>
          <w:sz w:val="28"/>
          <w:szCs w:val="28"/>
        </w:rPr>
      </w:pPr>
      <w:r w:rsidRPr="00E85215">
        <w:rPr>
          <w:rFonts w:ascii="Times New Roman" w:hAnsi="Times New Roman" w:cs="Times New Roman"/>
          <w:b w:val="0"/>
          <w:bCs w:val="0"/>
          <w:i w:val="0"/>
          <w:iCs w:val="0"/>
          <w:color w:val="1A1A1A" w:themeColor="background1" w:themeShade="1A"/>
          <w:sz w:val="28"/>
          <w:szCs w:val="28"/>
        </w:rPr>
        <w:t xml:space="preserve">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w:t>
      </w:r>
      <w:proofErr w:type="spellStart"/>
      <w:r w:rsidRPr="00E85215">
        <w:rPr>
          <w:rFonts w:ascii="Times New Roman" w:hAnsi="Times New Roman" w:cs="Times New Roman"/>
          <w:b w:val="0"/>
          <w:bCs w:val="0"/>
          <w:i w:val="0"/>
          <w:iCs w:val="0"/>
          <w:color w:val="1A1A1A" w:themeColor="background1" w:themeShade="1A"/>
          <w:sz w:val="28"/>
          <w:szCs w:val="28"/>
        </w:rPr>
        <w:t>установками</w:t>
      </w:r>
      <w:proofErr w:type="gramStart"/>
      <w:r w:rsidRPr="00E85215">
        <w:rPr>
          <w:rFonts w:ascii="Times New Roman" w:hAnsi="Times New Roman" w:cs="Times New Roman"/>
          <w:b w:val="0"/>
          <w:bCs w:val="0"/>
          <w:i w:val="0"/>
          <w:iCs w:val="0"/>
          <w:color w:val="1A1A1A" w:themeColor="background1" w:themeShade="1A"/>
          <w:sz w:val="28"/>
          <w:szCs w:val="28"/>
        </w:rPr>
        <w:t>,а</w:t>
      </w:r>
      <w:proofErr w:type="spellEnd"/>
      <w:proofErr w:type="gramEnd"/>
      <w:r w:rsidRPr="00E85215">
        <w:rPr>
          <w:rFonts w:ascii="Times New Roman" w:hAnsi="Times New Roman" w:cs="Times New Roman"/>
          <w:b w:val="0"/>
          <w:bCs w:val="0"/>
          <w:i w:val="0"/>
          <w:iCs w:val="0"/>
          <w:color w:val="1A1A1A" w:themeColor="background1" w:themeShade="1A"/>
          <w:sz w:val="28"/>
          <w:szCs w:val="28"/>
        </w:rPr>
        <w:t xml:space="preserve"> также с возможностями и способностями конкретного ученика.</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 зависимости от желания педагога и способностей учащегося репертуар может изменяться и дополняться.</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 течение учебного года успешно занимающиеся учащиеся имеют возможность выступать на классных и отчетных  концертах (1-2 за учебный год).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w:t>
      </w:r>
      <w:r w:rsidRPr="00E85215">
        <w:rPr>
          <w:rFonts w:ascii="Times New Roman" w:hAnsi="Times New Roman" w:cs="Times New Roman"/>
          <w:color w:val="1A1A1A" w:themeColor="background1" w:themeShade="1A"/>
          <w:sz w:val="28"/>
          <w:szCs w:val="28"/>
        </w:rPr>
        <w:lastRenderedPageBreak/>
        <w:t xml:space="preserve">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Работа с учащимсявключает:</w:t>
      </w:r>
    </w:p>
    <w:p w:rsidR="00D223E2" w:rsidRPr="00E85215" w:rsidRDefault="00D223E2" w:rsidP="00E85215">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решение технических учебных задач – координация рук, пальцев, наработка аппликатурных и позиционных навыков, освоение приемов педализации;</w:t>
      </w:r>
    </w:p>
    <w:p w:rsidR="00D223E2" w:rsidRPr="00E85215" w:rsidRDefault="00D223E2" w:rsidP="00E85215">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работа над приемами звукоизвлечения;</w:t>
      </w:r>
    </w:p>
    <w:p w:rsidR="00D223E2" w:rsidRPr="00E85215" w:rsidRDefault="00D223E2" w:rsidP="00E85215">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тренировка художественно-исполнительских навыков: работа над фразировкой, динамикой, нюансировкой;</w:t>
      </w:r>
    </w:p>
    <w:p w:rsidR="00D223E2" w:rsidRPr="00E85215" w:rsidRDefault="00D223E2" w:rsidP="00E85215">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формирование теоретических знаний: знакомство с тональностью, гармонией, интервалами и др.;</w:t>
      </w:r>
    </w:p>
    <w:p w:rsidR="00D223E2" w:rsidRPr="00E85215" w:rsidRDefault="00D223E2" w:rsidP="00E85215">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разъяснение учащемуся принципов оптимально продуктивной самостоятельной работы над музыкальным произведением.</w:t>
      </w:r>
    </w:p>
    <w:p w:rsidR="00D223E2" w:rsidRPr="00E85215" w:rsidRDefault="00D223E2" w:rsidP="00E85215">
      <w:pPr>
        <w:pStyle w:val="a3"/>
        <w:tabs>
          <w:tab w:val="left" w:pos="993"/>
        </w:tabs>
        <w:spacing w:line="240" w:lineRule="auto"/>
        <w:ind w:left="0"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w:t>
      </w:r>
      <w:r w:rsidRPr="00E85215">
        <w:rPr>
          <w:rFonts w:ascii="Times New Roman" w:hAnsi="Times New Roman" w:cs="Times New Roman"/>
          <w:color w:val="1A1A1A" w:themeColor="background1" w:themeShade="1A"/>
          <w:sz w:val="28"/>
          <w:szCs w:val="28"/>
        </w:rPr>
        <w:lastRenderedPageBreak/>
        <w:t>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Большая часть программы разучивается на аудиторных занятиях под контролем педагога.</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D223E2" w:rsidRDefault="00D223E2" w:rsidP="00E85215">
      <w:pPr>
        <w:spacing w:line="240" w:lineRule="auto"/>
        <w:ind w:firstLine="709"/>
        <w:jc w:val="both"/>
        <w:rPr>
          <w:rFonts w:ascii="Times New Roman" w:hAnsi="Times New Roman" w:cs="Times New Roman"/>
          <w:color w:val="1A1A1A" w:themeColor="background1" w:themeShade="1A"/>
          <w:sz w:val="16"/>
          <w:szCs w:val="16"/>
        </w:rPr>
      </w:pPr>
    </w:p>
    <w:p w:rsidR="00E66828" w:rsidRDefault="00E66828" w:rsidP="00E85215">
      <w:pPr>
        <w:spacing w:line="240" w:lineRule="auto"/>
        <w:ind w:firstLine="709"/>
        <w:jc w:val="both"/>
        <w:rPr>
          <w:rFonts w:ascii="Times New Roman" w:hAnsi="Times New Roman" w:cs="Times New Roman"/>
          <w:color w:val="1A1A1A" w:themeColor="background1" w:themeShade="1A"/>
          <w:sz w:val="16"/>
          <w:szCs w:val="16"/>
        </w:rPr>
      </w:pPr>
    </w:p>
    <w:p w:rsidR="00E66828" w:rsidRDefault="00E66828" w:rsidP="00E85215">
      <w:pPr>
        <w:spacing w:line="240" w:lineRule="auto"/>
        <w:ind w:firstLine="709"/>
        <w:jc w:val="both"/>
        <w:rPr>
          <w:rFonts w:ascii="Times New Roman" w:hAnsi="Times New Roman" w:cs="Times New Roman"/>
          <w:color w:val="1A1A1A" w:themeColor="background1" w:themeShade="1A"/>
          <w:sz w:val="16"/>
          <w:szCs w:val="16"/>
        </w:rPr>
      </w:pPr>
    </w:p>
    <w:p w:rsidR="00E66828" w:rsidRPr="00E85215" w:rsidRDefault="00E66828" w:rsidP="00E85215">
      <w:pPr>
        <w:spacing w:line="240" w:lineRule="auto"/>
        <w:ind w:firstLine="709"/>
        <w:jc w:val="both"/>
        <w:rPr>
          <w:rFonts w:ascii="Times New Roman" w:hAnsi="Times New Roman" w:cs="Times New Roman"/>
          <w:color w:val="1A1A1A" w:themeColor="background1" w:themeShade="1A"/>
          <w:sz w:val="16"/>
          <w:szCs w:val="16"/>
        </w:rPr>
      </w:pPr>
    </w:p>
    <w:p w:rsidR="00D223E2" w:rsidRPr="00E85215" w:rsidRDefault="00D223E2" w:rsidP="00E85215">
      <w:pPr>
        <w:tabs>
          <w:tab w:val="left" w:pos="851"/>
          <w:tab w:val="left" w:pos="1134"/>
        </w:tabs>
        <w:spacing w:line="240" w:lineRule="auto"/>
        <w:jc w:val="both"/>
        <w:rPr>
          <w:rFonts w:ascii="Times New Roman" w:hAnsi="Times New Roman" w:cs="Times New Roman"/>
          <w:b/>
          <w:bCs/>
          <w:i/>
          <w:color w:val="1A1A1A" w:themeColor="background1" w:themeShade="1A"/>
          <w:sz w:val="28"/>
          <w:szCs w:val="28"/>
        </w:rPr>
      </w:pPr>
      <w:r w:rsidRPr="00E85215">
        <w:rPr>
          <w:rFonts w:ascii="Times New Roman" w:hAnsi="Times New Roman" w:cs="Times New Roman"/>
          <w:b/>
          <w:bCs/>
          <w:i/>
          <w:color w:val="1A1A1A" w:themeColor="background1" w:themeShade="1A"/>
          <w:sz w:val="28"/>
          <w:szCs w:val="28"/>
        </w:rPr>
        <w:lastRenderedPageBreak/>
        <w:t xml:space="preserve"> Методические рекомендации по организации самостоятельной работы обучающихся</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струнного отделения,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При разучивании произведений крупной формы ученик должен с помощью педагога разобраться в его </w:t>
      </w:r>
      <w:proofErr w:type="spellStart"/>
      <w:r w:rsidRPr="00E85215">
        <w:rPr>
          <w:rFonts w:ascii="Times New Roman" w:hAnsi="Times New Roman" w:cs="Times New Roman"/>
          <w:color w:val="1A1A1A" w:themeColor="background1" w:themeShade="1A"/>
          <w:sz w:val="28"/>
          <w:szCs w:val="28"/>
        </w:rPr>
        <w:t>строении</w:t>
      </w:r>
      <w:proofErr w:type="gramStart"/>
      <w:r w:rsidRPr="00E85215">
        <w:rPr>
          <w:rFonts w:ascii="Times New Roman" w:hAnsi="Times New Roman" w:cs="Times New Roman"/>
          <w:color w:val="1A1A1A" w:themeColor="background1" w:themeShade="1A"/>
          <w:sz w:val="28"/>
          <w:szCs w:val="28"/>
        </w:rPr>
        <w:t>,р</w:t>
      </w:r>
      <w:proofErr w:type="gramEnd"/>
      <w:r w:rsidRPr="00E85215">
        <w:rPr>
          <w:rFonts w:ascii="Times New Roman" w:hAnsi="Times New Roman" w:cs="Times New Roman"/>
          <w:color w:val="1A1A1A" w:themeColor="background1" w:themeShade="1A"/>
          <w:sz w:val="28"/>
          <w:szCs w:val="28"/>
        </w:rPr>
        <w:t>азделах</w:t>
      </w:r>
      <w:proofErr w:type="spellEnd"/>
      <w:r w:rsidRPr="00E85215">
        <w:rPr>
          <w:rFonts w:ascii="Times New Roman" w:hAnsi="Times New Roman" w:cs="Times New Roman"/>
          <w:color w:val="1A1A1A" w:themeColor="background1" w:themeShade="1A"/>
          <w:sz w:val="28"/>
          <w:szCs w:val="28"/>
        </w:rPr>
        <w:t>,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bCs/>
          <w:iCs/>
          <w:color w:val="1A1A1A" w:themeColor="background1" w:themeShade="1A"/>
          <w:sz w:val="28"/>
          <w:szCs w:val="28"/>
        </w:rPr>
        <w:t>Результаты домашней работы проверяются, корректируются и оцениваются преподавателем на уроке.</w:t>
      </w:r>
    </w:p>
    <w:p w:rsidR="00D223E2" w:rsidRPr="00E85215" w:rsidRDefault="00D223E2" w:rsidP="00E85215">
      <w:pPr>
        <w:spacing w:line="240" w:lineRule="auto"/>
        <w:ind w:firstLine="709"/>
        <w:jc w:val="both"/>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Проверка результатов самостоятельной работы учащегося должна проводиться  педагогом регулярно.</w:t>
      </w:r>
      <w:r w:rsidRPr="00E85215">
        <w:rPr>
          <w:rFonts w:ascii="Times New Roman" w:hAnsi="Times New Roman" w:cs="Times New Roman"/>
          <w:color w:val="1A1A1A" w:themeColor="background1" w:themeShade="1A"/>
          <w:sz w:val="28"/>
          <w:szCs w:val="28"/>
        </w:rPr>
        <w:tab/>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C123FC" w:rsidRPr="00E85215" w:rsidRDefault="00DA575B"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b/>
          <w:color w:val="1A1A1A" w:themeColor="background1" w:themeShade="1A"/>
          <w:sz w:val="28"/>
          <w:szCs w:val="28"/>
          <w:lang w:val="en-US"/>
        </w:rPr>
        <w:t>VI</w:t>
      </w:r>
      <w:r w:rsidRPr="00E85215">
        <w:rPr>
          <w:rFonts w:ascii="Times New Roman" w:hAnsi="Times New Roman" w:cs="Times New Roman"/>
          <w:b/>
          <w:color w:val="1A1A1A" w:themeColor="background1" w:themeShade="1A"/>
          <w:sz w:val="28"/>
          <w:szCs w:val="28"/>
        </w:rPr>
        <w:t xml:space="preserve">.   Списки рекомендуемой нотной и методической литературы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 Алексеев А.Д. методика обучения игре на фортепиано. </w:t>
      </w:r>
      <w:proofErr w:type="spellStart"/>
      <w:r w:rsidRPr="00E85215">
        <w:rPr>
          <w:rFonts w:ascii="Times New Roman" w:hAnsi="Times New Roman" w:cs="Times New Roman"/>
          <w:color w:val="1A1A1A" w:themeColor="background1" w:themeShade="1A"/>
          <w:sz w:val="28"/>
          <w:szCs w:val="28"/>
        </w:rPr>
        <w:t>Изд.З</w:t>
      </w:r>
      <w:proofErr w:type="spellEnd"/>
      <w:r w:rsidRPr="00E85215">
        <w:rPr>
          <w:rFonts w:ascii="Times New Roman" w:hAnsi="Times New Roman" w:cs="Times New Roman"/>
          <w:color w:val="1A1A1A" w:themeColor="background1" w:themeShade="1A"/>
          <w:sz w:val="28"/>
          <w:szCs w:val="28"/>
        </w:rPr>
        <w:t xml:space="preserve">- Москва,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«Музыка», 1978</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2. </w:t>
      </w:r>
      <w:proofErr w:type="spellStart"/>
      <w:r w:rsidRPr="00E85215">
        <w:rPr>
          <w:rFonts w:ascii="Times New Roman" w:hAnsi="Times New Roman" w:cs="Times New Roman"/>
          <w:color w:val="1A1A1A" w:themeColor="background1" w:themeShade="1A"/>
          <w:sz w:val="28"/>
          <w:szCs w:val="28"/>
        </w:rPr>
        <w:t>Айзенштадт</w:t>
      </w:r>
      <w:proofErr w:type="spellEnd"/>
      <w:r w:rsidRPr="00E85215">
        <w:rPr>
          <w:rFonts w:ascii="Times New Roman" w:hAnsi="Times New Roman" w:cs="Times New Roman"/>
          <w:color w:val="1A1A1A" w:themeColor="background1" w:themeShade="1A"/>
          <w:sz w:val="28"/>
          <w:szCs w:val="28"/>
        </w:rPr>
        <w:t xml:space="preserve"> С.А. «Детский альбом» Чайковского,- Москва, «Классика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-XXI», 2003</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3. </w:t>
      </w:r>
      <w:proofErr w:type="spellStart"/>
      <w:r w:rsidRPr="00E85215">
        <w:rPr>
          <w:rFonts w:ascii="Times New Roman" w:hAnsi="Times New Roman" w:cs="Times New Roman"/>
          <w:color w:val="1A1A1A" w:themeColor="background1" w:themeShade="1A"/>
          <w:sz w:val="28"/>
          <w:szCs w:val="28"/>
        </w:rPr>
        <w:t>Браудо</w:t>
      </w:r>
      <w:proofErr w:type="spellEnd"/>
      <w:r w:rsidRPr="00E85215">
        <w:rPr>
          <w:rFonts w:ascii="Times New Roman" w:hAnsi="Times New Roman" w:cs="Times New Roman"/>
          <w:color w:val="1A1A1A" w:themeColor="background1" w:themeShade="1A"/>
          <w:sz w:val="28"/>
          <w:szCs w:val="28"/>
        </w:rPr>
        <w:t xml:space="preserve"> И. А. Артикуляция - Ленинград, 1973</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4. </w:t>
      </w:r>
      <w:proofErr w:type="spellStart"/>
      <w:r w:rsidRPr="00E85215">
        <w:rPr>
          <w:rFonts w:ascii="Times New Roman" w:hAnsi="Times New Roman" w:cs="Times New Roman"/>
          <w:color w:val="1A1A1A" w:themeColor="background1" w:themeShade="1A"/>
          <w:sz w:val="28"/>
          <w:szCs w:val="28"/>
        </w:rPr>
        <w:t>Вицинский</w:t>
      </w:r>
      <w:proofErr w:type="spellEnd"/>
      <w:r w:rsidRPr="00E85215">
        <w:rPr>
          <w:rFonts w:ascii="Times New Roman" w:hAnsi="Times New Roman" w:cs="Times New Roman"/>
          <w:color w:val="1A1A1A" w:themeColor="background1" w:themeShade="1A"/>
          <w:sz w:val="28"/>
          <w:szCs w:val="28"/>
        </w:rPr>
        <w:t xml:space="preserve"> А.В. Беседы с пианистами,- Москва, «Классика XXI», 2002</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5. Коган 1. Работа пианиста,- Москва, «Классика XXI», 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6. Коган Г. У врат мастерства,- Москва, «Классика XXI», 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7. Как научить играть на рояле. Первые шаги.- Москва, «Классика XXI»,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2005</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8. Как исполнять Бетховена,- Москва, «Классика XXI»,2004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9. Как исполнять Гайдна.- Москва, «Классика XXI», 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10. Как исполнять Моцарта,- Москва, «КлассикаХХ</w:t>
      </w:r>
      <w:proofErr w:type="gramStart"/>
      <w:r w:rsidRPr="00E85215">
        <w:rPr>
          <w:rFonts w:ascii="Times New Roman" w:hAnsi="Times New Roman" w:cs="Times New Roman"/>
          <w:color w:val="1A1A1A" w:themeColor="background1" w:themeShade="1A"/>
          <w:sz w:val="28"/>
          <w:szCs w:val="28"/>
        </w:rPr>
        <w:t>1</w:t>
      </w:r>
      <w:proofErr w:type="gramEnd"/>
      <w:r w:rsidRPr="00E85215">
        <w:rPr>
          <w:rFonts w:ascii="Times New Roman" w:hAnsi="Times New Roman" w:cs="Times New Roman"/>
          <w:color w:val="1A1A1A" w:themeColor="background1" w:themeShade="1A"/>
          <w:sz w:val="28"/>
          <w:szCs w:val="28"/>
        </w:rPr>
        <w:t>»,2003</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11. Как </w:t>
      </w:r>
      <w:proofErr w:type="spellStart"/>
      <w:r w:rsidRPr="00E85215">
        <w:rPr>
          <w:rFonts w:ascii="Times New Roman" w:hAnsi="Times New Roman" w:cs="Times New Roman"/>
          <w:color w:val="1A1A1A" w:themeColor="background1" w:themeShade="1A"/>
          <w:sz w:val="28"/>
          <w:szCs w:val="28"/>
        </w:rPr>
        <w:t>исполнятьШопена</w:t>
      </w:r>
      <w:proofErr w:type="spellEnd"/>
      <w:r w:rsidRPr="00E85215">
        <w:rPr>
          <w:rFonts w:ascii="Times New Roman" w:hAnsi="Times New Roman" w:cs="Times New Roman"/>
          <w:color w:val="1A1A1A" w:themeColor="background1" w:themeShade="1A"/>
          <w:sz w:val="28"/>
          <w:szCs w:val="28"/>
        </w:rPr>
        <w:t>,- Москва, «Классика XXI», 2005</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12. </w:t>
      </w:r>
      <w:proofErr w:type="spellStart"/>
      <w:r w:rsidRPr="00E85215">
        <w:rPr>
          <w:rFonts w:ascii="Times New Roman" w:hAnsi="Times New Roman" w:cs="Times New Roman"/>
          <w:color w:val="1A1A1A" w:themeColor="background1" w:themeShade="1A"/>
          <w:sz w:val="28"/>
          <w:szCs w:val="28"/>
        </w:rPr>
        <w:t>Кирпарская</w:t>
      </w:r>
      <w:proofErr w:type="spellEnd"/>
      <w:r w:rsidRPr="00E85215">
        <w:rPr>
          <w:rFonts w:ascii="Times New Roman" w:hAnsi="Times New Roman" w:cs="Times New Roman"/>
          <w:color w:val="1A1A1A" w:themeColor="background1" w:themeShade="1A"/>
          <w:sz w:val="28"/>
          <w:szCs w:val="28"/>
        </w:rPr>
        <w:t xml:space="preserve"> Д.К. Музыкальные способности,- Москва, «Таланты XXI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век», 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lastRenderedPageBreak/>
        <w:t xml:space="preserve">13. </w:t>
      </w:r>
      <w:proofErr w:type="spellStart"/>
      <w:r w:rsidRPr="00E85215">
        <w:rPr>
          <w:rFonts w:ascii="Times New Roman" w:hAnsi="Times New Roman" w:cs="Times New Roman"/>
          <w:color w:val="1A1A1A" w:themeColor="background1" w:themeShade="1A"/>
          <w:sz w:val="28"/>
          <w:szCs w:val="28"/>
        </w:rPr>
        <w:t>Корто</w:t>
      </w:r>
      <w:proofErr w:type="spellEnd"/>
      <w:r w:rsidRPr="00E85215">
        <w:rPr>
          <w:rFonts w:ascii="Times New Roman" w:hAnsi="Times New Roman" w:cs="Times New Roman"/>
          <w:color w:val="1A1A1A" w:themeColor="background1" w:themeShade="1A"/>
          <w:sz w:val="28"/>
          <w:szCs w:val="28"/>
        </w:rPr>
        <w:t xml:space="preserve"> А.О. О фортепианном искусстве,- Москва, «</w:t>
      </w:r>
      <w:proofErr w:type="spellStart"/>
      <w:r w:rsidRPr="00E85215">
        <w:rPr>
          <w:rFonts w:ascii="Times New Roman" w:hAnsi="Times New Roman" w:cs="Times New Roman"/>
          <w:color w:val="1A1A1A" w:themeColor="background1" w:themeShade="1A"/>
          <w:sz w:val="28"/>
          <w:szCs w:val="28"/>
        </w:rPr>
        <w:t>Классика</w:t>
      </w:r>
      <w:proofErr w:type="gramStart"/>
      <w:r w:rsidRPr="00E85215">
        <w:rPr>
          <w:rFonts w:ascii="Times New Roman" w:hAnsi="Times New Roman" w:cs="Times New Roman"/>
          <w:color w:val="1A1A1A" w:themeColor="background1" w:themeShade="1A"/>
          <w:sz w:val="28"/>
          <w:szCs w:val="28"/>
        </w:rPr>
        <w:t>XXI</w:t>
      </w:r>
      <w:proofErr w:type="spellEnd"/>
      <w:proofErr w:type="gramEnd"/>
      <w:r w:rsidRPr="00E85215">
        <w:rPr>
          <w:rFonts w:ascii="Times New Roman" w:hAnsi="Times New Roman" w:cs="Times New Roman"/>
          <w:color w:val="1A1A1A" w:themeColor="background1" w:themeShade="1A"/>
          <w:sz w:val="28"/>
          <w:szCs w:val="28"/>
        </w:rPr>
        <w:t>», 2005</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14. Корыхалова Н. Играем гаммы.-Москва, «Музыка», 1995</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15-Милич Б. Воспитание ученика-пианиста,- Москва, «Кифара», 2002</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16. </w:t>
      </w:r>
      <w:proofErr w:type="spellStart"/>
      <w:r w:rsidRPr="00E85215">
        <w:rPr>
          <w:rFonts w:ascii="Times New Roman" w:hAnsi="Times New Roman" w:cs="Times New Roman"/>
          <w:color w:val="1A1A1A" w:themeColor="background1" w:themeShade="1A"/>
          <w:sz w:val="28"/>
          <w:szCs w:val="28"/>
        </w:rPr>
        <w:t>Носина</w:t>
      </w:r>
      <w:proofErr w:type="spellEnd"/>
      <w:r w:rsidRPr="00E85215">
        <w:rPr>
          <w:rFonts w:ascii="Times New Roman" w:hAnsi="Times New Roman" w:cs="Times New Roman"/>
          <w:color w:val="1A1A1A" w:themeColor="background1" w:themeShade="1A"/>
          <w:sz w:val="28"/>
          <w:szCs w:val="28"/>
        </w:rPr>
        <w:t xml:space="preserve"> В. Символика музыки </w:t>
      </w:r>
      <w:proofErr w:type="spellStart"/>
      <w:r w:rsidRPr="00E85215">
        <w:rPr>
          <w:rFonts w:ascii="Times New Roman" w:hAnsi="Times New Roman" w:cs="Times New Roman"/>
          <w:color w:val="1A1A1A" w:themeColor="background1" w:themeShade="1A"/>
          <w:sz w:val="28"/>
          <w:szCs w:val="28"/>
        </w:rPr>
        <w:t>И.С.Баха</w:t>
      </w:r>
      <w:proofErr w:type="gramStart"/>
      <w:r w:rsidRPr="00E85215">
        <w:rPr>
          <w:rFonts w:ascii="Times New Roman" w:hAnsi="Times New Roman" w:cs="Times New Roman"/>
          <w:color w:val="1A1A1A" w:themeColor="background1" w:themeShade="1A"/>
          <w:sz w:val="28"/>
          <w:szCs w:val="28"/>
        </w:rPr>
        <w:t>.-</w:t>
      </w:r>
      <w:proofErr w:type="gramEnd"/>
      <w:r w:rsidRPr="00E85215">
        <w:rPr>
          <w:rFonts w:ascii="Times New Roman" w:hAnsi="Times New Roman" w:cs="Times New Roman"/>
          <w:color w:val="1A1A1A" w:themeColor="background1" w:themeShade="1A"/>
          <w:sz w:val="28"/>
          <w:szCs w:val="28"/>
        </w:rPr>
        <w:t>Тамбов</w:t>
      </w:r>
      <w:proofErr w:type="spellEnd"/>
      <w:r w:rsidRPr="00E85215">
        <w:rPr>
          <w:rFonts w:ascii="Times New Roman" w:hAnsi="Times New Roman" w:cs="Times New Roman"/>
          <w:color w:val="1A1A1A" w:themeColor="background1" w:themeShade="1A"/>
          <w:sz w:val="28"/>
          <w:szCs w:val="28"/>
        </w:rPr>
        <w:t>, 1993</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17. </w:t>
      </w:r>
      <w:proofErr w:type="spellStart"/>
      <w:r w:rsidRPr="00E85215">
        <w:rPr>
          <w:rFonts w:ascii="Times New Roman" w:hAnsi="Times New Roman" w:cs="Times New Roman"/>
          <w:color w:val="1A1A1A" w:themeColor="background1" w:themeShade="1A"/>
          <w:sz w:val="28"/>
          <w:szCs w:val="28"/>
        </w:rPr>
        <w:t>Савшинский</w:t>
      </w:r>
      <w:proofErr w:type="spellEnd"/>
      <w:r w:rsidRPr="00E85215">
        <w:rPr>
          <w:rFonts w:ascii="Times New Roman" w:hAnsi="Times New Roman" w:cs="Times New Roman"/>
          <w:color w:val="1A1A1A" w:themeColor="background1" w:themeShade="1A"/>
          <w:sz w:val="28"/>
          <w:szCs w:val="28"/>
        </w:rPr>
        <w:t xml:space="preserve"> С. Работа пианиста над музыкальным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произведением.-Москва, «Классика XXI»,2004</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18. Смирнова Т.Н. Фортепиан</w:t>
      </w:r>
      <w:proofErr w:type="gramStart"/>
      <w:r w:rsidRPr="00E85215">
        <w:rPr>
          <w:rFonts w:ascii="Times New Roman" w:hAnsi="Times New Roman" w:cs="Times New Roman"/>
          <w:color w:val="1A1A1A" w:themeColor="background1" w:themeShade="1A"/>
          <w:sz w:val="28"/>
          <w:szCs w:val="28"/>
        </w:rPr>
        <w:t>о-</w:t>
      </w:r>
      <w:proofErr w:type="gramEnd"/>
      <w:r w:rsidRPr="00E85215">
        <w:rPr>
          <w:rFonts w:ascii="Times New Roman" w:hAnsi="Times New Roman" w:cs="Times New Roman"/>
          <w:color w:val="1A1A1A" w:themeColor="background1" w:themeShade="1A"/>
          <w:sz w:val="28"/>
          <w:szCs w:val="28"/>
        </w:rPr>
        <w:t xml:space="preserve"> интенсивный курс.-«Музыка», 1992</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 xml:space="preserve">19. </w:t>
      </w:r>
      <w:proofErr w:type="spellStart"/>
      <w:r w:rsidRPr="00E85215">
        <w:rPr>
          <w:rFonts w:ascii="Times New Roman" w:hAnsi="Times New Roman" w:cs="Times New Roman"/>
          <w:color w:val="1A1A1A" w:themeColor="background1" w:themeShade="1A"/>
          <w:sz w:val="28"/>
          <w:szCs w:val="28"/>
        </w:rPr>
        <w:t>Юдовина-Гальперина</w:t>
      </w:r>
      <w:proofErr w:type="spellEnd"/>
      <w:r w:rsidRPr="00E85215">
        <w:rPr>
          <w:rFonts w:ascii="Times New Roman" w:hAnsi="Times New Roman" w:cs="Times New Roman"/>
          <w:color w:val="1A1A1A" w:themeColor="background1" w:themeShade="1A"/>
          <w:sz w:val="28"/>
          <w:szCs w:val="28"/>
        </w:rPr>
        <w:t xml:space="preserve"> Т.Б. За роялем без слёз, или я- детский </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t>педагог.-СПб., «Союз художников», 2002</w:t>
      </w: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C123FC" w:rsidRPr="00E85215" w:rsidRDefault="00C123FC" w:rsidP="00E85215">
      <w:pPr>
        <w:spacing w:after="0" w:line="240" w:lineRule="auto"/>
        <w:rPr>
          <w:rFonts w:ascii="Times New Roman" w:hAnsi="Times New Roman" w:cs="Times New Roman"/>
          <w:color w:val="1A1A1A" w:themeColor="background1" w:themeShade="1A"/>
          <w:sz w:val="28"/>
          <w:szCs w:val="28"/>
        </w:rPr>
      </w:pPr>
    </w:p>
    <w:p w:rsidR="00280080" w:rsidRPr="00E85215" w:rsidRDefault="00C123FC" w:rsidP="00E85215">
      <w:pPr>
        <w:spacing w:after="0" w:line="240" w:lineRule="auto"/>
        <w:rPr>
          <w:rFonts w:ascii="Times New Roman" w:hAnsi="Times New Roman" w:cs="Times New Roman"/>
          <w:color w:val="1A1A1A" w:themeColor="background1" w:themeShade="1A"/>
          <w:sz w:val="28"/>
          <w:szCs w:val="28"/>
        </w:rPr>
      </w:pPr>
      <w:r w:rsidRPr="00E85215">
        <w:rPr>
          <w:rFonts w:ascii="Times New Roman" w:hAnsi="Times New Roman" w:cs="Times New Roman"/>
          <w:color w:val="1A1A1A" w:themeColor="background1" w:themeShade="1A"/>
          <w:sz w:val="28"/>
          <w:szCs w:val="28"/>
        </w:rPr>
        <w:br w:type="page"/>
      </w:r>
    </w:p>
    <w:sectPr w:rsidR="00280080" w:rsidRPr="00E85215" w:rsidSect="00B612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eza Pro">
    <w:charset w:val="CC"/>
    <w:family w:val="auto"/>
    <w:pitch w:val="variable"/>
    <w:sig w:usb0="00000201" w:usb1="00000000" w:usb2="00000000" w:usb3="00000000" w:csb0="00000004" w:csb1="00000000"/>
  </w:font>
  <w:font w:name="ヒラギノ角ゴ Pro W3">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0000"/>
    <w:multiLevelType w:val="singleLevel"/>
    <w:tmpl w:val="A9DCE448"/>
    <w:lvl w:ilvl="0">
      <w:numFmt w:val="bullet"/>
      <w:lvlText w:val=""/>
      <w:lvlJc w:val="left"/>
      <w:rPr>
        <w:rFonts w:ascii="Symbol" w:hAnsi="Symbol"/>
      </w:rPr>
    </w:lvl>
  </w:abstractNum>
  <w:abstractNum w:abstractNumId="1">
    <w:nsid w:val="08124994"/>
    <w:multiLevelType w:val="hybridMultilevel"/>
    <w:tmpl w:val="F61E7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7B6B75"/>
    <w:multiLevelType w:val="hybridMultilevel"/>
    <w:tmpl w:val="077209EC"/>
    <w:lvl w:ilvl="0" w:tplc="BCAA593E">
      <w:start w:val="4"/>
      <w:numFmt w:val="decimal"/>
      <w:lvlText w:val="%1."/>
      <w:lvlJc w:val="left"/>
      <w:pPr>
        <w:tabs>
          <w:tab w:val="num" w:pos="540"/>
        </w:tabs>
        <w:ind w:left="540" w:hanging="48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3">
    <w:nsid w:val="0FD33793"/>
    <w:multiLevelType w:val="hybridMultilevel"/>
    <w:tmpl w:val="05B432FE"/>
    <w:lvl w:ilvl="0" w:tplc="95C2BB22">
      <w:start w:val="3"/>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36B2341"/>
    <w:multiLevelType w:val="hybridMultilevel"/>
    <w:tmpl w:val="A7A4CC36"/>
    <w:lvl w:ilvl="0" w:tplc="D5E4353A">
      <w:start w:val="1"/>
      <w:numFmt w:val="decimal"/>
      <w:lvlText w:val="%1."/>
      <w:lvlJc w:val="left"/>
      <w:pPr>
        <w:ind w:left="927" w:hanging="360"/>
      </w:pPr>
      <w:rPr>
        <w:rFonts w:eastAsia="Times New Roman" w:cs="Times New Roman" w:hint="default"/>
        <w:b/>
        <w:i/>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4216626"/>
    <w:multiLevelType w:val="hybridMultilevel"/>
    <w:tmpl w:val="E7B80A42"/>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1C076F"/>
    <w:multiLevelType w:val="hybridMultilevel"/>
    <w:tmpl w:val="9D86C8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1A56EE1"/>
    <w:multiLevelType w:val="hybridMultilevel"/>
    <w:tmpl w:val="FB62A4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2774402D"/>
    <w:multiLevelType w:val="hybridMultilevel"/>
    <w:tmpl w:val="4356C8A0"/>
    <w:lvl w:ilvl="0" w:tplc="38DE2496">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2522DBF"/>
    <w:multiLevelType w:val="hybridMultilevel"/>
    <w:tmpl w:val="CAA0F04C"/>
    <w:lvl w:ilvl="0" w:tplc="80D85476">
      <w:start w:val="1"/>
      <w:numFmt w:val="decimal"/>
      <w:lvlText w:val="%1."/>
      <w:lvlJc w:val="left"/>
      <w:pPr>
        <w:ind w:left="502" w:hanging="360"/>
      </w:pPr>
      <w:rPr>
        <w:rFonts w:eastAsia="Helvetic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9370E31"/>
    <w:multiLevelType w:val="hybridMultilevel"/>
    <w:tmpl w:val="5F941BC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49F92412"/>
    <w:multiLevelType w:val="hybridMultilevel"/>
    <w:tmpl w:val="9B766334"/>
    <w:lvl w:ilvl="0" w:tplc="77E05B86">
      <w:start w:val="5"/>
      <w:numFmt w:val="decimal"/>
      <w:lvlText w:val="%1."/>
      <w:lvlJc w:val="left"/>
      <w:pPr>
        <w:ind w:left="927" w:hanging="360"/>
      </w:pPr>
      <w:rPr>
        <w:rFonts w:eastAsia="Helvetic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D4314F0"/>
    <w:multiLevelType w:val="hybridMultilevel"/>
    <w:tmpl w:val="D87EEF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5">
    <w:nsid w:val="67851C05"/>
    <w:multiLevelType w:val="hybridMultilevel"/>
    <w:tmpl w:val="63EE186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6A5B7AA9"/>
    <w:multiLevelType w:val="hybridMultilevel"/>
    <w:tmpl w:val="CF92BF8E"/>
    <w:lvl w:ilvl="0" w:tplc="2F74C0A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B233540"/>
    <w:multiLevelType w:val="hybridMultilevel"/>
    <w:tmpl w:val="177C4C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7B507B90"/>
    <w:multiLevelType w:val="multilevel"/>
    <w:tmpl w:val="E8C8CC48"/>
    <w:lvl w:ilvl="0">
      <w:start w:val="1"/>
      <w:numFmt w:val="decimal"/>
      <w:lvlText w:val="%1."/>
      <w:lvlJc w:val="left"/>
      <w:pPr>
        <w:ind w:left="1636" w:hanging="360"/>
      </w:pPr>
      <w:rPr>
        <w:rFonts w:hint="default"/>
        <w:b/>
        <w:i/>
        <w:color w:val="auto"/>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15"/>
  </w:num>
  <w:num w:numId="2">
    <w:abstractNumId w:val="18"/>
  </w:num>
  <w:num w:numId="3">
    <w:abstractNumId w:val="13"/>
  </w:num>
  <w:num w:numId="4">
    <w:abstractNumId w:val="7"/>
  </w:num>
  <w:num w:numId="5">
    <w:abstractNumId w:val="2"/>
  </w:num>
  <w:num w:numId="6">
    <w:abstractNumId w:val="5"/>
  </w:num>
  <w:num w:numId="7">
    <w:abstractNumId w:val="0"/>
  </w:num>
  <w:num w:numId="8">
    <w:abstractNumId w:val="9"/>
  </w:num>
  <w:num w:numId="9">
    <w:abstractNumId w:val="3"/>
  </w:num>
  <w:num w:numId="10">
    <w:abstractNumId w:val="4"/>
  </w:num>
  <w:num w:numId="11">
    <w:abstractNumId w:val="1"/>
  </w:num>
  <w:num w:numId="12">
    <w:abstractNumId w:val="12"/>
  </w:num>
  <w:num w:numId="13">
    <w:abstractNumId w:val="8"/>
  </w:num>
  <w:num w:numId="14">
    <w:abstractNumId w:val="6"/>
  </w:num>
  <w:num w:numId="15">
    <w:abstractNumId w:val="11"/>
  </w:num>
  <w:num w:numId="16">
    <w:abstractNumId w:val="17"/>
  </w:num>
  <w:num w:numId="17">
    <w:abstractNumId w:val="14"/>
  </w:num>
  <w:num w:numId="18">
    <w:abstractNumId w:val="1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23FC"/>
    <w:rsid w:val="00033232"/>
    <w:rsid w:val="00091DFA"/>
    <w:rsid w:val="000B1939"/>
    <w:rsid w:val="000B5DE1"/>
    <w:rsid w:val="00164EAB"/>
    <w:rsid w:val="001F542F"/>
    <w:rsid w:val="00226251"/>
    <w:rsid w:val="00280080"/>
    <w:rsid w:val="00300AC1"/>
    <w:rsid w:val="00316EE6"/>
    <w:rsid w:val="0035450B"/>
    <w:rsid w:val="003A2D13"/>
    <w:rsid w:val="004A2555"/>
    <w:rsid w:val="005F4FC6"/>
    <w:rsid w:val="00610BBC"/>
    <w:rsid w:val="007B0257"/>
    <w:rsid w:val="0084327B"/>
    <w:rsid w:val="00847345"/>
    <w:rsid w:val="009D47CC"/>
    <w:rsid w:val="00AC1EF6"/>
    <w:rsid w:val="00B61244"/>
    <w:rsid w:val="00B85515"/>
    <w:rsid w:val="00C123FC"/>
    <w:rsid w:val="00C414A3"/>
    <w:rsid w:val="00CB63B9"/>
    <w:rsid w:val="00CC7086"/>
    <w:rsid w:val="00D03A90"/>
    <w:rsid w:val="00D223E2"/>
    <w:rsid w:val="00D4321F"/>
    <w:rsid w:val="00D54759"/>
    <w:rsid w:val="00D83FD5"/>
    <w:rsid w:val="00DA575B"/>
    <w:rsid w:val="00DF2C5D"/>
    <w:rsid w:val="00E66828"/>
    <w:rsid w:val="00E85215"/>
    <w:rsid w:val="00F25824"/>
    <w:rsid w:val="00F54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244"/>
  </w:style>
  <w:style w:type="paragraph" w:styleId="2">
    <w:name w:val="heading 2"/>
    <w:basedOn w:val="a"/>
    <w:next w:val="a"/>
    <w:link w:val="20"/>
    <w:uiPriority w:val="99"/>
    <w:qFormat/>
    <w:rsid w:val="00D223E2"/>
    <w:pPr>
      <w:keepNext/>
      <w:spacing w:before="240" w:after="60" w:line="240" w:lineRule="auto"/>
      <w:outlineLvl w:val="1"/>
    </w:pPr>
    <w:rPr>
      <w:rFonts w:ascii="Arial" w:eastAsia="Times New Roman"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223E2"/>
    <w:rPr>
      <w:rFonts w:ascii="Arial" w:eastAsia="Times New Roman" w:hAnsi="Arial" w:cs="Arial"/>
      <w:b/>
      <w:bCs/>
      <w:i/>
      <w:iCs/>
      <w:sz w:val="24"/>
      <w:szCs w:val="24"/>
    </w:rPr>
  </w:style>
  <w:style w:type="paragraph" w:styleId="a3">
    <w:name w:val="List Paragraph"/>
    <w:basedOn w:val="a"/>
    <w:uiPriority w:val="34"/>
    <w:qFormat/>
    <w:rsid w:val="00091DFA"/>
    <w:pPr>
      <w:ind w:left="720"/>
      <w:contextualSpacing/>
    </w:pPr>
  </w:style>
  <w:style w:type="paragraph" w:customStyle="1" w:styleId="Body1">
    <w:name w:val="Body 1"/>
    <w:link w:val="Body10"/>
    <w:rsid w:val="00D223E2"/>
    <w:pPr>
      <w:spacing w:after="0" w:line="240" w:lineRule="auto"/>
    </w:pPr>
    <w:rPr>
      <w:rFonts w:ascii="Helvetica" w:eastAsia="Times New Roman" w:hAnsi="Helvetica" w:cs="Helvetica"/>
      <w:color w:val="000000"/>
      <w:sz w:val="24"/>
      <w:szCs w:val="24"/>
      <w:lang w:val="en-US"/>
    </w:rPr>
  </w:style>
  <w:style w:type="character" w:customStyle="1" w:styleId="Body10">
    <w:name w:val="Body 1 Знак"/>
    <w:basedOn w:val="a0"/>
    <w:link w:val="Body1"/>
    <w:locked/>
    <w:rsid w:val="00D223E2"/>
    <w:rPr>
      <w:rFonts w:ascii="Helvetica" w:eastAsia="Times New Roman" w:hAnsi="Helvetica" w:cs="Helvetica"/>
      <w:color w:val="000000"/>
      <w:sz w:val="24"/>
      <w:szCs w:val="24"/>
      <w:lang w:val="en-US"/>
    </w:rPr>
  </w:style>
  <w:style w:type="table" w:styleId="a4">
    <w:name w:val="Table Grid"/>
    <w:basedOn w:val="a1"/>
    <w:uiPriority w:val="59"/>
    <w:rsid w:val="00164EAB"/>
    <w:pPr>
      <w:spacing w:after="0" w:line="240" w:lineRule="auto"/>
    </w:pPr>
    <w:rPr>
      <w:rFonts w:ascii="Arial" w:eastAsia="Times New Roman"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164EAB"/>
    <w:pPr>
      <w:widowControl w:val="0"/>
      <w:spacing w:after="0" w:line="240" w:lineRule="auto"/>
    </w:pPr>
    <w:rPr>
      <w:rFonts w:ascii="Courier New" w:eastAsia="Times New Roman" w:hAnsi="Courier New" w:cs="Courier New"/>
      <w:color w:val="000000"/>
      <w:sz w:val="24"/>
      <w:szCs w:val="24"/>
    </w:rPr>
  </w:style>
  <w:style w:type="paragraph" w:styleId="a6">
    <w:name w:val="header"/>
    <w:basedOn w:val="a"/>
    <w:link w:val="a7"/>
    <w:uiPriority w:val="99"/>
    <w:rsid w:val="004A2555"/>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rPr>
  </w:style>
  <w:style w:type="character" w:customStyle="1" w:styleId="a7">
    <w:name w:val="Верхний колонтитул Знак"/>
    <w:basedOn w:val="a0"/>
    <w:link w:val="a6"/>
    <w:uiPriority w:val="99"/>
    <w:rsid w:val="004A2555"/>
    <w:rPr>
      <w:rFonts w:ascii="Arial" w:eastAsia="Times New Roman" w:hAnsi="Arial" w:cs="Arial"/>
      <w:sz w:val="20"/>
      <w:szCs w:val="20"/>
    </w:rPr>
  </w:style>
  <w:style w:type="paragraph" w:styleId="a8">
    <w:name w:val="footer"/>
    <w:basedOn w:val="a"/>
    <w:link w:val="a9"/>
    <w:uiPriority w:val="99"/>
    <w:rsid w:val="004A2555"/>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rPr>
  </w:style>
  <w:style w:type="character" w:customStyle="1" w:styleId="a9">
    <w:name w:val="Нижний колонтитул Знак"/>
    <w:basedOn w:val="a0"/>
    <w:link w:val="a8"/>
    <w:uiPriority w:val="99"/>
    <w:rsid w:val="004A2555"/>
    <w:rPr>
      <w:rFonts w:ascii="Arial" w:eastAsia="Times New Roman" w:hAnsi="Arial" w:cs="Arial"/>
      <w:sz w:val="20"/>
      <w:szCs w:val="20"/>
    </w:rPr>
  </w:style>
  <w:style w:type="character" w:customStyle="1" w:styleId="1">
    <w:name w:val="Основной текст Знак1"/>
    <w:rsid w:val="004A2555"/>
    <w:rPr>
      <w:rFonts w:ascii="Calibri" w:hAnsi="Calibri" w:cs="Calibri"/>
      <w:sz w:val="31"/>
      <w:szCs w:val="31"/>
    </w:rPr>
  </w:style>
  <w:style w:type="paragraph" w:styleId="aa">
    <w:name w:val="Body Text"/>
    <w:basedOn w:val="a"/>
    <w:link w:val="ab"/>
    <w:rsid w:val="004A2555"/>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basedOn w:val="a0"/>
    <w:link w:val="aa"/>
    <w:rsid w:val="004A2555"/>
    <w:rPr>
      <w:rFonts w:ascii="Calibri" w:eastAsia="SimSun" w:hAnsi="Calibri" w:cs="Calibri"/>
      <w:kern w:val="1"/>
      <w:sz w:val="31"/>
      <w:szCs w:val="31"/>
      <w:shd w:val="clear" w:color="auto" w:fill="FFFFFF"/>
      <w:lang w:eastAsia="hi-IN" w:bidi="hi-IN"/>
    </w:rPr>
  </w:style>
  <w:style w:type="character" w:customStyle="1" w:styleId="ac">
    <w:name w:val="Текст выноски Знак"/>
    <w:basedOn w:val="a0"/>
    <w:link w:val="ad"/>
    <w:uiPriority w:val="99"/>
    <w:semiHidden/>
    <w:rsid w:val="004A2555"/>
    <w:rPr>
      <w:rFonts w:ascii="Tahoma" w:eastAsia="Times New Roman" w:hAnsi="Tahoma" w:cs="Tahoma"/>
      <w:sz w:val="16"/>
      <w:szCs w:val="16"/>
    </w:rPr>
  </w:style>
  <w:style w:type="paragraph" w:styleId="ad">
    <w:name w:val="Balloon Text"/>
    <w:basedOn w:val="a"/>
    <w:link w:val="ac"/>
    <w:uiPriority w:val="99"/>
    <w:semiHidden/>
    <w:unhideWhenUsed/>
    <w:rsid w:val="004A2555"/>
    <w:pPr>
      <w:widowControl w:val="0"/>
      <w:autoSpaceDE w:val="0"/>
      <w:autoSpaceDN w:val="0"/>
      <w:adjustRightInd w:val="0"/>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6877688">
      <w:bodyDiv w:val="1"/>
      <w:marLeft w:val="0"/>
      <w:marRight w:val="0"/>
      <w:marTop w:val="0"/>
      <w:marBottom w:val="0"/>
      <w:divBdr>
        <w:top w:val="none" w:sz="0" w:space="0" w:color="auto"/>
        <w:left w:val="none" w:sz="0" w:space="0" w:color="auto"/>
        <w:bottom w:val="none" w:sz="0" w:space="0" w:color="auto"/>
        <w:right w:val="none" w:sz="0" w:space="0" w:color="auto"/>
      </w:divBdr>
    </w:div>
    <w:div w:id="182898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26</Pages>
  <Words>5901</Words>
  <Characters>33637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Пользователь</cp:lastModifiedBy>
  <cp:revision>9</cp:revision>
  <cp:lastPrinted>2025-10-30T13:34:00Z</cp:lastPrinted>
  <dcterms:created xsi:type="dcterms:W3CDTF">2021-10-07T12:34:00Z</dcterms:created>
  <dcterms:modified xsi:type="dcterms:W3CDTF">2025-10-30T13:34:00Z</dcterms:modified>
</cp:coreProperties>
</file>