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Государственная социальная помощь в рамках реализации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ведомственной целевой программы оказания гражданам государственной социальной помощи «Адресная социальная помощь на 2021 год»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Мероприятия ведомственной целевой программы оказания гражданам государственной социальной помощи «Адресная социальная помощь» на 2021 год,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утвержденной приказом Министерства социальной защиты Республики Карелия от 29 декабря 2020 года № 1065-П,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реализуются в целях оказания государственной социальной помощи гражданам из малоимущих семей и малоимущим одиноко проживающим гражданам, среднедушевой доход которых по независящим от них причинам ниже величины прожиточного минимума соответствующей социально-демографической группы населения, за исключением случаев, определенных мероприятиями Программы, - гражданам отдельных категорий, находящимся в трудной жизненной ситуации, семьям с детьми, находящимся в сложной социальной ситуации, проживающим на территории Республики Карелия.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1. Оказание помощи в виде социального пособия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Размер социального пособия определяется как разность между величиной прожиточного минимума для соответствующей социально-демографической группы населения, установленной на дату подачи заявления, и среднедушевым доходом семьи (доходом одиноко проживающего гражданина), но не более 1000 рублей, увеличенных на размер районного коэффициента, на одного человека в расчете на месяц: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="0"/>
        <w:ind w:left="14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граждан из числа беременных женщин, потерявших работу (учебу) в течение 12 месяцев до дня признания их безработными.</w:t>
      </w:r>
    </w:p>
    <w:p>
      <w:pPr>
        <w:pStyle w:val="Normal"/>
        <w:widowControl w:val="false"/>
        <w:spacing w:lineRule="auto" w:line="240" w:before="0" w:after="0"/>
        <w:ind w:left="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Назначается с месяца обращения за пособием на срок до утраты получателем социального пособия статуса, подтверждающего право на получение данного пособия, и выплачивается ежемесячно.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="0"/>
        <w:ind w:left="14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детей, единственный из родителей (или оба родителя) которых является неработающим пенсионером по возрасту.</w:t>
      </w:r>
    </w:p>
    <w:p>
      <w:pPr>
        <w:pStyle w:val="ListParagraph"/>
        <w:widowControl w:val="false"/>
        <w:spacing w:lineRule="auto" w:line="240" w:before="0" w:after="0"/>
        <w:ind w:left="14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Назначается с месяца обращения за пособием на срок шесть месяцев и выплачивается ежемесячно.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="0"/>
        <w:ind w:left="14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детей, единственный из родителей (или оба родителя) которых является инвалидом.</w:t>
      </w:r>
    </w:p>
    <w:p>
      <w:pPr>
        <w:pStyle w:val="Normal"/>
        <w:widowControl w:val="false"/>
        <w:spacing w:lineRule="auto" w:line="240" w:before="0" w:after="0"/>
        <w:ind w:left="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Назначается с месяца обращения за пособием на срок шесть месяцев и выплачивается ежемесячно.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="0"/>
        <w:ind w:left="142" w:firstLine="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детей, единственный из родителей (или оба родителя) которых является обучающимся, осваивающим образовательные программы высшего и среднего профессионального образования по очной форме обучения на бюджетной основе, в образовательной организации, расположенной на территории Республики Карелия. </w:t>
      </w:r>
    </w:p>
    <w:p>
      <w:pPr>
        <w:pStyle w:val="Normal"/>
        <w:widowControl w:val="false"/>
        <w:spacing w:lineRule="auto" w:line="240" w:before="0" w:after="0"/>
        <w:ind w:left="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Назначается с месяца обращения за пособием на срок шесть месяцев и выплачивается ежемесячно.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Социальное пособие назначается одному из родителей (единственному родителю) до достижения ребенком (детьми) возраста 18 лет (до достижения возраста 23 лет - в случае обучения ребенка (детей) в образовательных организациях по очной форме обучения, за исключением граждан, проходящих федеральную государственную службу и являющихся обучающимися).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Назначается одному из родителей, с которым проживает ребенок. 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рождения двух и более детей социальное пособие на третьего или последующих детей назначается и выплачивается на каждого ребенка.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В случае принадлежности гражданина к нескольким категориям населения социальное пособие назначается по одному основанию по выбору гражданина.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70C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808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2. Оказание единовременной материальной помощи гражданам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Выплата единовременной материальной помощи производится один раз в год по каждому виду трудной жизненной ситуации в случае нуждаемости, указанному в подпунктах 1 - 5 - в случае нуждаемости.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Единовременная материальная помощь гражданам оказывается в размере: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0" w:after="0"/>
        <w:ind w:left="142" w:hanging="1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фактически произведенных расходов, но не более 5000 рублей: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 На приобретение по рецепту врача лекарственных препаратов.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Единовременная материальная помощь на приобретение лекарственных препаратов по рецептам врачей предоставляется гражданам: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 имеющим права на получение государственной социальной помощи в виде набора социальных услуг в соответствии с федеральным законодательством;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являющимся получателями государственной социальной помощи в виде обеспечения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и обратившихся в Центр за предоставлением единовременной материальной помощи на приобретение лекарственных препаратов по рецептам врачей, отсутствующих в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утвержденном распоряжением Правительства Российской Федерации от 10 декабря 2018 года № 2738-р.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Единовременная материальная помощь на приобретение лекарственных препаратов по рецептам врачей не предоставляется на приобретение лекарственных препаратов, предназначенных для лечения заболеваний детей первых трех лет жизни и детей из многодетных семей в возрасте до 6 лет, при лечении которых лекарственные препараты отпускаются по рецептам врачей бесплатно в рамках реализации ведомственной целевой программы Министерства здравоохранения и социального развития Республики Карелия «Обеспечение качественными безопасными лекарственными препаратами  детей  первых трех лет жизни и детей из многодетных семей в возрасте до 6 лет на 2019-2021годы».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 На оплату проезда к месту лечения (обследования) и обратно на территории Республики Карелия железнодорожным транспортом - в плацкартном вагоне пассажирского поезда; водным транспортом - в каюте III категории речного судна; воздушным транспортом - в салоне экономического (низшего) класса; автомобильным транспортом общего пользования - в автобусе общего типа. В случае необходимости сопровождения несовершеннолетнего ребенка к месту лечения (обследования) и обратно на территории Республики Карелия, единовременная материальная помощь оказывается на оплату проезда ребенка и одного из родителей (законного представителя) ребенка в размере фактически произведенных расходов, но не более 5000 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2) стоимости восстановления документов (паспорт гражданина Российской Федерации, идентификационный номер налогоплательщика; документы, выдаваемые органами записи актов гражданского состояния) при их утрате (порче), но не более 2000 рублей, если обращение последовало не позднее одного месяца со дня восстановления документов.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3) до 5000 рублей – гражданам, имеющим детей, признанным в установленном порядке безработными и обратившимся в Центр в течение 12 месяцев со дня потери работы (учебы), в случае если единственный родитель или оба родителя признаны безработными.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4) в размере 50 рублей - студентам, осваивающим образовательные программы среднего профессионального образования, программы бакалавриата, программы специалитета или программы магистратуры в профессиональных образовательных организациях высшего образования.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5) до 150000 рублей – семьям (одиноко проживающим гражданам), пострадавшим от пожара, имеющим регистрацию и фактически проживающим (проживавшим на момент пожара) по адресу, где произошел пожар, если обращение последовало не позднее трех месяцев со дня пожара.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Решение об оказании единовременной материальной помощи гражданам, пострадавшим от пожара, и ее размере принимается межведомственной комиссией в зависимости от следующих обстоятельств, послуживших основанием для обращения лица, пострадавшего от пожара, за единовременной материальной помощью: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 величины среднедушевого дохода и имущественной обеспеченности семьи (одиноко проживающего гражданина);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 наличия близких родственников, иждивенцев;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 состояния здоровья (наличие инвалидности);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 размера ущерба, причиненного имуществу пострадавшего вследствие пожара.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Единовременная материальная помощь гражданам, пострадавшим от пожара, в максимальном размере – 150 000 рублей, может быть предоставлена гражданам в случае полной утраты ими в результате пожара имущества и единственного жилья.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6) в размере 1000 рублей - осужденным гражданам, освобожденным из мест лишения свободы, если обращение последовало не позднее одного месяца со дня освобождения.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70C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3. Предоставление социальной помощи на основе социального контракта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Государственная социальная помощь на основании социального контракта предоставляется гражданам из малоимущих семей и малоимущим одиноко проживающим гражданам, среднедушевой доход которых по независящим от них причинам ниже величины прожиточного минимума соответствующей социально-демографической группы населения на мероприятия по:</w:t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а) поиску работы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Денежная выплата осуществляется в целях трудоустройства трудоспособных членов малоимущей семьи (малоимущих одиноко проживающих граждан) в размере величины прожиточного минимума для трудоспособного населения, установленной в целом по Республике Карелия за II квартал года, предшествующего году заключения социального контракта (в 2021 году – 15627 рублей).  Денежная выплата </w:t>
      </w:r>
      <w:r>
        <w:rPr>
          <w:rFonts w:cs="Times New Roman" w:ascii="Times New Roman" w:hAnsi="Times New Roman"/>
          <w:color w:val="000000"/>
          <w:sz w:val="24"/>
          <w:szCs w:val="24"/>
        </w:rPr>
        <w:t>осуществляется гражданину, зарегистрированному в органах занятости населения в качестве безработного или ищущего работу, в течение месяца с даты заключения социального контракта и в течение трех месяцев с момента подтверждения факта трудоустройства гражданина.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получении гражданином профессионального обучения или дополнительного профессионального образования осуществляется предоставление денежной выплаты на оплату стоимости курса обучения в целях обеспечения занятости гражданина по востребованным на рынке труда в Республики Карелия направлениям единовременно в размере фактической стоимости курса обучения, но не более 30000 рублей на одного обучающегося.</w:t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осуществлению индивидуальной предпринимательской деятельности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Денежная выплата по подпункту «б» осуществляется единовременно в размере не более 250000 рублей в отношении гражданина, являющегося индивидуальным предпринимателем, гражданина или самозанятого гражданина для ведения предпринимательской деятельности, в том числе закупки оборудования, создания и оснащения дополнительных рабочих мест, при условии соблюдения требований федеральных законов «О государственной регистрации юридических лиц и индивидуальных предпринимателей», «О крестьянском (фермерском) хозяйстве», «О проведении эксперимента по установлению специального налогового режима «Налог на профессиональный доход». Предоставление денежной выплаты осуществляется только впервые зарегистрированному субъекту.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получении гражданином профессионального обучения или дополнительного профессионального образования осуществляется предоставление денежной выплаты на оплату стоимости курса обучения в целях обеспечения занятости гражданина по востребованным на рынке труда в Республики Карелия направлениям единовременно в размере фактической стоимости курса обучения, но не более 30000 рублей на одного обучающегося.</w:t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ведению личного подсобного хозяйства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Денежная выплата осуществляется единовременно или поэтапно в размере не более 100000 рублей в отношении гражданина, ведущего крестьянско-фермерское хозяйство, в том числе для закупки оборудования, создания и оснащения дополнительных рабочих мест, при условии соблюдения требований федеральных законов «О государственной регистрации юридических лиц и индивидуальных предпринимателей», «О крестьянском (фермерском) хозяйстве», «О проведении эксперимента по установлению специального налогового режима «Налог на профессиональный доход». Предоставление денежной выплаты осуществляется только гражданину, состоящему на учете </w:t>
      </w:r>
      <w:r>
        <w:rPr>
          <w:rFonts w:cs="Times New Roman" w:ascii="Times New Roman" w:hAnsi="Times New Roman"/>
          <w:color w:val="000000"/>
          <w:sz w:val="24"/>
          <w:szCs w:val="24"/>
        </w:rPr>
        <w:t>в качестве налогоплательщика налога на профессиональный доход в налоговом органе Республики Карелия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получении гражданином профессионального обучения или дополнительного профессионального образования осуществляется предоставление денежной выплаты на оплату стоимости курса обучения в целях обеспечения занятости гражданина по востребованным на рынке труда в Республики Карелия направлениям единовременно в размере фактической стоимости курса обучения, но не более 30000 рублей на одного обучающегося.</w:t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г) обеспечение обучающихся государственных и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форменной одеждой либо заменяющим ее комплектом детской одежды, спортивной формой для посещения общеобразовательных организаций, школьно-письменными принадлежностями. предоставляется гражданину, имеющему в составе семьи 4-х и более несовершеннолетних детей (приемных, усыновленных), посещающих образовательные организации.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Выплата осуществляется в размере величины прожиточного минимума для трудоспособного населения, установленной в целом по Республике Карелия за II квартал года, предшествующего году заключения социального контракта (в 2021 году – 15627 рублей), на период до 6 месяцев ежемесячно.</w:t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д) осуществление мероприятий, связанных с лечением алкогольной зависимости в медицинской организации, у индивидуального предпринимателя, оказывающих соответствующие услуги на основании лицензии;</w:t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Оплата расходов на реализацию мероприятий, связанных с лечением алкогольной зависимости, осуществляется Центром по безналичному расчету при предоставлении гражданином в Отделение счета от поставщика услуг, за счет средств, предусмотренных на осуществление денежной выплаты гражданину, заключившему социальный контракт.</w:t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е) предоставление компенсации за содержание ребенка в частных организациях, осуществляющих организацию и обеспечение реализации образовательных программ дошкольного образования и присмотра и ухода за детьми дошкольного возраста в негосударственном секторе дошкольного образования. Социальный контракт заключается с одним из членов семьи, имеющей в составе 4-х и более несовершеннолетних детей, у которого отсутствует возможность начать трудовую деятельность, профессиональное обучение (переобучение) в связи с тем, что ребенок (дети) не посещает(ют) муниципальную дошкольную образовательную организацию по причине неполучения направления для поступления ребенка в такую организацию из-за отсутствия свободных мест.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Выплата осуществляется в размере величины прожиточного минимума для трудоспособного населения, установленной в целом по Республике Карелия за II квартал года, предшествующего году заключения социального контракта (в 2021 году – 15627 рублей), на период до 6 месяцев ежемесячно.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firstLine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Социальная помощь на основании социального контракта в целях осуществления мероприятий, связанных исключительно с производством молочной продукции при ведении личного подсобного или крестьянского (фермерского) хозяйства предоставляется малоимущим семьям с детьми в форме денежной выплаты на приобретение крупного рогатого скота (далее - КРС) в размере до 400000 рублей; на приобретение коз молочных пород в размере до 120000 рублей.</w:t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Социальная помощь на основании социального контракта на приобретение КРС, коз молочных пород предоставляется гражданам, фактически проживающим в жилом помещении, в котором они зарегистрированы по месту жительства, являющимся жилым домом (частью жилого дома) или расположенном в многоквартирном доме с придомовой территорией, позволяющей строительство или имеющей животноводческие помещения и сооружения для хранения кормов.</w:t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3.3 Социальная помощь на основании социального контракта на осуществление мероприятий, направленных на решение вопросов по выходу граждан из сложной социальной ситуации, для осуществления которых федеральным законодательством и законодательством Республики Карелия не предусмотрено предоставление мер социальной поддержки предоставляется семьям с детьми и инвалидам. 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Социальная помощь на основании социального контракта предоставляется инвалидам в целях повышения уровня их занятости на приобретение индивидуальных средств или приспособлений, необходимых для облегчения выполнения трудовой функции в зависимости от степени выраженности стойких нарушений функций организма человека; технических средств, необходимых для переоборудования легкового автомобиля в целях осуществления проезда к месту работы.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Решение об оказании социальной помощи по данному виду государственной социальной помощи принимает Комиссия при Правительстве Республики Карелия на основании заявления и документов, представленных гражданином в Отделение, а также решения межведомственной комиссии.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Заключение социального контракта осуществляется при условии:</w:t>
      </w:r>
    </w:p>
    <w:p>
      <w:pPr>
        <w:pStyle w:val="Normal"/>
        <w:widowControl w:val="false"/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</w:t>
        <w:tab/>
        <w:t>отсутствия недвижимого имущества, которое может сдаваться в аренду и приносить доход;</w:t>
      </w:r>
    </w:p>
    <w:p>
      <w:pPr>
        <w:pStyle w:val="Normal"/>
        <w:widowControl w:val="false"/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</w:t>
        <w:tab/>
        <w:t>отсутствия механического транспортного средства (прицепа, полуприцепа) стоимостью более 500000 рублей со сроком эксплуатации до 5 лет;</w:t>
      </w:r>
    </w:p>
    <w:p>
      <w:pPr>
        <w:pStyle w:val="Normal"/>
        <w:widowControl w:val="false"/>
        <w:spacing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3)</w:t>
        <w:tab/>
        <w:t>отсутствия исполнительного производства о взыскании (аресте) денежных средств, об аресте имущества, возбужденного в отношении членов семьи (гражданина), в случаях заключения социального контракта по указанным в подпунктах «б» и «в».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left="142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4. Оказание помощи в форме возмещения расходов: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  Стоимости проезда к месту обследования (родоразрешения) и обратно беременным женщинам из малоимущих семей (одиноко проживающим малоимущим женщинам) проживающим за пределами города Петрозаводска, </w:t>
      </w:r>
      <w:r>
        <w:rPr>
          <w:rFonts w:cs="Times New Roman" w:ascii="Times New Roman" w:hAnsi="Times New Roman"/>
          <w:sz w:val="24"/>
          <w:szCs w:val="24"/>
        </w:rPr>
        <w:t>направляемым в государственное бюджетное учреждение здравоохранения «Республиканский перинатальный центр» на обследование (2-й УЗИ-скрининг) и родоразрешение, производится Центром в размере фактически произведенных расходов, не превышающем стоимость проезда: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железнодорожным транспортом - в плацкартном вагоне пассажирского поезда;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водным транспортом - в каюте III категории речного судна;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воздушным транспортом - в салоне экономического (низшего) класса;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автомобильным транспортом общего пользования - в автобусе общего типа.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 Стоимости проезда к месту учебы и обратно студентам из малоимущих семей (одиноко проживающим малоимущим студентам), ежедневно пользующимся пригородным и межмуниципальным автомобильным транспортом общего пользования в течение учебного года.</w:t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Возмещение расходов стоимости проезда к месту учебы и обратно производится в размере стоимости фактически произведенных расходов за проезд за период от одного до трех месяцев (за исключением периода каникул), предшествующих месяцу, в котором представлены проездные документы, но не более 400 рублей в день.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5. Оказание помощи в форме компенсации расходов граждан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на приобретение для детей из малоимущих семей, не являющихся инвалидами, протезно-ортопедических изделий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по тексту – денежная компенсация)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Денежная компенсация предоставляется на следующие протезно-ортопедические изделия: реклинаторы, корсеты, бандажи, туторы, ортопедическую обувь, ортопедические стельки и полустельки, изделия из лечебного компрессионного трикотажа (чулки (колготы) компрессионные).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Предоставляется один раз в год в отношении одного ребенка и производится, если обращение за ее предоставлением последовало в Отделение не позднее 3 месяцев со дня приобретения для детей, не являющихся инвалидами, протезно-ортопедических изделий,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размере равном стоимости приобретенных протезно-ортопедических изделий, но не более 9000 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6. </w:t>
      </w:r>
      <w:r>
        <w:rPr>
          <w:rFonts w:cs="Times New Roman" w:ascii="Times New Roman" w:hAnsi="Times New Roman"/>
          <w:b/>
          <w:sz w:val="24"/>
          <w:szCs w:val="24"/>
        </w:rPr>
        <w:t>Компенсация расходов на оплату стоимости путевки для ребенка, приобретенной родителем (законным представителем) самостоятельно</w:t>
      </w:r>
      <w:r>
        <w:rPr>
          <w:rFonts w:cs="Times New Roman" w:ascii="Times New Roman" w:hAnsi="Times New Roman"/>
          <w:sz w:val="24"/>
          <w:szCs w:val="24"/>
        </w:rPr>
        <w:t xml:space="preserve"> (далее по тексту – компенсация)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Компенсация предоставляется на детей из семей, находящихся в трудной жизненной ситуации при соблюдении условий: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0" w:hanging="1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одному из родителей (единственному родителю, законному представителю) за приобретенную (приобретенные) самостоятельно путевку (путевки) для детей в возрасте от 6 до 18 лет на дату заезда в загородные стационарные оздоровительные лагеря, санаторно-курортные организации (детский санаторий, санаторный оздоровительный лагерь круглогодичного действия) и иные организации, основная деятельность которых направлена на реализацию услуг по обеспечению отдыха детей и их оздоровления,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0" w:hanging="1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 продолжительности смены не менее 18 календарных дней,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0" w:hanging="1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организация отдыха и оздоровления расположена на территории Республики Карелия и иных субъектов Российской Федерации, а также стран Содружества Независимых Государств.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обращение за компенсацией последовало не позднее 3 месяцев со дня окончания нахождения ребенка в организации отдыха и оздоровления детей.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Компенсация предоставляется один раз в год в отношении одного ребенка в размере, равном стоимости путевки, но не более 15 000 рублей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spacing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предоставления гражданином в Отделение по месту жительства счета от организации оздоровительного отдыха на оплату стоимости путевки для ребенка из малоимущей семьи Центр осуществляет оплату расходов данной организации оздоровительного отдыха по безналичному расчету. Гражданин в течение 10 рабочих дней со дня получения уведомления о назначении Компенсации обязан представить в Отделение по месту жительства документы (копию договора об оказании услуг, заключенного между организацией оздоровительного отдыха и гражданином), подтверждающие вид и стоимость предоставленных услуг по обеспечению отдыха детей и их оздоровления.</w:t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Компенсация не предоставляется родителю, ребенок которого, пребывавший в организации отдыха и оздоровления детей, находится на полном государственном обеспечении.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7. </w:t>
      </w:r>
      <w:r>
        <w:rPr>
          <w:rFonts w:cs="Times New Roman" w:ascii="Times New Roman" w:hAnsi="Times New Roman"/>
          <w:b/>
          <w:sz w:val="24"/>
          <w:szCs w:val="24"/>
        </w:rPr>
        <w:t>Оказание помощи в форме компенсации расходов на утепление жилых помещений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Оказание помощи в форме компенсации расходов на утепление жилых помещений малоимущим семьям, имеющим 6 и более детей, имеющим регистрацию и фактически проживающим в жилом помещении, не признанном аварийным и подлежащим сносу или реконструкции в соответствии с действующим законодательством, на установку не более 4 стеклопакетов. Компенсация расходов на мероприятия по монтажу одного стеклопакета осуществляется в размере его стоимости, но не более 17 000 рублей.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 на получение компенсации предоставляется многодетной малообеспеченной семье однократно только одному из членов семьи в размере стоимости мероприятий по монтажу стеклопакетов, осуществляемых по договору на выполнение работ.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Оплата расходов на реализацию мероприятий, связанных с утеплением жилых помещений, осуществляется Центром по безналичному расчету при предоставлении гражданином в Отделение договора от организации с указанием сроков, перечня и стоимости мероприятий по монтажу стеклопакетов, в размере равном стоимости, указанной в договоре, но не более 68 000 рублей, и (или) документов, подтверждающих расходы на указанные цели.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70C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8.  Предоставление субсидий на питание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обучающимся в муниципальных образовательных организациях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реализующих образовательные программы начального общего, основного  общего и среднего общего образования, из малоимущих семей, </w:t>
      </w:r>
      <w:r>
        <w:rPr>
          <w:rFonts w:cs="Times New Roman" w:ascii="Times New Roman" w:hAnsi="Times New Roman"/>
          <w:sz w:val="24"/>
          <w:szCs w:val="24"/>
        </w:rPr>
        <w:t>на обучающихся, являющихся детьми-инвалидами, на которых не выплачивается пособие, и обучающихся из семей граждан Украины и лиц без гражданства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постоянно проживающих на территории Украины, которым предоставлено временное убежище на территории Российской Федерации, проживающих на территории Республики Карелия, и обучающимся, являющимся детьми – инвалидами, в размере 56 рублей в учебный день на одного обучающегося.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346"/>
        <w:jc w:val="both"/>
        <w:rPr>
          <w:rStyle w:val="Ff2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Ff2"/>
          <w:rFonts w:cs="Times New Roman" w:ascii="Times New Roman" w:hAnsi="Times New Roman"/>
          <w:bCs/>
          <w:color w:val="000000"/>
          <w:sz w:val="24"/>
          <w:szCs w:val="24"/>
        </w:rPr>
        <w:t>Прием заявлений осуществляет Отделение по работе с гражданами в Кондопожском районе ГКУ СЗ РК «Центр социальной работы Республики Карелия», каб. № 10.</w:t>
      </w:r>
    </w:p>
    <w:p>
      <w:pPr>
        <w:pStyle w:val="Normal"/>
        <w:spacing w:lineRule="auto" w:line="240" w:before="0" w:after="0"/>
        <w:ind w:firstLine="346"/>
        <w:jc w:val="both"/>
        <w:rPr/>
      </w:pPr>
      <w:r>
        <w:rPr>
          <w:rStyle w:val="Ff2"/>
          <w:rFonts w:cs="Times New Roman" w:ascii="Times New Roman" w:hAnsi="Times New Roman"/>
          <w:bCs/>
          <w:color w:val="000000"/>
          <w:sz w:val="24"/>
          <w:szCs w:val="24"/>
        </w:rPr>
        <w:t>Часы приема граждан:  понедельник-четверг 09:30 – 17:30, перерыв 13:00– 14:00, пятница – не приемный день,  тел. 89114203047, 89114202775</w:t>
      </w:r>
      <w:r>
        <w:rPr>
          <w:rStyle w:val="Ff2"/>
          <w:rFonts w:cs="Times New Roman" w:ascii="Times New Roman" w:hAnsi="Times New Roman"/>
          <w:color w:val="000000"/>
          <w:sz w:val="24"/>
          <w:szCs w:val="24"/>
        </w:rPr>
        <w:t xml:space="preserve">. </w:t>
      </w:r>
      <w:r>
        <w:rPr>
          <w:rStyle w:val="Ff2"/>
          <w:rFonts w:cs="Times New Roman" w:ascii="Times New Roman" w:hAnsi="Times New Roman"/>
          <w:bCs/>
          <w:color w:val="000000"/>
          <w:sz w:val="24"/>
          <w:szCs w:val="24"/>
        </w:rPr>
        <w:t xml:space="preserve">Сайт Отделения - </w:t>
      </w:r>
      <w:hyperlink r:id="rId2">
        <w:r>
          <w:rPr>
            <w:rStyle w:val="Style14"/>
            <w:rFonts w:cs="Times New Roman" w:ascii="Times New Roman" w:hAnsi="Times New Roman"/>
            <w:bCs/>
            <w:sz w:val="24"/>
            <w:szCs w:val="24"/>
          </w:rPr>
          <w:t>http://home.onego.ru/~urmcsr/</w:t>
        </w:r>
      </w:hyperlink>
      <w:r>
        <w:rPr>
          <w:rStyle w:val="Ff2"/>
          <w:rFonts w:cs="Times New Roman" w:ascii="Times New Roman" w:hAnsi="Times New Roman"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346"/>
        <w:jc w:val="both"/>
        <w:rPr>
          <w:rStyle w:val="Ff2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Cs/>
          <w:color w:val="002060"/>
          <w:sz w:val="24"/>
          <w:szCs w:val="24"/>
        </w:rPr>
        <w:t xml:space="preserve">На официальных страницах группы Центра социальной работы Республики Карелия </w:t>
      </w:r>
      <w:hyperlink r:id="rId3">
        <w:r>
          <w:rPr>
            <w:rStyle w:val="ListLabel39"/>
            <w:rFonts w:cs="Times New Roman" w:ascii="Times New Roman" w:hAnsi="Times New Roman"/>
            <w:b/>
            <w:color w:val="002060"/>
            <w:sz w:val="24"/>
            <w:szCs w:val="24"/>
            <w:u w:val="single"/>
          </w:rPr>
          <w:t>https://vk.com/club184143954</w:t>
        </w:r>
      </w:hyperlink>
      <w:r>
        <w:rPr>
          <w:rFonts w:cs="Times New Roman" w:ascii="Times New Roman" w:hAnsi="Times New Roman"/>
          <w:b/>
          <w:bCs/>
          <w:iCs/>
          <w:color w:val="002060"/>
          <w:sz w:val="24"/>
          <w:szCs w:val="24"/>
        </w:rPr>
        <w:t xml:space="preserve"> и группы нашего Отделения в социальной сети ВКонтакте </w:t>
      </w:r>
      <w:r>
        <w:rPr>
          <w:rFonts w:cs="Times New Roman" w:ascii="Times New Roman" w:hAnsi="Times New Roman"/>
          <w:b/>
          <w:bCs/>
          <w:iCs/>
          <w:color w:val="002060"/>
          <w:sz w:val="24"/>
          <w:szCs w:val="24"/>
          <w:u w:val="single"/>
        </w:rPr>
        <w:t>https://vk.com/public154844867</w:t>
      </w:r>
      <w:r>
        <w:rPr>
          <w:rFonts w:cs="Times New Roman" w:ascii="Times New Roman" w:hAnsi="Times New Roman"/>
          <w:b/>
          <w:bCs/>
          <w:iCs/>
          <w:color w:val="002060"/>
          <w:sz w:val="24"/>
          <w:szCs w:val="24"/>
        </w:rPr>
        <w:t xml:space="preserve"> Вы можете познакомиться с порядком и условиями предоставления мер социальной поддержки и задать интересующие Вас вопросы.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Cs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Cs/>
          <w:color w:val="002060"/>
          <w:sz w:val="24"/>
          <w:szCs w:val="24"/>
        </w:rPr>
        <w:t xml:space="preserve">На интерактивном портале Министерства социальной защиты </w:t>
      </w:r>
      <w:hyperlink r:id="rId4">
        <w:r>
          <w:rPr>
            <w:rStyle w:val="ListLabel39"/>
            <w:rFonts w:cs="Times New Roman" w:ascii="Times New Roman" w:hAnsi="Times New Roman"/>
            <w:b/>
            <w:color w:val="002060"/>
            <w:sz w:val="24"/>
            <w:szCs w:val="24"/>
            <w:u w:val="single"/>
          </w:rPr>
          <w:t>https://social.karelia.ru/</w:t>
        </w:r>
      </w:hyperlink>
      <w:r>
        <w:rPr>
          <w:rFonts w:cs="Times New Roman" w:ascii="Times New Roman" w:hAnsi="Times New Roman"/>
          <w:b/>
          <w:bCs/>
          <w:iCs/>
          <w:color w:val="002060"/>
          <w:sz w:val="24"/>
          <w:szCs w:val="24"/>
        </w:rPr>
        <w:t xml:space="preserve"> Вы можете, воспользовавшись услугами «Личного кабинета», ознакомиться с размером назначенных Вам выплат и записаться на прием в удобное для Вас время.</w:t>
      </w:r>
    </w:p>
    <w:sectPr>
      <w:type w:val="nextPage"/>
      <w:pgSz w:w="11906" w:h="16838"/>
      <w:pgMar w:left="851" w:right="566" w:header="0" w:top="426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s16" w:customStyle="1">
    <w:name w:val="fs16"/>
    <w:basedOn w:val="DefaultParagraphFont"/>
    <w:qFormat/>
    <w:rsid w:val="00bf5c9b"/>
    <w:rPr/>
  </w:style>
  <w:style w:type="character" w:styleId="Ff2" w:customStyle="1">
    <w:name w:val="ff2"/>
    <w:basedOn w:val="DefaultParagraphFont"/>
    <w:qFormat/>
    <w:rsid w:val="00fb069b"/>
    <w:rPr/>
  </w:style>
  <w:style w:type="character" w:styleId="Style14">
    <w:name w:val="Интернет-ссылка"/>
    <w:basedOn w:val="DefaultParagraphFont"/>
    <w:uiPriority w:val="99"/>
    <w:unhideWhenUsed/>
    <w:rsid w:val="009c7a46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e115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me.onego.ru/~urmcsr/" TargetMode="External"/><Relationship Id="rId3" Type="http://schemas.openxmlformats.org/officeDocument/2006/relationships/hyperlink" Target="https://vk.com/club184143954" TargetMode="External"/><Relationship Id="rId4" Type="http://schemas.openxmlformats.org/officeDocument/2006/relationships/hyperlink" Target="https://social.karelia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LibreOffice/6.3.2.2$Windows_X86_64 LibreOffice_project/98b30e735bda24bc04ab42594c85f7fd8be07b9c</Application>
  <Pages>7</Pages>
  <Words>2837</Words>
  <Characters>20698</Characters>
  <CharactersWithSpaces>23463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2020-08-05T07:05:00Z</dcterms:created>
  <dc:creator>Ольга Черногорова</dc:creator>
  <dc:description/>
  <dc:language>ru-RU</dc:language>
  <cp:lastModifiedBy>Ольга Черногорова</cp:lastModifiedBy>
  <dcterms:modified xsi:type="dcterms:W3CDTF">2021-01-18T11:12:00Z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