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A9" w:rsidRDefault="005C1EA9" w:rsidP="005C1EA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pt;margin-top:12.75pt;width:210.75pt;height:481.5pt;z-index:251660288" strokecolor="#0070c0" strokeweight="3pt">
            <v:textbox style="mso-next-textbox:#_x0000_s1026">
              <w:txbxContent>
                <w:p w:rsidR="005C1EA9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</w:p>
                <w:p w:rsidR="005C1EA9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Всем родителям хотелось бы видеть своего ребёнка внимательным, обладающим хорошей памятью, логикой, сообразительностью. </w:t>
                  </w:r>
                  <w:r w:rsidRPr="00C9616A">
                    <w:rPr>
                      <w:rFonts w:ascii="Comic Sans MS" w:hAnsi="Comic Sans MS" w:cs="Helvetica"/>
                      <w:b/>
                      <w:color w:val="C00000"/>
                      <w:sz w:val="18"/>
                      <w:szCs w:val="18"/>
                    </w:rPr>
                    <w:t xml:space="preserve">                                </w:t>
                  </w:r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Жизнь современного ребенка становитс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я все разнообразнее и </w:t>
                  </w:r>
                  <w:proofErr w:type="gramStart"/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сложнее</w:t>
                  </w:r>
                  <w:proofErr w:type="gramEnd"/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и</w:t>
                  </w:r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она требует не шаблонных, привычных действий, а подвижности, гибкости мышления, быстрой ориентации и адаптации к новым условиям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.                  </w:t>
                  </w:r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Одним из методов решения этих задач является </w:t>
                  </w:r>
                  <w:proofErr w:type="spellStart"/>
                  <w:r w:rsidRPr="00125FC2">
                    <w:rPr>
                      <w:rStyle w:val="a4"/>
                      <w:rFonts w:ascii="Comic Sans MS" w:hAnsi="Comic Sans MS"/>
                      <w:color w:val="C00000"/>
                      <w:sz w:val="18"/>
                      <w:szCs w:val="18"/>
                    </w:rPr>
                    <w:t>кинезиология</w:t>
                  </w:r>
                  <w:proofErr w:type="spellEnd"/>
                  <w:r w:rsidRPr="00C9616A">
                    <w:rPr>
                      <w:rStyle w:val="a4"/>
                      <w:rFonts w:ascii="Comic Sans MS" w:hAnsi="Comic Sans MS"/>
                      <w:color w:val="C00000"/>
                      <w:sz w:val="18"/>
                      <w:szCs w:val="18"/>
                    </w:rPr>
                    <w:t xml:space="preserve"> - </w:t>
                  </w:r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наука о развитии умственных способностей и физического здоровья через определенные двигательные упражнения.                                                                                                                             </w:t>
                  </w:r>
                </w:p>
                <w:p w:rsidR="005C1EA9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</w:t>
                  </w:r>
                  <w:r w:rsidRPr="00E669AE">
                    <w:rPr>
                      <w:rFonts w:ascii="Comic Sans MS" w:hAnsi="Comic Sans MS"/>
                      <w:b/>
                      <w:noProof/>
                      <w:color w:val="C00000"/>
                      <w:sz w:val="18"/>
                      <w:szCs w:val="18"/>
                    </w:rPr>
                    <w:drawing>
                      <wp:inline distT="0" distB="0" distL="0" distR="0">
                        <wp:extent cx="1067234" cy="828675"/>
                        <wp:effectExtent l="57150" t="38100" r="37666" b="28575"/>
                        <wp:docPr id="22" name="Рисунок 7" descr="pVynU4JalR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VynU4JalRM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0968" cy="839339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1EA9" w:rsidRPr="00C9616A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 w:cs="Helvetica"/>
                      <w:b/>
                      <w:color w:val="C00000"/>
                      <w:sz w:val="18"/>
                      <w:szCs w:val="18"/>
                    </w:rPr>
                  </w:pPr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>Вы хотите видеть детей здоровыми и умными? Займитесь </w:t>
                  </w:r>
                  <w:proofErr w:type="spellStart"/>
                  <w:r w:rsidRPr="00C9616A">
                    <w:rPr>
                      <w:rStyle w:val="a4"/>
                      <w:rFonts w:ascii="Comic Sans MS" w:hAnsi="Comic Sans MS"/>
                      <w:color w:val="C00000"/>
                      <w:sz w:val="18"/>
                      <w:szCs w:val="18"/>
                      <w:shd w:val="clear" w:color="auto" w:fill="FFFFFF"/>
                    </w:rPr>
                    <w:t>кинезиологией</w:t>
                  </w:r>
                  <w:proofErr w:type="spellEnd"/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 xml:space="preserve"> и пусть ваши дети освоят её вместе с вами. Повысить и поддержать интерес к </w:t>
                  </w:r>
                  <w:proofErr w:type="spellStart"/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>кинезиологическим</w:t>
                  </w:r>
                  <w:proofErr w:type="spellEnd"/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 xml:space="preserve"> упражнениям, особенно в дошкольном возрасте, помогает сказка.</w:t>
                  </w:r>
                  <w:r w:rsidRPr="00C9616A">
                    <w:rPr>
                      <w:color w:val="C00000"/>
                      <w:sz w:val="20"/>
                      <w:szCs w:val="20"/>
                      <w:shd w:val="clear" w:color="auto" w:fill="FFFFFF"/>
                    </w:rPr>
                    <w:t xml:space="preserve">                                                                                                                                                                               </w:t>
                  </w:r>
                </w:p>
                <w:p w:rsidR="005C1EA9" w:rsidRPr="007D5940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90575" cy="645822"/>
                        <wp:effectExtent l="57150" t="38100" r="47625" b="20928"/>
                        <wp:docPr id="24" name="Рисунок 23" descr="5LWQgaIKPd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LWQgaIKPdg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4175" cy="648763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554.25pt;margin-top:12.75pt;width:201.75pt;height:481.5pt;z-index:251662336" strokecolor="#0070c0" strokeweight="3pt">
            <v:textbox>
              <w:txbxContent>
                <w:p w:rsidR="005C1EA9" w:rsidRDefault="005C1EA9" w:rsidP="005C1EA9">
                  <w:pP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</w:pPr>
                </w:p>
                <w:p w:rsidR="005C1EA9" w:rsidRPr="006C7182" w:rsidRDefault="005C1EA9" w:rsidP="005C1EA9">
                  <w:pP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6C7182"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Прежде чем рассказывать с ребёнком </w:t>
                  </w:r>
                  <w:proofErr w:type="spellStart"/>
                  <w:r w:rsidRPr="006C7182"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>кинезиологическую</w:t>
                  </w:r>
                  <w:proofErr w:type="spellEnd"/>
                  <w:r w:rsidRPr="006C7182"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 сказку, необходимо разучить все упражнение отдельно. Познакомить детей с различными животными, которых можно изобразить при помощи </w:t>
                  </w:r>
                  <w:proofErr w:type="spellStart"/>
                  <w:r w:rsidRPr="006C7182"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>кинезиологических</w:t>
                  </w:r>
                  <w:proofErr w:type="spellEnd"/>
                  <w:r w:rsidRPr="006C7182"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 упражнений. </w:t>
                  </w:r>
                </w:p>
                <w:p w:rsidR="005C1EA9" w:rsidRDefault="005C1EA9" w:rsidP="005C1EA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85850" cy="1219200"/>
                        <wp:effectExtent l="57150" t="38100" r="38100" b="19050"/>
                        <wp:docPr id="19" name="Рисунок 18" descr="Page_00001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age_00001 (2)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5441" cy="1218740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   </w:t>
                  </w:r>
                </w:p>
                <w:p w:rsidR="005C1EA9" w:rsidRDefault="005C1EA9" w:rsidP="005C1EA9">
                  <w:r>
                    <w:t xml:space="preserve">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28700" cy="1190625"/>
                        <wp:effectExtent l="57150" t="38100" r="38100" b="9525"/>
                        <wp:docPr id="20" name="Рисунок 19" descr="Page_00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age_00002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7949" cy="1189755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1EA9" w:rsidRDefault="005C1EA9" w:rsidP="005C1EA9">
                  <w:r>
                    <w:t xml:space="preserve">           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32215" cy="1190625"/>
                        <wp:effectExtent l="57150" t="38100" r="34585" b="28575"/>
                        <wp:docPr id="21" name="Рисунок 20" descr="Page_0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age_00003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2215" cy="1190625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284.25pt;margin-top:12.75pt;width:203.25pt;height:481.5pt;z-index:251661312" strokecolor="#0070c0" strokeweight="3pt">
            <v:textbox style="mso-next-textbox:#_x0000_s1027">
              <w:txbxContent>
                <w:p w:rsidR="005C1EA9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</w:p>
                <w:p w:rsidR="005C1EA9" w:rsidRPr="00C9616A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color w:val="C00000"/>
                      <w:sz w:val="20"/>
                      <w:szCs w:val="20"/>
                    </w:rPr>
                  </w:pPr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Чтобы научить ребёнка рассказывать сказку с </w:t>
                  </w:r>
                  <w:proofErr w:type="spellStart"/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кинезиологическими</w:t>
                  </w:r>
                  <w:proofErr w:type="spellEnd"/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упражнениями, необходимо не только тренировать его артикуляционный аппарат, но и развивать мелкую моторику рук, которая ведет к улучшению взаимосвязи между</w:t>
                  </w:r>
                  <w:r w:rsidRPr="00C9616A">
                    <w:rPr>
                      <w:rFonts w:ascii="Comic Sans MS" w:hAnsi="Comic Sans MS"/>
                      <w:color w:val="C00000"/>
                      <w:sz w:val="20"/>
                      <w:szCs w:val="20"/>
                    </w:rPr>
                    <w:t xml:space="preserve"> </w:t>
                  </w:r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полушариями головного мозга и синхронизации их</w:t>
                  </w:r>
                  <w:r w:rsidRPr="00C9616A">
                    <w:rPr>
                      <w:rFonts w:ascii="Comic Sans MS" w:hAnsi="Comic Sans MS"/>
                      <w:color w:val="C00000"/>
                      <w:sz w:val="20"/>
                      <w:szCs w:val="20"/>
                    </w:rPr>
                    <w:t xml:space="preserve"> </w:t>
                  </w:r>
                  <w:r w:rsidRPr="00C9616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работы.                                                                                                                     </w:t>
                  </w:r>
                </w:p>
                <w:p w:rsidR="005C1EA9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</w:t>
                  </w:r>
                </w:p>
                <w:p w:rsidR="005C1EA9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noProof/>
                      <w:color w:val="C00000"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Comic Sans MS" w:hAnsi="Comic Sans MS"/>
                      <w:b/>
                      <w:noProof/>
                      <w:color w:val="C00000"/>
                      <w:sz w:val="18"/>
                      <w:szCs w:val="18"/>
                    </w:rPr>
                    <w:drawing>
                      <wp:inline distT="0" distB="0" distL="0" distR="0">
                        <wp:extent cx="1600200" cy="1057275"/>
                        <wp:effectExtent l="57150" t="38100" r="38100" b="28575"/>
                        <wp:docPr id="23" name="Рисунок 22" descr="eBlM6mXqoL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BlM6mXqoLA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5093" cy="1060508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1EA9" w:rsidRPr="008D16B4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Кинезиологические</w:t>
                  </w:r>
                  <w:proofErr w:type="spellEnd"/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сказки </w:t>
                  </w:r>
                  <w:r w:rsidRPr="008D16B4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позволяют устанавливать эмоциональный контакт с ребенком, активизировать речевое общение,  попол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нять запас знаний</w:t>
                  </w:r>
                  <w:r w:rsidRPr="008D16B4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, совершенствовать психические процессы (внимание, восприятие, воображение, память, мышление.</w:t>
                  </w:r>
                  <w:proofErr w:type="gramEnd"/>
                </w:p>
                <w:p w:rsidR="005C1EA9" w:rsidRDefault="005C1EA9" w:rsidP="005C1EA9">
                  <w:pP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    </w:t>
                  </w:r>
                </w:p>
                <w:p w:rsidR="005C1EA9" w:rsidRDefault="005C1EA9" w:rsidP="005C1EA9">
                  <w:pP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Comic Sans MS" w:hAnsi="Comic Sans MS" w:cs="Times New Roman"/>
                      <w:b/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764305" cy="952500"/>
                        <wp:effectExtent l="57150" t="38100" r="45445" b="19050"/>
                        <wp:docPr id="11" name="Рисунок 10" descr="9xIQBRsws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xIQBRsws48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854" cy="957116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1EA9" w:rsidRPr="0083283C" w:rsidRDefault="005C1EA9" w:rsidP="005C1EA9">
                  <w:pP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2952750" cy="6419850"/>
            <wp:effectExtent l="19050" t="0" r="0" b="0"/>
            <wp:docPr id="3" name="Рисунок 2" descr="6cac754e32f34a689bba335645323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ac754e32f34a689bba335645323c9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643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048000" cy="6412883"/>
            <wp:effectExtent l="19050" t="0" r="0" b="0"/>
            <wp:docPr id="7" name="Рисунок 6" descr="6cac754e32f34a689bba335645323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ac754e32f34a689bba335645323c9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555" cy="642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952750" cy="6419850"/>
            <wp:effectExtent l="19050" t="0" r="0" b="0"/>
            <wp:docPr id="18" name="Рисунок 17" descr="6cac754e32f34a689bba335645323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ac754e32f34a689bba335645323c9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643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</w:t>
      </w:r>
    </w:p>
    <w:p w:rsidR="009C1544" w:rsidRDefault="005C1EA9">
      <w:r>
        <w:rPr>
          <w:noProof/>
          <w:lang w:eastAsia="ru-RU"/>
        </w:rPr>
        <w:lastRenderedPageBreak/>
        <w:pict>
          <v:shape id="_x0000_s1031" type="#_x0000_t202" style="position:absolute;margin-left:553.5pt;margin-top:11.25pt;width:204.75pt;height:478.5pt;z-index:251665408" strokecolor="#0070c0" strokeweight="3pt">
            <v:textbox>
              <w:txbxContent>
                <w:p w:rsidR="005C1EA9" w:rsidRDefault="005C1EA9" w:rsidP="005C1EA9">
                  <w:pPr>
                    <w:rPr>
                      <w:rFonts w:ascii="Comic Sans MS" w:hAnsi="Comic Sans MS"/>
                    </w:rPr>
                  </w:pPr>
                </w:p>
                <w:p w:rsidR="005C1EA9" w:rsidRDefault="005C1EA9" w:rsidP="005C1EA9">
                  <w:pPr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КИНЕЗИОЛОГИЧЕСКИЕ</w:t>
                  </w:r>
                </w:p>
                <w:p w:rsidR="005C1EA9" w:rsidRDefault="005C1EA9" w:rsidP="005C1EA9">
                  <w:pPr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 xml:space="preserve">        СКАЗКИ</w:t>
                  </w:r>
                </w:p>
                <w:p w:rsidR="005C1EA9" w:rsidRDefault="005C1EA9" w:rsidP="005C1EA9">
                  <w:pPr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  <w:t xml:space="preserve">  </w:t>
                  </w:r>
                  <w:r w:rsidRPr="009A14DF"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  <w:t>ДЛЯ ДЕТЕЙ И ВЗРОСЛЫХ</w:t>
                  </w:r>
                </w:p>
                <w:p w:rsidR="005C1EA9" w:rsidRDefault="005C1EA9" w:rsidP="005C1EA9">
                  <w:pPr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</w:pPr>
                </w:p>
                <w:p w:rsidR="005C1EA9" w:rsidRDefault="005C1EA9" w:rsidP="005C1EA9">
                  <w:pPr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245995" cy="1685545"/>
                        <wp:effectExtent l="57150" t="38100" r="40005" b="9905"/>
                        <wp:docPr id="45" name="Рисунок 44" descr="COSfNKHVjI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SfNKHVjIk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5995" cy="1685545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1EA9" w:rsidRDefault="005C1EA9" w:rsidP="005C1EA9">
                  <w:pPr>
                    <w:spacing w:line="240" w:lineRule="auto"/>
                    <w:ind w:left="300"/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</w:pPr>
                </w:p>
                <w:p w:rsidR="005C1EA9" w:rsidRDefault="005C1EA9" w:rsidP="005C1EA9">
                  <w:pPr>
                    <w:spacing w:line="240" w:lineRule="auto"/>
                    <w:ind w:left="300"/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  <w:t xml:space="preserve">МДОУ «Детский сад 63»                 город Петрозаводск         Педагоги:                              Оськина Екатерина Владимировна                  </w:t>
                  </w:r>
                  <w:proofErr w:type="spellStart"/>
                  <w:r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  <w:t>Татьянченко</w:t>
                  </w:r>
                  <w:proofErr w:type="spellEnd"/>
                  <w:r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  <w:t xml:space="preserve"> Наталья Алексеевна</w:t>
                  </w:r>
                </w:p>
                <w:p w:rsidR="005C1EA9" w:rsidRDefault="005C1EA9" w:rsidP="005C1EA9">
                  <w:pPr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</w:pPr>
                </w:p>
                <w:p w:rsidR="005C1EA9" w:rsidRPr="009A14DF" w:rsidRDefault="005C1EA9" w:rsidP="005C1EA9">
                  <w:pPr>
                    <w:rPr>
                      <w:rFonts w:ascii="Comic Sans MS" w:hAnsi="Comic Sans MS"/>
                      <w:b/>
                      <w:color w:val="C0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286.5pt;margin-top:11.25pt;width:204.75pt;height:478.5pt;z-index:251664384" strokecolor="#0070c0" strokeweight="3pt">
            <v:textbox>
              <w:txbxContent>
                <w:p w:rsidR="005C1EA9" w:rsidRPr="009865DA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jc w:val="both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Сказка «Тучки» </w:t>
                  </w:r>
                  <w:r w:rsidRPr="00C82322">
                    <w:rPr>
                      <w:rFonts w:ascii="Comic Sans MS" w:hAnsi="Comic Sans MS"/>
                      <w:b/>
                      <w:noProof/>
                      <w:color w:val="C00000"/>
                      <w:sz w:val="18"/>
                      <w:szCs w:val="18"/>
                    </w:rPr>
                    <w:drawing>
                      <wp:inline distT="0" distB="0" distL="0" distR="0">
                        <wp:extent cx="360814" cy="466725"/>
                        <wp:effectExtent l="19050" t="0" r="1136" b="0"/>
                        <wp:docPr id="44" name="Рисунок 7" descr="fc586f8ce62da6e5a292374521d98a8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c586f8ce62da6e5a292374521d98a86.jpg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0302" cy="4660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1EA9" w:rsidRPr="009865DA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>Жили-были две маленькие тучки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.                                                                                        (Держим в двух руках расправленные 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белые, бумажные 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салфетки)                                                                             </w:t>
                  </w:r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>Они были такие маленькие,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</w:t>
                  </w:r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>что могли легко спрятаться в наших кулачках.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( Двумя руками одновременно сминать салфетки и прятать их в кулаки).                                                                                                                                     </w:t>
                  </w:r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>Тучки были такие красивые,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</w:t>
                  </w:r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>что снежинки решили в них поселиться.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</w:t>
                  </w:r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>Снежинок в тучках становилось все больше и больше,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</w:t>
                  </w:r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 xml:space="preserve">тучки начали </w:t>
                  </w:r>
                  <w:proofErr w:type="gramStart"/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>расти</w:t>
                  </w:r>
                  <w:proofErr w:type="gramEnd"/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 xml:space="preserve"> и тоже становились все больше и больше.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                      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                  </w:t>
                  </w:r>
                  <w:proofErr w:type="gramStart"/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( Одновременно двумя руками расправлять салфетки)                                                                                 </w:t>
                  </w:r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>Вскоре, снежинок в тучах стало так много, что они перестали в них помещаться и стали падать на вниз, на землю.</w:t>
                  </w:r>
                  <w:proofErr w:type="gramEnd"/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             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                          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( Одновременно двумя руками отрывать от салфеток маленькие кусочки) 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                            </w:t>
                  </w:r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>Снежинки  падали на дороги, на дома, на деревья, на людей.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</w:t>
                  </w:r>
                  <w:r w:rsidRPr="009865DA">
                    <w:rPr>
                      <w:rStyle w:val="a5"/>
                      <w:rFonts w:ascii="Comic Sans MS" w:hAnsi="Comic Sans MS"/>
                      <w:b/>
                      <w:bCs/>
                      <w:color w:val="C00000"/>
                      <w:sz w:val="18"/>
                      <w:szCs w:val="18"/>
                    </w:rPr>
                    <w:t>И в город пришла зима.</w:t>
                  </w:r>
                </w:p>
                <w:p w:rsidR="005C1EA9" w:rsidRPr="009865DA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Упражнение в этой сказке активизируют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работу обоих полушарий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мозга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. Мелкие кусочки салфето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к дети потом собирают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, что позволяет потренировать пинцетный захват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пальцев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. Дальше эти кусочки салфеток  используем для создания обрывной аппликации. С их помощью можно изобразить сугробы или снеговиков.</w:t>
                  </w:r>
                </w:p>
                <w:p w:rsidR="005C1EA9" w:rsidRDefault="005C1EA9" w:rsidP="005C1EA9"/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14.25pt;margin-top:27pt;width:208.5pt;height:483pt;z-index:251663360" strokecolor="#0070c0" strokeweight="3pt">
            <v:textbox>
              <w:txbxContent>
                <w:p w:rsidR="005C1EA9" w:rsidRDefault="005C1EA9" w:rsidP="005C1EA9">
                  <w:pP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</w:pPr>
                </w:p>
                <w:p w:rsidR="005C1EA9" w:rsidRDefault="005C1EA9" w:rsidP="005C1EA9">
                  <w:pP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8D16B4"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Когда у детей сформированы четкие движения, взрослый рассказывает сказку с использованием </w:t>
                  </w:r>
                  <w:proofErr w:type="spellStart"/>
                  <w: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>кинеозиологических</w:t>
                  </w:r>
                  <w:proofErr w:type="spellEnd"/>
                  <w: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 </w:t>
                  </w:r>
                  <w:r w:rsidRPr="008D16B4"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>упражнений, а дети повторяют вместе с ним движения.</w:t>
                  </w:r>
                  <w: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    </w:t>
                  </w:r>
                  <w:r w:rsidRPr="008D16B4"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 В процессе обучения дети самостоятельно придумывают сюжет сказки.</w:t>
                  </w:r>
                  <w: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          </w:t>
                  </w:r>
                </w:p>
                <w:p w:rsidR="005C1EA9" w:rsidRDefault="005C1EA9" w:rsidP="005C1EA9">
                  <w:pP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         </w:t>
                  </w:r>
                  <w:r>
                    <w:rPr>
                      <w:rFonts w:ascii="Comic Sans MS" w:hAnsi="Comic Sans MS"/>
                      <w:noProof/>
                      <w:lang w:eastAsia="ru-RU"/>
                    </w:rPr>
                    <w:drawing>
                      <wp:inline distT="0" distB="0" distL="0" distR="0">
                        <wp:extent cx="1438275" cy="1152525"/>
                        <wp:effectExtent l="57150" t="38100" r="47625" b="28575"/>
                        <wp:docPr id="43" name="Рисунок 42" descr="427a558a30d4c42934912f66186d43a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27a558a30d4c42934912f66186d43a2.jp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7146" cy="1151620"/>
                                </a:xfrm>
                                <a:prstGeom prst="rect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  <w:t xml:space="preserve">  </w:t>
                  </w:r>
                </w:p>
                <w:p w:rsidR="005C1EA9" w:rsidRPr="009865DA" w:rsidRDefault="005C1EA9" w:rsidP="005C1EA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</w:pP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Критерии, по которым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можно написать сказку для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детей, учи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тывая особенности их развития:                                                                                                                         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- короткая история,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- с простым, понятным сюжетом,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- с минимальным количеством героев.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                                                                  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Это важно, чтобы не возникала информационная перегрузка, и дети сумели воспринять эту сказку.</w:t>
                  </w: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Будьте терпеливы и поддерживайте ребёнка, помните, что ваша эмоциональная поддержка очень важна. Позитивный настрой и вера в успех ребёнка – ключевые факторы эффективности </w:t>
                  </w:r>
                  <w:proofErr w:type="spellStart"/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>нейроигр</w:t>
                  </w:r>
                  <w:proofErr w:type="spellEnd"/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.                              </w:t>
                  </w:r>
                  <w:r w:rsidRPr="009865DA"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Пример такой сказки мы предлагаем вашему вниманию:                                                                                                                                      </w:t>
                  </w:r>
                </w:p>
                <w:p w:rsidR="005C1EA9" w:rsidRPr="00974E96" w:rsidRDefault="005C1EA9" w:rsidP="005C1EA9">
                  <w:pPr>
                    <w:rPr>
                      <w:rFonts w:ascii="Comic Sans MS" w:hAnsi="Comic Sans MS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18"/>
                      <w:szCs w:val="18"/>
                    </w:rPr>
                    <w:t xml:space="preserve">                                   </w:t>
                  </w:r>
                </w:p>
              </w:txbxContent>
            </v:textbox>
          </v:shape>
        </w:pict>
      </w:r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2952750" cy="6393815"/>
            <wp:effectExtent l="19050" t="0" r="0" b="0"/>
            <wp:docPr id="35" name="Рисунок 34" descr="6cac754e32f34a689bba335645323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ac754e32f34a689bba335645323c9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639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952750" cy="6374608"/>
            <wp:effectExtent l="38100" t="19050" r="19050" b="26192"/>
            <wp:docPr id="34" name="Рисунок 33" descr="6cac754e32f34a689bba335645323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ac754e32f34a689bba335645323c9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6388317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952750" cy="6381750"/>
            <wp:effectExtent l="38100" t="19050" r="19050" b="19050"/>
            <wp:docPr id="32" name="Рисунок 31" descr="6cac754e32f34a689bba335645323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ac754e32f34a689bba335645323c9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639547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sectPr w:rsidR="009C1544" w:rsidSect="00C3614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1EA9"/>
    <w:rsid w:val="000E007D"/>
    <w:rsid w:val="005C1EA9"/>
    <w:rsid w:val="005D4D42"/>
    <w:rsid w:val="008C35D0"/>
    <w:rsid w:val="00A3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A9"/>
    <w:rPr>
      <w:b/>
      <w:bCs/>
    </w:rPr>
  </w:style>
  <w:style w:type="character" w:styleId="a5">
    <w:name w:val="Emphasis"/>
    <w:basedOn w:val="a0"/>
    <w:uiPriority w:val="20"/>
    <w:qFormat/>
    <w:rsid w:val="005C1EA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C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2024-11-10T08:49:00Z</dcterms:created>
  <dcterms:modified xsi:type="dcterms:W3CDTF">2024-11-10T08:51:00Z</dcterms:modified>
</cp:coreProperties>
</file>