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FD5" w:rsidRPr="00123FD5" w:rsidRDefault="00123FD5" w:rsidP="00123FD5">
      <w:pPr>
        <w:jc w:val="center"/>
        <w:rPr>
          <w:rFonts w:ascii="Times New Roman" w:hAnsi="Times New Roman" w:cs="Times New Roman"/>
          <w:sz w:val="24"/>
          <w:szCs w:val="24"/>
          <w:shd w:val="clear" w:color="auto" w:fill="FAFCFF"/>
        </w:rPr>
      </w:pPr>
      <w:r w:rsidRPr="00123FD5">
        <w:rPr>
          <w:rFonts w:ascii="Times New Roman" w:hAnsi="Times New Roman" w:cs="Times New Roman"/>
          <w:sz w:val="24"/>
          <w:szCs w:val="24"/>
          <w:shd w:val="clear" w:color="auto" w:fill="FAFCFF"/>
        </w:rPr>
        <w:t>В продолжение статьи про ОНР 1 уровня, рассмотрим ОНР 2 уровня.</w:t>
      </w:r>
    </w:p>
    <w:p w:rsidR="00123FD5" w:rsidRPr="00123FD5" w:rsidRDefault="00123FD5" w:rsidP="00123FD5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AFCFF"/>
        </w:rPr>
      </w:pPr>
      <w:r w:rsidRPr="00123FD5">
        <w:rPr>
          <w:rFonts w:ascii="Times New Roman" w:hAnsi="Times New Roman" w:cs="Times New Roman"/>
          <w:sz w:val="24"/>
          <w:szCs w:val="24"/>
          <w:shd w:val="clear" w:color="auto" w:fill="FAFCFF"/>
        </w:rPr>
        <w:t>С каждым днем все больше родителей обращаются к логопедам за помощью в борьбе с дефектами разговорной речи своих детей, чаще всего причина заключается в общем недоразвитии речи (ОНР). ОНР подразделяется на несколько уровней по характеристикам патологий. Чаще всего встречается общее недоразвитие речи 2 уровня (ОНР 2 уровня</w:t>
      </w:r>
      <w:proofErr w:type="gramStart"/>
      <w:r w:rsidRPr="00123FD5">
        <w:rPr>
          <w:rFonts w:ascii="Times New Roman" w:hAnsi="Times New Roman" w:cs="Times New Roman"/>
          <w:sz w:val="24"/>
          <w:szCs w:val="24"/>
          <w:shd w:val="clear" w:color="auto" w:fill="FAFCFF"/>
        </w:rPr>
        <w:t>)</w:t>
      </w:r>
      <w:proofErr w:type="gramEnd"/>
    </w:p>
    <w:p w:rsidR="00123FD5" w:rsidRPr="00123FD5" w:rsidRDefault="00123FD5" w:rsidP="00123FD5">
      <w:pPr>
        <w:pStyle w:val="a3"/>
        <w:shd w:val="clear" w:color="auto" w:fill="FAFCFF"/>
        <w:ind w:firstLine="708"/>
        <w:jc w:val="both"/>
        <w:rPr>
          <w:rFonts w:eastAsia="Times New Roman"/>
          <w:lang w:eastAsia="ru-RU"/>
        </w:rPr>
      </w:pPr>
      <w:r w:rsidRPr="00123FD5">
        <w:rPr>
          <w:rFonts w:eastAsia="Times New Roman"/>
          <w:lang w:eastAsia="ru-RU"/>
        </w:rPr>
        <w:t>Главным отличием ОНР 2 степени от ОНР 1 степени является использование в общении ребенком не только характерного лепета, жестов и совсем простых словоформ, но и элементарных слов, которые используются в обиходе. Однако все фразы могут быть искажены, поэтому не каждый сможет уловить точную формулировку, например, «</w:t>
      </w:r>
      <w:proofErr w:type="spellStart"/>
      <w:r w:rsidRPr="00123FD5">
        <w:rPr>
          <w:rFonts w:eastAsia="Times New Roman"/>
          <w:lang w:eastAsia="ru-RU"/>
        </w:rPr>
        <w:t>матик</w:t>
      </w:r>
      <w:proofErr w:type="spellEnd"/>
      <w:r w:rsidRPr="00123FD5">
        <w:rPr>
          <w:rFonts w:eastAsia="Times New Roman"/>
          <w:lang w:eastAsia="ru-RU"/>
        </w:rPr>
        <w:t>» чаще всего означает слово «мальчик», но можно подумать и о «мячике».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постановке ударения положительный результат наблюдается только в тех словах, в которых ударение падает на последний слог. Все остальные попытки построить грамотную речь терпят неудачу.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от такого малыша можно услышать простое перечисление предметов, которые находятся вокруг него, а также он может объяснить свои простые действия. Если его попросить составить рассказ по картинке, то удастся это осуществить лишь с помощью наводящих вопросов. В конечном итоге получится простой ответ, который состоит из двух-трех слов, однако построение предложения будет в более правильной форме, чем у ребенка с первым уровнем ОНР.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уровне развития у детей наблюдается употребление личных местоимений, а также простых предлогов и союзов. Дети с ОНР второго уровня способны рассказать небольшой рассказ о себе, своей семье или о друзьях. Однако в произношении будет слышно неправильное употребление некоторых слов. При незнании правильного названия предмета или действия ребенок будет пытаться заменить его объяснением.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малыш не сможет заменить слово синонимом, то он обратится к помощи жестов.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заданные вопросы такие дети отвечают существительным в именительном падеже, то есть при вопросе «С кем ты сегодня ходил по магазинам?» можно услышать короткое «Мама или папа».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ОНР 2 степени проявляется также отсутствием распознания среднего рода, а также незначительным количеством прилагательных.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ОНР 2 уровня малыш пытается найти правильную грамматическую форму, поэтому может пробовать подобрать правильную структуру слова несколько раз: «Не было…была…дождь…дождя».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таком уровне дети чаще всего способны различить единственную и множественную форму существительных, времена глаголов. При позднем начале речи характерна замена согласных: мягких на твердые – «моль» — «мол».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Обычно диагноз ОНР 2 уровня не ставят детям младше 4 лет.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со вторым уровнем ОНР к школьному периоду обладают почти сформированной простой речью, бедным словарным запасом и </w:t>
      </w:r>
      <w:proofErr w:type="spell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аграмматизмом</w:t>
      </w:r>
      <w:proofErr w:type="spell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произношении.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ОНР 2 степени:</w:t>
      </w:r>
    </w:p>
    <w:p w:rsidR="00123FD5" w:rsidRPr="00123FD5" w:rsidRDefault="00123FD5" w:rsidP="00123FD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расширение словарного запаса не только благодаря новым существительным и простым глаголам, но и из-за использования прилагательных и наречий;</w:t>
      </w:r>
    </w:p>
    <w:p w:rsidR="00123FD5" w:rsidRPr="00123FD5" w:rsidRDefault="00123FD5" w:rsidP="00123FD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речи наблюдается благодаря внедрению измененных форм слова, так, например, ребенок осуществляет попытки в изменении слова по родам, падежам, но в большинстве случаев произношение звучит неверно;</w:t>
      </w:r>
    </w:p>
    <w:p w:rsidR="00123FD5" w:rsidRPr="00123FD5" w:rsidRDefault="00123FD5" w:rsidP="00123FD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дети используют простые фразы;</w:t>
      </w:r>
    </w:p>
    <w:p w:rsidR="00123FD5" w:rsidRPr="00123FD5" w:rsidRDefault="00123FD5" w:rsidP="00123FD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расширение не только пассивного, но и активного словаря, благодаря чему ребенок понимает больше информации;</w:t>
      </w:r>
    </w:p>
    <w:p w:rsidR="00123FD5" w:rsidRPr="00123FD5" w:rsidRDefault="00123FD5" w:rsidP="00123FD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и многие слова все еще звучат неправильно и резко.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грамматические ошибки, которые осуществляют дети:</w:t>
      </w:r>
    </w:p>
    <w:p w:rsidR="00123FD5" w:rsidRPr="00123FD5" w:rsidRDefault="00123FD5" w:rsidP="00123FD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Неверное использование окончаний при склонении слова по падежам, например, «ил у </w:t>
      </w:r>
      <w:proofErr w:type="spell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бабука</w:t>
      </w:r>
      <w:proofErr w:type="spell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«был у бабушки».</w:t>
      </w:r>
    </w:p>
    <w:p w:rsidR="00123FD5" w:rsidRPr="00123FD5" w:rsidRDefault="00123FD5" w:rsidP="00123FD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разницы между единственным и множественным числом, например, «пицца ела» — «птицы ели».</w:t>
      </w:r>
    </w:p>
    <w:p w:rsidR="00123FD5" w:rsidRPr="00123FD5" w:rsidRDefault="00123FD5" w:rsidP="00123FD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практики в изменении существительного при смене количества предметов, например, «</w:t>
      </w:r>
      <w:proofErr w:type="spell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ига» — «три книги».</w:t>
      </w:r>
    </w:p>
    <w:p w:rsidR="00123FD5" w:rsidRPr="00123FD5" w:rsidRDefault="00123FD5" w:rsidP="00123FD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Неправильное применение предлогов в разговоре либо их полное отсутствие, например «папа </w:t>
      </w:r>
      <w:proofErr w:type="spell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одил</w:t>
      </w:r>
      <w:proofErr w:type="spell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магазин» — «папа ходил в магазин» или замена одного предлога на другой «мама ела из </w:t>
      </w:r>
      <w:proofErr w:type="spell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куни</w:t>
      </w:r>
      <w:proofErr w:type="spell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«мама пела в кухне».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логопеда необходимо произвести, если к трем-четырем годам у малыша не происходит формирование речи. В таком случае диагностика, подробная характеристика и коррекция ОНР формируется не одним специалистом.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невропатолога определяется причина. При необходимости проведения лечения или назначения витаминов, специалист может назначить специальные препараты, которые окажут стимулирующее действие на речевые центры и нервную систему ребенка. Чаще всего рекомендуется пройти МРТ головного мозга. В некоторых случаях врачу будет достаточно проведения беседы с родителями.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была проведена консультация с невропатологом, необходимо посетить логопеда. Чаще всего специалист определяет ребенка в специальную группу, но при определенных обстоятельствах могут использоваться индивидуальные занятия.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коррекционной работы является развитие активной речи, улучшение ее понимания, а также формирование фраз и их верное звукопроизношение. В качестве подкрепления некоторые логопеды обращаются к родителям с просьбой о проведении дополнительных занятий в кругу семьи, ведь два-три занятия в неделю может быть недостаточно.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качестве примера можно привести простое упражнение, в котором ребенку необходимо произносить определенные слова нараспев, а родители после этого должны ответить ему таким же способом. Это упражнение не только поможет избавиться от речевых дефектов, но и сблизит семью.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коррекционной работы:</w:t>
      </w:r>
    </w:p>
    <w:p w:rsidR="00123FD5" w:rsidRPr="00123FD5" w:rsidRDefault="00123FD5" w:rsidP="00123FD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произношения трудных слов для ребенка в протяжной манере, для лучшего звучания всех букв и звуков;</w:t>
      </w:r>
    </w:p>
    <w:p w:rsidR="00123FD5" w:rsidRPr="00123FD5" w:rsidRDefault="00123FD5" w:rsidP="00123FD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в распределении слов на группы, которые объединяются в зависимости от тематики, например, при демонстрации картинки с домашними животными ребенок должен четко назвать всех. Такой подход помогает детям осуществлять систематизацию;</w:t>
      </w:r>
    </w:p>
    <w:p w:rsidR="00123FD5" w:rsidRPr="00123FD5" w:rsidRDefault="00123FD5" w:rsidP="00123FD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сравнительные формы разных форм, которые принадлежат одной части речи, например</w:t>
      </w:r>
      <w:proofErr w:type="gram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гуляли: по парку, по полю, по саду и так далее;</w:t>
      </w:r>
    </w:p>
    <w:p w:rsidR="00123FD5" w:rsidRPr="00123FD5" w:rsidRDefault="00123FD5" w:rsidP="00123FD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же подход с глаголом, например, мама рисовала — мама рисует </w:t>
      </w:r>
      <w:proofErr w:type="gram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 нарисует;</w:t>
      </w:r>
    </w:p>
    <w:p w:rsidR="00123FD5" w:rsidRPr="00123FD5" w:rsidRDefault="00123FD5" w:rsidP="00123FD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понимания разницы между единственным и множественным числом;</w:t>
      </w:r>
    </w:p>
    <w:p w:rsidR="00123FD5" w:rsidRPr="00123FD5" w:rsidRDefault="00123FD5" w:rsidP="00123FD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восприятия разницы между глухими и звонкими звуками.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манере общения детей </w:t>
      </w:r>
      <w:proofErr w:type="gram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со своими сверстниками существует огромная разница. И если при разговоре </w:t>
      </w:r>
      <w:proofErr w:type="gram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человеком малыш может чувствовать себя зажато, то при беседе с ребенком он будет более спокоен и открыт, особенно если у них будут совпадать интересы.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при достаточно большом развитии дефекта в начале коррекционной работы применяются индивидуальные занятия, которые со временем перетекают в групповые, тем самым медленно подготавливая ребенка </w:t>
      </w:r>
      <w:proofErr w:type="gramStart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входу в социум.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случаях развитие 2 степени ОНР наблюдается у детей, которые не посещают детский сад, что объясняется нехваткой общения. В таких случаях рекомендуется записать малыша в различные кружки, в которых не только увеличится его круг общения, но и начнет развиваться художественное восприятие окружающего мира, что повлечет за собой усовершенствование речи.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спрогнозировать нарушение в развитии речи у детей практически невозможно. Чаще всего это зависит от того, что стало причиной развития заболевания и степени его развития.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при непонятном лепете или полном отсутствии речи в три года необходимо обратиться к невропатологу. Ведь при наличии расстройств со стороны нервной системы даже каждодневные занятия с логопедом могут не дать желаемый результат, потому что малышу будет необходима медикаментозная терапия.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своевременном принятии всех необходимых мер ребенок начнет говорить. Но нередко такие дети не способны обучаться в обычной школе, поэтому родителям придется выбирать между домашним обучением или специальной школой, которая создана для детей с нарушением речи.</w:t>
      </w:r>
    </w:p>
    <w:p w:rsidR="001E0B5A" w:rsidRDefault="00123FD5" w:rsidP="00123FD5">
      <w:pPr>
        <w:shd w:val="clear" w:color="auto" w:fill="FAFC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F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Самое главное – помнить, что малышу важна поддержка в процессе коррекционной работы, которую он должен получать от каждого члена семьи. Это поможет не только избавиться от назревающих комплексов, но и ускорить процесс устранения дефектов, ведь малыш будет видеть одобрение со стороны близких людей, а значит, начнет стремиться к лучшему результату.</w:t>
      </w:r>
    </w:p>
    <w:p w:rsidR="00123FD5" w:rsidRPr="00123FD5" w:rsidRDefault="00123FD5" w:rsidP="00123FD5">
      <w:pPr>
        <w:shd w:val="clear" w:color="auto" w:fill="FAFCFF"/>
        <w:spacing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6814" cy="2333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з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814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3FD5" w:rsidRPr="0012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26A2"/>
    <w:multiLevelType w:val="multilevel"/>
    <w:tmpl w:val="7B7E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E7B5F"/>
    <w:multiLevelType w:val="multilevel"/>
    <w:tmpl w:val="66D4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35FDF"/>
    <w:multiLevelType w:val="multilevel"/>
    <w:tmpl w:val="89D2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40"/>
    <w:rsid w:val="00123FD5"/>
    <w:rsid w:val="001E0B5A"/>
    <w:rsid w:val="0026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FD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FD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51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91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420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2025-02-26T07:04:00Z</dcterms:created>
  <dcterms:modified xsi:type="dcterms:W3CDTF">2025-02-26T07:10:00Z</dcterms:modified>
</cp:coreProperties>
</file>