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08" w:rsidRPr="00327208" w:rsidRDefault="00327208" w:rsidP="0032720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Bahnschrift Light SemiCondensed" w:hAnsi="Bahnschrift Light SemiCondensed" w:cs="Calibri"/>
          <w:color w:val="000000"/>
          <w:sz w:val="18"/>
          <w:szCs w:val="22"/>
        </w:rPr>
      </w:pPr>
      <w:bookmarkStart w:id="0" w:name="_GoBack"/>
      <w:bookmarkEnd w:id="0"/>
      <w:r w:rsidRPr="00327208">
        <w:rPr>
          <w:rStyle w:val="c1"/>
          <w:rFonts w:ascii="Bahnschrift Light SemiCondensed" w:hAnsi="Bahnschrift Light SemiCondensed"/>
          <w:b/>
          <w:bCs/>
          <w:i/>
          <w:iCs/>
          <w:color w:val="000000"/>
          <w:sz w:val="22"/>
          <w:szCs w:val="28"/>
        </w:rPr>
        <w:t>Рекомендации по проведению упражнений артикуляционной гимнастики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2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.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</w:t>
      </w:r>
      <w:proofErr w:type="gram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Например</w:t>
      </w:r>
      <w:proofErr w:type="gram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: что делают губы? что делает язычок? где он находится (вверху или внизу)?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3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. Лучше заниматься 2 раза в день (утром и вечером) в течение 5-7 минут, в зависимости от возраста и усидчивости ребёнка.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4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. В 6-7 лет ребенок выполняет упражнения в быстром темпе и умеет удерживать положение языка некоторое время без изменений.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5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. Ребенок должен хорошо видеть лицо взрослого, а также свое лицо, чтобы самостоятельно контролировать правильность выполнения упражнений.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</w:t>
      </w:r>
    </w:p>
    <w:p w:rsidR="00327208" w:rsidRPr="00327208" w:rsidRDefault="00327208" w:rsidP="0032720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1"/>
          <w:rFonts w:ascii="Bahnschrift Light SemiCondensed" w:hAnsi="Bahnschrift Light SemiCondensed"/>
          <w:b/>
          <w:bCs/>
          <w:i/>
          <w:iCs/>
          <w:color w:val="000000"/>
          <w:sz w:val="22"/>
          <w:szCs w:val="28"/>
        </w:rPr>
        <w:t>Артикуляционная гимнастика.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1. «Построить забор» - Улыбнуться без напряжения, так, чтобы были видны передние верхние и нижние зубы. (Надо про себя произносить звук и) Удерживать в таком положении губы под счет от 1 до 5 – 10.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2. «Трубочка» - Вытянуть сомкнутые губы вперед трубочкой. Удерживать в таком положении губы под счет от1 до 5 – 10.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3. «Загони мяч в ворота» - Вытянуть губы вперед трубочкой и длительно дуть на ватный шарик (лежит на столе перед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 ребенком), загоняя его между </w:t>
      </w:r>
      <w:proofErr w:type="spell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д</w:t>
      </w: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умя</w:t>
      </w:r>
      <w:proofErr w:type="spell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 кубиками.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4. «Накажем непослушный язычок» - Немного приоткрыть рот, спокойно положить язык на нижнюю губу и, пошлепывая его губами, произносить звуки «</w:t>
      </w:r>
      <w:proofErr w:type="spell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пя-пя-пя</w:t>
      </w:r>
      <w:proofErr w:type="spell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…». Удерживать широкий язык в спокойном положении при открытом рте под счет от 1 до 10.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5. «Лопатка» - Улыбнуться, приоткрыть рот, положить широкий передний край языка на нижнюю губу. Удерживать его в таком положении под счет от 1 до 10.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6. «Кто дальше загонит мяч?» - Улыбнуться, положить широкий передний край языка на нижнюю губу и, как бы произнося длительно звук ф, сдуть ватку на противоположный конец стола.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   7. «Почистим зубы» - Улыбнуться, показать зубы, приоткрыть рот и кончиком языка «почистить» нижние зубы, делая сначала движения языком из стороны в сторону, потом </w:t>
      </w:r>
      <w:proofErr w:type="gram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снизу вверх</w:t>
      </w:r>
      <w:proofErr w:type="gram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 «выбросим мусор»; так же верхние.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8. «Приклей конфетку» -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9. «Грибок» - Улыбнуться,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- его ножку.)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10. «Вкусное варенье» - Слегка приоткрыть рот и широким передним краем языка облизать верхнюю губу, делая движение сверху вниз, но не из стороны в сторону.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11. «Гармошка» - Улыбнуться, приоткрыть рот, приклеить язык к нёбу и, не опуская язык, закрывать и открывать рот (как растягиваются меха гармошка, так растягивается подъязычная уздечка). Губы находятся в положении улыбки. При повторении упражнения надо стараться открывать рот шире и все дольше удерживать язык в верхнем положении.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12. «Фокус» - Улыбнуться,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13. «Пароход гудит» - Приоткрыть рот и длительно произносить звук ы (как гудит пароход).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   14. «Индюк» -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поглаживая её. Сначала производить медленные движения, потом убыстрить темп и добавить голос, пока не послышится </w:t>
      </w:r>
      <w:proofErr w:type="spell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бл-</w:t>
      </w:r>
      <w:proofErr w:type="gram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бл</w:t>
      </w:r>
      <w:proofErr w:type="spell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(</w:t>
      </w:r>
      <w:proofErr w:type="gram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как индюк </w:t>
      </w:r>
      <w:proofErr w:type="spellStart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болбочет</w:t>
      </w:r>
      <w:proofErr w:type="spellEnd"/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).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15. «Качели» - Улыбнуться, показать зубы, открыть рот, положить широкий язык на нижнюю губу и удерживать в таком положении под счет от 1 до 5. Потом поднять широкий язык на верхнюю губу и удерживать под счет до 5. Так поочередно менять положение языка 4-6 раз.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lastRenderedPageBreak/>
        <w:t>   16. «Лошадка» - Улыбнуться, показать зубы, приоткрыть рот и пощелкать кончиком языка (как лошадка цокает копытами).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Bahnschrift Light SemiCondensed" w:hAnsi="Bahnschrift Light SemiCondensed"/>
          <w:color w:val="000000"/>
          <w:sz w:val="22"/>
          <w:szCs w:val="28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   17. «Маляр» - Улыбнуться, открыть рот и «погладить» кончиком языка твердое нёбо, делая движения языком вперед-назад. 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18. «Барабанщик» -    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>   Улыбнуться, открыть рот и постучать кончиком языка за верхними зубами, многократно и отчетливо произнося звук д: д-д-д. Сначала звук д произносить медленно, постепенно убыстрять темп.</w:t>
      </w:r>
    </w:p>
    <w:p w:rsidR="00327208" w:rsidRPr="00327208" w:rsidRDefault="00327208" w:rsidP="00327208">
      <w:pPr>
        <w:pStyle w:val="c0"/>
        <w:shd w:val="clear" w:color="auto" w:fill="FFFFFF"/>
        <w:spacing w:before="0" w:beforeAutospacing="0" w:after="0" w:afterAutospacing="0"/>
        <w:rPr>
          <w:rFonts w:ascii="Bahnschrift Light SemiCondensed" w:hAnsi="Bahnschrift Light SemiCondensed" w:cs="Calibri"/>
          <w:color w:val="000000"/>
          <w:sz w:val="18"/>
          <w:szCs w:val="22"/>
        </w:rPr>
      </w:pPr>
      <w:r w:rsidRPr="00327208">
        <w:rPr>
          <w:rStyle w:val="c2"/>
          <w:rFonts w:ascii="Bahnschrift Light SemiCondensed" w:hAnsi="Bahnschrift Light SemiCondensed"/>
          <w:color w:val="000000"/>
          <w:sz w:val="22"/>
          <w:szCs w:val="28"/>
        </w:rPr>
        <w:t xml:space="preserve">    </w:t>
      </w:r>
    </w:p>
    <w:p w:rsidR="00A93EFA" w:rsidRPr="00327208" w:rsidRDefault="00A93EFA">
      <w:pPr>
        <w:rPr>
          <w:rFonts w:ascii="Bahnschrift Light SemiCondensed" w:hAnsi="Bahnschrift Light SemiCondensed"/>
          <w:sz w:val="18"/>
        </w:rPr>
      </w:pPr>
    </w:p>
    <w:sectPr w:rsidR="00A93EFA" w:rsidRPr="0032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92"/>
    <w:rsid w:val="00142192"/>
    <w:rsid w:val="00327208"/>
    <w:rsid w:val="00A9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7ED0"/>
  <w15:chartTrackingRefBased/>
  <w15:docId w15:val="{3F3161EA-7A7C-4E11-A227-8EEA76C7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27208"/>
  </w:style>
  <w:style w:type="character" w:customStyle="1" w:styleId="c2">
    <w:name w:val="c2"/>
    <w:basedOn w:val="a0"/>
    <w:rsid w:val="00327208"/>
  </w:style>
  <w:style w:type="paragraph" w:customStyle="1" w:styleId="c3">
    <w:name w:val="c3"/>
    <w:basedOn w:val="a"/>
    <w:rsid w:val="0032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3936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2025-11-20T10:29:00Z</dcterms:created>
  <dcterms:modified xsi:type="dcterms:W3CDTF">2025-11-20T10:33:00Z</dcterms:modified>
</cp:coreProperties>
</file>