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70049">
      <w:pPr>
        <w:spacing w:after="0" w:line="240" w:lineRule="auto"/>
        <w:ind w:firstLine="708"/>
        <w:jc w:val="center"/>
        <w:rPr>
          <w:rFonts w:ascii="Times New Roman" w:hAnsi="Times New Roman"/>
          <w:b/>
          <w:bCs w:val="0"/>
          <w:sz w:val="32"/>
          <w:szCs w:val="32"/>
        </w:rPr>
      </w:pPr>
      <w:r>
        <w:rPr>
          <w:rFonts w:ascii="Times New Roman" w:hAnsi="Times New Roman"/>
          <w:b/>
          <w:bCs w:val="0"/>
          <w:sz w:val="32"/>
          <w:szCs w:val="32"/>
        </w:rPr>
        <w:t>Игры и игровые упражнения в формировании слоговой структуры слов</w:t>
      </w:r>
    </w:p>
    <w:p w14:paraId="2F87BCFD">
      <w:pPr>
        <w:pStyle w:val="6"/>
        <w:shd w:val="clear" w:color="auto" w:fill="FFFFFF"/>
        <w:spacing w:before="0" w:beforeAutospacing="0" w:after="160" w:afterAutospacing="0" w:line="320" w:lineRule="atLeast"/>
        <w:ind w:firstLine="708" w:firstLineChars="0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Коррекционная работа по преодолению нарушений слоговой структуры слов складывается из развития речеслухового восприятия и речедвигательных навыков.</w:t>
      </w:r>
    </w:p>
    <w:p w14:paraId="4D4ADE1F">
      <w:pPr>
        <w:pStyle w:val="6"/>
        <w:shd w:val="clear" w:color="auto" w:fill="FFFFFF"/>
        <w:spacing w:before="0" w:beforeAutospacing="0" w:after="160" w:afterAutospacing="0" w:line="320" w:lineRule="atLeast"/>
        <w:ind w:firstLine="708" w:firstLineChars="0"/>
        <w:jc w:val="both"/>
        <w:rPr>
          <w:b w:val="0"/>
          <w:bCs/>
          <w:color w:val="333333"/>
          <w:sz w:val="28"/>
          <w:szCs w:val="28"/>
        </w:rPr>
      </w:pPr>
      <w:bookmarkStart w:id="0" w:name="_GoBack"/>
      <w:r>
        <w:rPr>
          <w:b w:val="0"/>
          <w:bCs/>
          <w:color w:val="333333"/>
          <w:sz w:val="28"/>
          <w:szCs w:val="28"/>
        </w:rPr>
        <w:t>Построить коррекционную работу можно  в два этапа:</w:t>
      </w:r>
    </w:p>
    <w:bookmarkEnd w:id="0"/>
    <w:p w14:paraId="6F11500C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– подготовительный; цель данного этапа – подготовить  ребёнка к усвоению ритмической структуры слов родного языка;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– коррекционный; цель этого этапа – непосредственная коррекция дефектов слоговой структуры слов у конкретного ребёнка.</w:t>
      </w:r>
    </w:p>
    <w:p w14:paraId="471EDDF4">
      <w:pPr>
        <w:pStyle w:val="6"/>
        <w:shd w:val="clear" w:color="auto" w:fill="FFFFFF"/>
        <w:spacing w:before="0" w:beforeAutospacing="0" w:after="160" w:afterAutospacing="0" w:line="320" w:lineRule="atLeast"/>
        <w:ind w:firstLine="708" w:firstLineChars="0"/>
        <w:jc w:val="both"/>
        <w:rPr>
          <w:b w:val="0"/>
          <w:bCs/>
          <w:color w:val="333333"/>
          <w:sz w:val="28"/>
          <w:szCs w:val="28"/>
        </w:rPr>
      </w:pPr>
      <w:r>
        <w:rPr>
          <w:rStyle w:val="5"/>
          <w:b w:val="0"/>
          <w:bCs/>
          <w:color w:val="333333"/>
          <w:sz w:val="28"/>
          <w:szCs w:val="28"/>
        </w:rPr>
        <w:t>На подготовительном этапе</w:t>
      </w:r>
      <w:r>
        <w:rPr>
          <w:rStyle w:val="7"/>
          <w:b w:val="0"/>
          <w:bCs/>
          <w:color w:val="333333"/>
          <w:sz w:val="28"/>
          <w:szCs w:val="28"/>
        </w:rPr>
        <w:t> </w:t>
      </w:r>
      <w:r>
        <w:rPr>
          <w:b w:val="0"/>
          <w:bCs/>
          <w:color w:val="333333"/>
          <w:sz w:val="28"/>
          <w:szCs w:val="28"/>
        </w:rPr>
        <w:t>проводятся упражнения сначала на невербальном уровне, а затем на вербальном.</w:t>
      </w:r>
    </w:p>
    <w:p w14:paraId="2E9313D7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Упражнение «Повтори так же»</w:t>
      </w:r>
    </w:p>
    <w:p w14:paraId="4D15F82E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учить воспроизводить заданный ритм.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Материалы: мяч, барабан, бубен, металлофон, палочки.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упражнения: Логопед задаёт ритм с одним из предметов, ребёнок должен повторить так же.</w:t>
      </w:r>
    </w:p>
    <w:p w14:paraId="12973FF8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Упражнение «Сосчитай правильно»</w:t>
      </w:r>
    </w:p>
    <w:p w14:paraId="312C425F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учить считать звуки.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Материал: детские музыкальные и шумовые инструменты, карточки с цифрами, кубик с точками.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упражнения:</w:t>
      </w:r>
      <w:r>
        <w:rPr>
          <w:rStyle w:val="7"/>
          <w:b w:val="0"/>
          <w:bCs/>
          <w:color w:val="333333"/>
          <w:sz w:val="28"/>
          <w:szCs w:val="28"/>
        </w:rPr>
        <w:t> 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Вариант 1. Ребёнок хлопает в ладоши (стучит в бубен и др.) столько раз, сколько точек выпало на кубике.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Вариант 2. Логопед воспроизводит звуки, ребёнок считает их и поднимает карточку с соответствующей цифрой.</w:t>
      </w:r>
    </w:p>
    <w:p w14:paraId="14D1862F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Упражнение «Выбери схему»</w:t>
      </w:r>
    </w:p>
    <w:p w14:paraId="1FE0989E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учить соотносить ритмический рисунок с его схемой на карточке.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Материал: карточки со схемами ритмических рисунков.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упражнения:</w:t>
      </w:r>
      <w:r>
        <w:rPr>
          <w:rStyle w:val="7"/>
          <w:b w:val="0"/>
          <w:bCs/>
          <w:color w:val="333333"/>
          <w:sz w:val="28"/>
          <w:szCs w:val="28"/>
        </w:rPr>
        <w:t> 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Вариант 1. Логопед задаёт ритмический рисунок, ребёнок выбирает соответствующую схему на карточке.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Вариант 2. Ребёнок воспроизводит ритмический рисунок по заданной схеме.</w:t>
      </w:r>
    </w:p>
    <w:p w14:paraId="6893DC44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Упражнение «Длинное – короткое»</w:t>
      </w:r>
    </w:p>
    <w:p w14:paraId="03D4D9D7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учить различать длинные и короткие по звучанию слова.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Материал: фишки, длинные и короткие полоски бумаги, картинки.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упражнения: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Вариант 1. Логопед произносит слова, ребёнок кладёт фишку на длинную или короткую полоску.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Вариант 2. Ребёнок называет слова на картинках и раскладывает их на две группы: к длинной полоске и к короткой.</w:t>
      </w:r>
    </w:p>
    <w:p w14:paraId="541E4058">
      <w:pPr>
        <w:pStyle w:val="6"/>
        <w:shd w:val="clear" w:color="auto" w:fill="FFFFFF"/>
        <w:spacing w:before="0" w:beforeAutospacing="0" w:after="160" w:afterAutospacing="0" w:line="320" w:lineRule="atLeast"/>
        <w:ind w:firstLine="708" w:firstLineChars="0"/>
        <w:jc w:val="both"/>
        <w:rPr>
          <w:b w:val="0"/>
          <w:bCs/>
          <w:color w:val="333333"/>
          <w:sz w:val="28"/>
          <w:szCs w:val="28"/>
        </w:rPr>
      </w:pPr>
      <w:r>
        <w:rPr>
          <w:rStyle w:val="5"/>
          <w:b w:val="0"/>
          <w:bCs/>
          <w:color w:val="333333"/>
          <w:sz w:val="28"/>
          <w:szCs w:val="28"/>
        </w:rPr>
        <w:t>На коррекционном этапе</w:t>
      </w:r>
      <w:r>
        <w:rPr>
          <w:rStyle w:val="7"/>
          <w:b w:val="0"/>
          <w:bCs/>
          <w:color w:val="333333"/>
          <w:sz w:val="28"/>
          <w:szCs w:val="28"/>
        </w:rPr>
        <w:t> </w:t>
      </w:r>
      <w:r>
        <w:rPr>
          <w:b w:val="0"/>
          <w:bCs/>
          <w:color w:val="333333"/>
          <w:sz w:val="28"/>
          <w:szCs w:val="28"/>
        </w:rPr>
        <w:t>работа проводитс</w:t>
      </w:r>
      <w:r>
        <w:rPr>
          <w:b w:val="0"/>
          <w:bCs/>
          <w:color w:val="333333"/>
          <w:sz w:val="28"/>
          <w:szCs w:val="28"/>
          <w:lang w:val="ru-RU"/>
        </w:rPr>
        <w:t>я</w:t>
      </w:r>
      <w:r>
        <w:rPr>
          <w:b w:val="0"/>
          <w:bCs/>
          <w:color w:val="333333"/>
          <w:sz w:val="28"/>
          <w:szCs w:val="28"/>
        </w:rPr>
        <w:t xml:space="preserve"> на вербальном уровне с обязательным «включением» слухового, зрительного и тактильного анализаторов.</w:t>
      </w:r>
    </w:p>
    <w:p w14:paraId="0B1E8D1C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Упражнения на уровне звуков:</w:t>
      </w:r>
    </w:p>
    <w:p w14:paraId="12982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ind w:left="500"/>
        <w:jc w:val="both"/>
        <w:rPr>
          <w:rFonts w:ascii="Times New Roman" w:hAnsi="Times New Roman"/>
          <w:b w:val="0"/>
          <w:bCs/>
          <w:color w:val="333333"/>
          <w:sz w:val="28"/>
          <w:szCs w:val="28"/>
        </w:rPr>
      </w:pPr>
      <w:r>
        <w:rPr>
          <w:rFonts w:ascii="Times New Roman" w:hAnsi="Times New Roman"/>
          <w:b w:val="0"/>
          <w:bCs/>
          <w:color w:val="333333"/>
          <w:sz w:val="28"/>
          <w:szCs w:val="28"/>
        </w:rPr>
        <w:t>«Произнеси звук  А столько раз, сколько точек на кубике. Произнеси звук О столько раз, сколько раз я хлопну в ладоши.»</w:t>
      </w:r>
    </w:p>
    <w:p w14:paraId="5251DE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ind w:left="500"/>
        <w:jc w:val="both"/>
        <w:rPr>
          <w:rFonts w:ascii="Times New Roman" w:hAnsi="Times New Roman"/>
          <w:b w:val="0"/>
          <w:bCs/>
          <w:color w:val="333333"/>
          <w:sz w:val="28"/>
          <w:szCs w:val="28"/>
        </w:rPr>
      </w:pPr>
      <w:r>
        <w:rPr>
          <w:rFonts w:ascii="Times New Roman" w:hAnsi="Times New Roman"/>
          <w:b w:val="0"/>
          <w:bCs/>
          <w:color w:val="333333"/>
          <w:sz w:val="28"/>
          <w:szCs w:val="28"/>
        </w:rPr>
        <w:t>«Узнай, какой звук (серию звуков) я произнесла». Узнавание по беззвучной артикуляции, произнесение с голосом.</w:t>
      </w:r>
    </w:p>
    <w:p w14:paraId="1FB4BB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ind w:left="500"/>
        <w:jc w:val="both"/>
        <w:rPr>
          <w:rFonts w:ascii="Times New Roman" w:hAnsi="Times New Roman"/>
          <w:b w:val="0"/>
          <w:bCs/>
          <w:color w:val="333333"/>
          <w:sz w:val="28"/>
          <w:szCs w:val="28"/>
        </w:rPr>
      </w:pPr>
      <w:r>
        <w:rPr>
          <w:rFonts w:ascii="Times New Roman" w:hAnsi="Times New Roman"/>
          <w:b w:val="0"/>
          <w:bCs/>
          <w:color w:val="333333"/>
          <w:sz w:val="28"/>
          <w:szCs w:val="28"/>
        </w:rPr>
        <w:t>Определение ударного гласного в ударной позиции (в серии звуков).</w:t>
      </w:r>
    </w:p>
    <w:p w14:paraId="2F85148B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Упражнения на уровне слогов:</w:t>
      </w:r>
    </w:p>
    <w:p w14:paraId="17E2CA4C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– Произносить цепочку слогов с одновременным нанизыванием колец на пирамидку (построением башенки из кубиков, перекладыванием камешков или бусинок).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– «Пальчики здороваются» – произнесение цепочки слогов с прикосновением на каждый слог пальцев руки с большим пальцем.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– Сосчитать количество слогов, произнесённых логопедом.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– Назвать ударный слог в цепочке услышанных слогов.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– Запоминание и повторение цепочки слогов разных типов.</w:t>
      </w:r>
    </w:p>
    <w:p w14:paraId="0B9B60F3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Упражнения на уровне слова:</w:t>
      </w:r>
    </w:p>
    <w:p w14:paraId="16ABF85D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Игра с мячом</w:t>
      </w:r>
    </w:p>
    <w:p w14:paraId="545853BB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учить отхлопывать слоговой ритм слова.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Материал: мяч.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игры: ребёнок отбивает мячом ритм заданного логопедом слова.</w:t>
      </w:r>
    </w:p>
    <w:p w14:paraId="4F567027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Игра «Телеграф»</w:t>
      </w:r>
    </w:p>
    <w:p w14:paraId="269F7895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развивать умение делить слова на слоги.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Материал: палочки.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игры: ребёнок «передаёт» заданное слово, отстучав его ритмический рисунок.</w:t>
      </w:r>
    </w:p>
    <w:p w14:paraId="1C20E7AE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Игра «Сосчитай, не ошибись»</w:t>
      </w:r>
    </w:p>
    <w:p w14:paraId="6564F1BB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учить делить слова на слоги, одновременно выполняя механическое действие.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Материал: пирамидка, кубики, камешки.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игры: ребёнок произносит заданные логопедом слова и выкладывает камешки (кольца пирамидки, кубики). Сравнить слова: где камешков больше, то и слово длиннее.</w:t>
      </w:r>
    </w:p>
    <w:p w14:paraId="15B2865E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Игра с мячом «Передай дальше»</w:t>
      </w:r>
    </w:p>
    <w:p w14:paraId="4C4A879C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учить делить слова на слоги, одновременно выполняя механическое действие.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Материал: мяч.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игры: дети передают мяч друг другу  и одновременно называют слог заданного слова.</w:t>
      </w:r>
    </w:p>
    <w:p w14:paraId="44BE4282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Игра «Назови правильное слово»</w:t>
      </w:r>
    </w:p>
    <w:p w14:paraId="12E6A09C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учить различать правильно звучащие слова.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Материал: картинки.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игры: логопед произносит слова неправильно, ребёнок называет слова правильно (если ребёнку трудно выполнить задание, то в помощь даются картинки).</w:t>
      </w:r>
    </w:p>
    <w:p w14:paraId="65F9DDFF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Упражнение «Что изменилось?»</w:t>
      </w:r>
    </w:p>
    <w:p w14:paraId="12406253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учить различать разную слоговую структуру слова.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Материал: картинки.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упражнения: ребёнок объясняет различие между словами.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Слова: кот, кошка, котёнок. Дом, домик, домище.</w:t>
      </w:r>
    </w:p>
    <w:p w14:paraId="5969520A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Упражнение «Найди самое длинное слово»</w:t>
      </w:r>
    </w:p>
    <w:p w14:paraId="552A1EF7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закреплять умение делить слова на слоги.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Материал: картинки.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упражнения: ребёнок выбирает из предложенных картинок ту, на которой изображено самое длинное слово.</w:t>
      </w:r>
    </w:p>
    <w:p w14:paraId="106DBBC9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Упражнение «Сосчитай, не ошибись»</w:t>
      </w:r>
    </w:p>
    <w:p w14:paraId="676BE8B5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закреплять умение детей делить слова  на слоги.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Материал: картинки, карточки с цифрами.</w:t>
      </w:r>
      <w:r>
        <w:rPr>
          <w:rStyle w:val="7"/>
          <w:b w:val="0"/>
          <w:bCs/>
          <w:color w:val="333333"/>
          <w:sz w:val="28"/>
          <w:szCs w:val="28"/>
        </w:rPr>
        <w:t> 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упражнения: Логопед показывает картинки, дети показывают цифру, соответствующую количеству слогов в слове (вариант усложнения – цифру ударного слога).</w:t>
      </w:r>
    </w:p>
    <w:p w14:paraId="7C6E6F0F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Упражнение «Какое слово отличается»</w:t>
      </w:r>
    </w:p>
    <w:p w14:paraId="0B8C35AD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учить различать слова с разной ритмической структурой.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Материал: картинки.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упражнения: логопед называет серию слов, дети определяют лишнее слово (использовать картинки, если дети затрудняются).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Слова: бак, рак, мак, ветка. Вагон, бутон, батон, самолёт.</w:t>
      </w:r>
    </w:p>
    <w:p w14:paraId="2F2571B9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Упражнение «Назови одинаковый слог»</w:t>
      </w:r>
    </w:p>
    <w:p w14:paraId="7BA04F19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закреплять умение сравнивать слоговую структуру слов.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Материал: картинки.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упражнения: ребёнок должен найти одинаковый слог в предложенных словах (самолёт, молоко, прямо, мороженое).</w:t>
      </w:r>
    </w:p>
    <w:p w14:paraId="64071401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Игра «Конец слова за тобой»</w:t>
      </w:r>
    </w:p>
    <w:p w14:paraId="57DFB64E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учить синтезировать слова из слогов.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Материал: мяч.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игры: логопед начинает слово и бросает мяч ребёнку, он добавляет одинаковый слог ША: ка…, ва…, Да…, Ма…, Ми…</w:t>
      </w:r>
    </w:p>
    <w:p w14:paraId="77E84DD2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Игра «Какое слово получилось?»</w:t>
      </w:r>
    </w:p>
    <w:p w14:paraId="5746DB85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упражнять в простейшем слоговом анализе.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Материал: мяч.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игры: ребёнок, бросая мяч логопеду, произносит первый слог. Логопед, возвращая мяч, говорит второй слог и просит ребёнка назвать слово полностью.</w:t>
      </w:r>
    </w:p>
    <w:p w14:paraId="164EEF7E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Ребёнок:                           Логопед:                                Ребёнок: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кет                                    букет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фет                                    буфет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Бу                                      тон                                          бутон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бен                                    бубен</w:t>
      </w:r>
    </w:p>
    <w:p w14:paraId="3326FB6C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Упражнение «Назови ласково»</w:t>
      </w:r>
    </w:p>
    <w:p w14:paraId="714A9235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учить чётко произносить слова слоговой структуры 6-го типа при образовании имён существительных.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Материал: мяч.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упражнения: логопед, бросая мяч ребёнку, называет предмет. Ребёнок, возвращая мяч, называет его «ласково».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Бант – бантик,   бинт – бинтик, куст – кустик, шарф – шарфик, лист – листик.</w:t>
      </w:r>
    </w:p>
    <w:p w14:paraId="3E1347AA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rStyle w:val="4"/>
          <w:b w:val="0"/>
          <w:bCs/>
          <w:color w:val="333333"/>
          <w:sz w:val="28"/>
          <w:szCs w:val="28"/>
        </w:rPr>
        <w:t>Упражнение «Назови слово правильно»</w:t>
      </w:r>
    </w:p>
    <w:p w14:paraId="54F24EA6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Цель: учить чётко произносить слова слоговой структуры 7-го типа, развивать слуховое внимание и память.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Материал: предметные картинки.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Ход упражнения: логопед показывает картинку и произносит звукосочетание. Ребёнок поднимает руку, когда услышит правильное название предмета и называет его.</w:t>
      </w:r>
    </w:p>
    <w:p w14:paraId="183AB18E">
      <w:pPr>
        <w:pStyle w:val="6"/>
        <w:shd w:val="clear" w:color="auto" w:fill="FFFFFF"/>
        <w:spacing w:before="0" w:beforeAutospacing="0" w:after="160" w:afterAutospacing="0" w:line="320" w:lineRule="atLeast"/>
        <w:jc w:val="both"/>
        <w:rPr>
          <w:b w:val="0"/>
          <w:bCs/>
          <w:color w:val="333333"/>
          <w:sz w:val="28"/>
          <w:szCs w:val="28"/>
        </w:rPr>
      </w:pPr>
      <w:r>
        <w:rPr>
          <w:b w:val="0"/>
          <w:bCs/>
          <w:color w:val="333333"/>
          <w:sz w:val="28"/>
          <w:szCs w:val="28"/>
        </w:rPr>
        <w:t>Логопед:                             Ребёнок: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Мосалёт                            </w:t>
      </w:r>
      <w:r>
        <w:rPr>
          <w:rStyle w:val="7"/>
          <w:b w:val="0"/>
          <w:bCs/>
          <w:color w:val="333333"/>
          <w:sz w:val="28"/>
          <w:szCs w:val="28"/>
        </w:rPr>
        <w:t> 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Ломасёт                             самолёт</w:t>
      </w:r>
      <w:r>
        <w:rPr>
          <w:b w:val="0"/>
          <w:bCs/>
          <w:color w:val="333333"/>
          <w:sz w:val="28"/>
          <w:szCs w:val="28"/>
        </w:rPr>
        <w:br w:type="textWrapping"/>
      </w:r>
      <w:r>
        <w:rPr>
          <w:b w:val="0"/>
          <w:bCs/>
          <w:color w:val="333333"/>
          <w:sz w:val="28"/>
          <w:szCs w:val="28"/>
        </w:rPr>
        <w:t>Самолёт</w:t>
      </w:r>
    </w:p>
    <w:p w14:paraId="76A35406">
      <w:pPr>
        <w:jc w:val="both"/>
        <w:rPr>
          <w:b w:val="0"/>
          <w:bCs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537F5D"/>
    <w:multiLevelType w:val="multilevel"/>
    <w:tmpl w:val="6C537F5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96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0"/>
    <w:rPr>
      <w:i/>
      <w:iCs/>
    </w:rPr>
  </w:style>
  <w:style w:type="character" w:styleId="5">
    <w:name w:val="Strong"/>
    <w:qFormat/>
    <w:uiPriority w:val="0"/>
    <w:rPr>
      <w:b/>
      <w:bCs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7">
    <w:name w:val="apple-converted-space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2026-03-18T06:02:17Z</dcterms:created>
  <dc:creator>great</dc:creator>
  <cp:lastModifiedBy>great</cp:lastModifiedBy>
  <dcterms:modified xsi:type="dcterms:W3CDTF">2026-03-18T06:05:30Z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2BE90A849FC7474FB254BEE7FE007179_12</vt:lpwstr>
  </property>
</Properties>
</file>