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A39" w:rsidRPr="00C34A39" w:rsidRDefault="00C34A39" w:rsidP="00C34A39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C34A39">
        <w:rPr>
          <w:rFonts w:ascii="Times New Roman" w:hAnsi="Times New Roman" w:cs="Times New Roman"/>
          <w:b/>
          <w:bCs/>
          <w:sz w:val="32"/>
        </w:rPr>
        <w:t>Комментарии экспертов к оценке профессиональной деятельности (к экспертному заключению)</w:t>
      </w:r>
    </w:p>
    <w:p w:rsidR="00C34A39" w:rsidRPr="00C34A39" w:rsidRDefault="00C34A39" w:rsidP="00C34A39">
      <w:pPr>
        <w:rPr>
          <w:b/>
          <w:bCs/>
        </w:rPr>
      </w:pPr>
    </w:p>
    <w:tbl>
      <w:tblPr>
        <w:tblW w:w="10632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5"/>
        <w:gridCol w:w="725"/>
        <w:gridCol w:w="3102"/>
      </w:tblGrid>
      <w:tr w:rsidR="00C34A39" w:rsidRPr="00C34A39" w:rsidTr="003E0BF1">
        <w:trPr>
          <w:trHeight w:hRule="exact" w:val="540"/>
        </w:trPr>
        <w:tc>
          <w:tcPr>
            <w:tcW w:w="680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30" w:lineRule="auto"/>
              <w:ind w:left="280" w:right="266" w:firstLine="69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критерии и показатели установления высшей квалификационной категории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C34A39" w:rsidRPr="00C34A39" w:rsidRDefault="00C34A39" w:rsidP="00C34A39">
            <w:pPr>
              <w:widowControl w:val="0"/>
              <w:spacing w:before="116" w:after="0" w:line="240" w:lineRule="auto"/>
              <w:ind w:left="1032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краткий комментарий экспертов</w:t>
            </w:r>
          </w:p>
        </w:tc>
      </w:tr>
      <w:tr w:rsidR="00C34A39" w:rsidRPr="00C34A39" w:rsidTr="003E0BF1">
        <w:trPr>
          <w:trHeight w:hRule="exact" w:val="1596"/>
        </w:trPr>
        <w:tc>
          <w:tcPr>
            <w:tcW w:w="10632" w:type="dxa"/>
            <w:gridSpan w:val="3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30" w:lineRule="auto"/>
              <w:ind w:left="103" w:right="267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1*. Достижения обучающимися положительной динамики результатов освоения образовательных программ по итогам мониторингов, проводимых организацией; 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</w:t>
            </w:r>
            <w:hyperlink r:id="rId5">
              <w:r w:rsidRPr="00C34A39">
                <w:rPr>
                  <w:rFonts w:ascii="Times New Roman" w:eastAsia="Times New Roman" w:hAnsi="Times New Roman" w:cs="Times New Roman"/>
                  <w:sz w:val="24"/>
                </w:rPr>
                <w:t>постановлением</w:t>
              </w:r>
            </w:hyperlink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 Правительства Российской Федерации от 5 августа 2013 г.</w:t>
            </w:r>
          </w:p>
          <w:p w:rsidR="00C34A39" w:rsidRPr="00C34A39" w:rsidRDefault="00C34A39" w:rsidP="00C34A39">
            <w:pPr>
              <w:widowControl w:val="0"/>
              <w:spacing w:after="0" w:line="266" w:lineRule="exact"/>
              <w:ind w:left="103" w:right="82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№ 662</w:t>
            </w:r>
          </w:p>
        </w:tc>
      </w:tr>
      <w:tr w:rsidR="00C34A39" w:rsidRPr="00C34A39" w:rsidTr="003E0BF1">
        <w:trPr>
          <w:trHeight w:hRule="exact" w:val="541"/>
        </w:trPr>
        <w:tc>
          <w:tcPr>
            <w:tcW w:w="10632" w:type="dxa"/>
            <w:gridSpan w:val="3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30" w:lineRule="auto"/>
              <w:ind w:left="103" w:right="267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Результативность образовательной деятельности* (показатели изменяются в зависимости от должности)</w:t>
            </w:r>
          </w:p>
        </w:tc>
      </w:tr>
      <w:tr w:rsidR="00C34A39" w:rsidRPr="00C34A39" w:rsidTr="003E0BF1">
        <w:trPr>
          <w:trHeight w:hRule="exact" w:val="274"/>
        </w:trPr>
        <w:tc>
          <w:tcPr>
            <w:tcW w:w="680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61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Количество баллов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61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0-10</w:t>
            </w:r>
          </w:p>
        </w:tc>
        <w:tc>
          <w:tcPr>
            <w:tcW w:w="3102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22DA6" w:rsidRPr="00C34A39" w:rsidTr="00B22DA6">
        <w:trPr>
          <w:trHeight w:hRule="exact" w:val="1176"/>
        </w:trPr>
        <w:tc>
          <w:tcPr>
            <w:tcW w:w="6805" w:type="dxa"/>
            <w:shd w:val="clear" w:color="auto" w:fill="auto"/>
          </w:tcPr>
          <w:p w:rsidR="00B22DA6" w:rsidRPr="00E450AA" w:rsidRDefault="00B22DA6" w:rsidP="00B97564">
            <w:pPr>
              <w:pStyle w:val="TableParagraph"/>
              <w:spacing w:line="268" w:lineRule="exact"/>
              <w:ind w:right="307"/>
              <w:rPr>
                <w:sz w:val="24"/>
                <w:lang w:val="ru-RU"/>
              </w:rPr>
            </w:pPr>
            <w:r w:rsidRPr="00E450AA">
              <w:rPr>
                <w:sz w:val="24"/>
                <w:lang w:val="ru-RU"/>
              </w:rPr>
              <w:t>1.1. Стабильные положительные р</w:t>
            </w:r>
            <w:r w:rsidRPr="00E450AA">
              <w:rPr>
                <w:sz w:val="24"/>
                <w:lang w:val="ru-RU"/>
              </w:rPr>
              <w:t>е</w:t>
            </w:r>
            <w:r w:rsidRPr="00E450AA">
              <w:rPr>
                <w:sz w:val="24"/>
                <w:lang w:val="ru-RU"/>
              </w:rPr>
              <w:t>зультаты освоения обучающимися программ учебных предметов,</w:t>
            </w:r>
            <w:r w:rsidRPr="00E450AA">
              <w:rPr>
                <w:spacing w:val="-14"/>
                <w:sz w:val="24"/>
                <w:lang w:val="ru-RU"/>
              </w:rPr>
              <w:t xml:space="preserve"> </w:t>
            </w:r>
            <w:r w:rsidRPr="00E450AA">
              <w:rPr>
                <w:sz w:val="24"/>
                <w:lang w:val="ru-RU"/>
              </w:rPr>
              <w:t>курсов, дисциплин (модулей) в рамках</w:t>
            </w:r>
            <w:r w:rsidRPr="00E450AA">
              <w:rPr>
                <w:spacing w:val="-11"/>
                <w:sz w:val="24"/>
                <w:lang w:val="ru-RU"/>
              </w:rPr>
              <w:t xml:space="preserve"> </w:t>
            </w:r>
            <w:r w:rsidRPr="00E450AA">
              <w:rPr>
                <w:sz w:val="24"/>
                <w:lang w:val="ru-RU"/>
              </w:rPr>
              <w:t>осно</w:t>
            </w:r>
            <w:r w:rsidRPr="00E450AA">
              <w:rPr>
                <w:sz w:val="24"/>
                <w:lang w:val="ru-RU"/>
              </w:rPr>
              <w:t>в</w:t>
            </w:r>
            <w:r w:rsidRPr="00E450AA">
              <w:rPr>
                <w:sz w:val="24"/>
                <w:lang w:val="ru-RU"/>
              </w:rPr>
              <w:t>ной образовательной программы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B22DA6">
        <w:trPr>
          <w:trHeight w:hRule="exact" w:val="696"/>
        </w:trPr>
        <w:tc>
          <w:tcPr>
            <w:tcW w:w="6805" w:type="dxa"/>
            <w:shd w:val="clear" w:color="auto" w:fill="auto"/>
          </w:tcPr>
          <w:p w:rsidR="00B22DA6" w:rsidRPr="00E450AA" w:rsidRDefault="00B22DA6" w:rsidP="00B97564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E450AA">
              <w:rPr>
                <w:sz w:val="24"/>
                <w:lang w:val="ru-RU"/>
              </w:rPr>
              <w:t>1.2. Стабильные положительные резул</w:t>
            </w:r>
            <w:r w:rsidRPr="00E450AA">
              <w:rPr>
                <w:sz w:val="24"/>
                <w:lang w:val="ru-RU"/>
              </w:rPr>
              <w:t>ь</w:t>
            </w:r>
            <w:r w:rsidRPr="00E450AA">
              <w:rPr>
                <w:sz w:val="24"/>
                <w:lang w:val="ru-RU"/>
              </w:rPr>
              <w:t>таты качества обученности обучающихся по образовательным программам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B22DA6">
        <w:trPr>
          <w:trHeight w:hRule="exact" w:val="862"/>
        </w:trPr>
        <w:tc>
          <w:tcPr>
            <w:tcW w:w="6805" w:type="dxa"/>
            <w:shd w:val="clear" w:color="auto" w:fill="auto"/>
          </w:tcPr>
          <w:p w:rsidR="00B22DA6" w:rsidRPr="00E450AA" w:rsidRDefault="00B22DA6" w:rsidP="00B97564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E450AA">
              <w:rPr>
                <w:sz w:val="24"/>
                <w:lang w:val="ru-RU"/>
              </w:rPr>
              <w:t>1.3. Стабильные положительные резул</w:t>
            </w:r>
            <w:r w:rsidRPr="00E450AA">
              <w:rPr>
                <w:sz w:val="24"/>
                <w:lang w:val="ru-RU"/>
              </w:rPr>
              <w:t>ь</w:t>
            </w:r>
            <w:r w:rsidRPr="00E450AA">
              <w:rPr>
                <w:sz w:val="24"/>
                <w:lang w:val="ru-RU"/>
              </w:rPr>
              <w:t>таты выполнения контрольных работ обучающимися (в ходе промежуточного контроля)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B22DA6">
        <w:trPr>
          <w:trHeight w:hRule="exact" w:val="846"/>
        </w:trPr>
        <w:tc>
          <w:tcPr>
            <w:tcW w:w="6805" w:type="dxa"/>
            <w:shd w:val="clear" w:color="auto" w:fill="auto"/>
          </w:tcPr>
          <w:p w:rsidR="00B22DA6" w:rsidRPr="00E450AA" w:rsidRDefault="00B22DA6" w:rsidP="00B97564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E450AA">
              <w:rPr>
                <w:sz w:val="24"/>
                <w:lang w:val="ru-RU"/>
              </w:rPr>
              <w:t>1.4. Стабильные положительные резул</w:t>
            </w:r>
            <w:r w:rsidRPr="00E450AA">
              <w:rPr>
                <w:sz w:val="24"/>
                <w:lang w:val="ru-RU"/>
              </w:rPr>
              <w:t>ь</w:t>
            </w:r>
            <w:r w:rsidRPr="00E450AA">
              <w:rPr>
                <w:sz w:val="24"/>
                <w:lang w:val="ru-RU"/>
              </w:rPr>
              <w:t>таты государственной итоговой аттест</w:t>
            </w:r>
            <w:r w:rsidRPr="00E450AA">
              <w:rPr>
                <w:sz w:val="24"/>
                <w:lang w:val="ru-RU"/>
              </w:rPr>
              <w:t>а</w:t>
            </w:r>
            <w:r w:rsidRPr="00E450AA">
              <w:rPr>
                <w:sz w:val="24"/>
                <w:lang w:val="ru-RU"/>
              </w:rPr>
              <w:t>ции (итоговой аттестации) обучающихся по образовательной(ым) программе(ам)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B22DA6">
        <w:trPr>
          <w:trHeight w:hRule="exact" w:val="574"/>
        </w:trPr>
        <w:tc>
          <w:tcPr>
            <w:tcW w:w="6805" w:type="dxa"/>
            <w:shd w:val="clear" w:color="auto" w:fill="auto"/>
          </w:tcPr>
          <w:p w:rsidR="00B22DA6" w:rsidRPr="00E450AA" w:rsidRDefault="00B22DA6" w:rsidP="00B97564">
            <w:pPr>
              <w:pStyle w:val="TableParagraph"/>
              <w:ind w:right="834"/>
              <w:rPr>
                <w:sz w:val="24"/>
                <w:lang w:val="ru-RU"/>
              </w:rPr>
            </w:pPr>
            <w:r w:rsidRPr="00E450AA">
              <w:rPr>
                <w:sz w:val="24"/>
                <w:lang w:val="ru-RU"/>
              </w:rPr>
              <w:t>1.5. Сформированность униве</w:t>
            </w:r>
            <w:r w:rsidRPr="00E450AA">
              <w:rPr>
                <w:sz w:val="24"/>
                <w:lang w:val="ru-RU"/>
              </w:rPr>
              <w:t>р</w:t>
            </w:r>
            <w:r w:rsidRPr="00E450AA">
              <w:rPr>
                <w:sz w:val="24"/>
                <w:lang w:val="ru-RU"/>
              </w:rPr>
              <w:t>сальных учебных действий (о</w:t>
            </w:r>
            <w:r w:rsidRPr="00E450AA">
              <w:rPr>
                <w:sz w:val="24"/>
                <w:lang w:val="ru-RU"/>
              </w:rPr>
              <w:t>б</w:t>
            </w:r>
            <w:r w:rsidRPr="00E450AA">
              <w:rPr>
                <w:sz w:val="24"/>
                <w:lang w:val="ru-RU"/>
              </w:rPr>
              <w:t>щеучебных умений) обучающихся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B22DA6">
        <w:trPr>
          <w:trHeight w:hRule="exact" w:val="1135"/>
        </w:trPr>
        <w:tc>
          <w:tcPr>
            <w:tcW w:w="6805" w:type="dxa"/>
            <w:shd w:val="clear" w:color="auto" w:fill="auto"/>
          </w:tcPr>
          <w:p w:rsidR="00B22DA6" w:rsidRPr="00E450AA" w:rsidRDefault="00B22DA6" w:rsidP="00B97564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E450AA">
              <w:rPr>
                <w:sz w:val="24"/>
                <w:lang w:val="ru-RU"/>
              </w:rPr>
              <w:t>1.6. Стабильная высокая посещаемость обучающимися внеурочных занятий по предмету (кружка, факультатива, эле</w:t>
            </w:r>
            <w:r w:rsidRPr="00E450AA">
              <w:rPr>
                <w:sz w:val="24"/>
                <w:lang w:val="ru-RU"/>
              </w:rPr>
              <w:t>к</w:t>
            </w:r>
            <w:r w:rsidRPr="00E450AA">
              <w:rPr>
                <w:sz w:val="24"/>
                <w:lang w:val="ru-RU"/>
              </w:rPr>
              <w:t>тивного курса, др.), в т.ч. обучающихся с особыми образовательными потребн</w:t>
            </w:r>
            <w:r w:rsidRPr="00E450AA">
              <w:rPr>
                <w:sz w:val="24"/>
                <w:lang w:val="ru-RU"/>
              </w:rPr>
              <w:t>о</w:t>
            </w:r>
            <w:r w:rsidRPr="00E450AA">
              <w:rPr>
                <w:sz w:val="24"/>
                <w:lang w:val="ru-RU"/>
              </w:rPr>
              <w:t>стями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B22DA6">
        <w:trPr>
          <w:trHeight w:hRule="exact" w:val="1123"/>
        </w:trPr>
        <w:tc>
          <w:tcPr>
            <w:tcW w:w="6805" w:type="dxa"/>
            <w:shd w:val="clear" w:color="auto" w:fill="auto"/>
          </w:tcPr>
          <w:p w:rsidR="00B22DA6" w:rsidRPr="00E450AA" w:rsidRDefault="00B22DA6" w:rsidP="00B97564">
            <w:pPr>
              <w:pStyle w:val="TableParagraph"/>
              <w:rPr>
                <w:sz w:val="24"/>
                <w:lang w:val="ru-RU"/>
              </w:rPr>
            </w:pPr>
            <w:r w:rsidRPr="00E450AA">
              <w:rPr>
                <w:sz w:val="24"/>
                <w:lang w:val="ru-RU"/>
              </w:rPr>
              <w:t>1.7. Участие обучающихся в мероприят</w:t>
            </w:r>
            <w:r w:rsidRPr="00E450AA">
              <w:rPr>
                <w:sz w:val="24"/>
                <w:lang w:val="ru-RU"/>
              </w:rPr>
              <w:t>и</w:t>
            </w:r>
            <w:r w:rsidRPr="00E450AA">
              <w:rPr>
                <w:sz w:val="24"/>
                <w:lang w:val="ru-RU"/>
              </w:rPr>
              <w:t>ях, проводимых учителем, направленных на формирование гражданской позиции</w:t>
            </w:r>
            <w:r>
              <w:rPr>
                <w:sz w:val="24"/>
                <w:lang w:val="ru-RU"/>
              </w:rPr>
              <w:t xml:space="preserve"> </w:t>
            </w:r>
            <w:r w:rsidRPr="00E450AA">
              <w:rPr>
                <w:sz w:val="24"/>
                <w:lang w:val="ru-RU"/>
              </w:rPr>
              <w:t>или сформированность гражданской идентичности обучающихся (при наличии классного руководства)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3E0BF1">
        <w:trPr>
          <w:trHeight w:hRule="exact" w:val="802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30" w:lineRule="auto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1.8. Обеспечение безопасных условий организации образовательного процесса (в том числе отсутствие травматизма)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3E0BF1">
        <w:trPr>
          <w:trHeight w:hRule="exact" w:val="540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32" w:lineRule="auto"/>
              <w:ind w:left="103" w:right="749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1.9. Организация психологически безопасной образовательной среды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3E0BF1">
        <w:trPr>
          <w:trHeight w:hRule="exact" w:val="1203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30" w:lineRule="auto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1.10. Отсутствие жалоб со стороны участников образовательных отношений на профессиональную деятельность педагога, дисциплинарных взысканий со стороны работодателя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3E0BF1">
        <w:trPr>
          <w:trHeight w:hRule="exact" w:val="838"/>
        </w:trPr>
        <w:tc>
          <w:tcPr>
            <w:tcW w:w="10632" w:type="dxa"/>
            <w:gridSpan w:val="3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ind w:left="103" w:right="1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2. Выявление и развитие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B22DA6" w:rsidRPr="00C34A39" w:rsidTr="003E0BF1">
        <w:trPr>
          <w:trHeight w:hRule="exact" w:val="276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61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Количество баллов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0-7</w:t>
            </w: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22DA6" w:rsidRPr="00C34A39" w:rsidTr="003E0BF1">
        <w:trPr>
          <w:trHeight w:hRule="exact" w:val="867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30" w:lineRule="auto"/>
              <w:ind w:left="103" w:right="179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Выявление и развитие способностей обучающихся к научной (интеллектуальной), творческой, физкультурно-спортивной деятельности.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0-4</w:t>
            </w: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22DA6" w:rsidRPr="00C34A39" w:rsidTr="003E0BF1">
        <w:trPr>
          <w:trHeight w:hRule="exact" w:val="1136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20" w:lineRule="auto"/>
              <w:ind w:left="103"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lastRenderedPageBreak/>
              <w:t>2.1. Умение применять, анализировать и представлять результаты использования современных методик диагностирования, контроля и оценки достижений обучающихся и воспитанников.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3E0BF1">
        <w:trPr>
          <w:trHeight w:hRule="exact" w:val="1424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20" w:lineRule="auto"/>
              <w:ind w:left="103" w:right="14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2.2. Умение выявлять уровень развития способностей обучающихся к научной (интеллектуальной), творческой, физкультурно-спортивной и др. деятельности; изучение образовательных запросов и интересов обучающихся (в т.ч. с особыми образовательными</w:t>
            </w:r>
            <w:r w:rsidRPr="00CD5C60">
              <w:rPr>
                <w:sz w:val="24"/>
              </w:rPr>
              <w:t xml:space="preserve"> потребностями).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Tr="003E0BF1">
        <w:trPr>
          <w:trHeight w:hRule="exact" w:val="857"/>
        </w:trPr>
        <w:tc>
          <w:tcPr>
            <w:tcW w:w="6805" w:type="dxa"/>
            <w:shd w:val="clear" w:color="auto" w:fill="auto"/>
          </w:tcPr>
          <w:p w:rsidR="00B22DA6" w:rsidRPr="00C34A39" w:rsidRDefault="00B22DA6" w:rsidP="00030AAD">
            <w:pPr>
              <w:pStyle w:val="TableParagraph"/>
              <w:spacing w:line="220" w:lineRule="auto"/>
              <w:ind w:right="140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>2.3. Умение отбирать (разрабатывать) контрольно-оценочные материалы (КОС, КИМ и др.) для использования в образовательном процессе</w:t>
            </w:r>
          </w:p>
          <w:p w:rsidR="00B22DA6" w:rsidRPr="00C34A39" w:rsidRDefault="00B22DA6" w:rsidP="00030AAD">
            <w:pPr>
              <w:pStyle w:val="TableParagraph"/>
              <w:spacing w:before="3" w:line="254" w:lineRule="exact"/>
              <w:ind w:right="566"/>
              <w:rPr>
                <w:sz w:val="24"/>
                <w:lang w:val="ru-RU"/>
              </w:rPr>
            </w:pPr>
          </w:p>
        </w:tc>
        <w:tc>
          <w:tcPr>
            <w:tcW w:w="725" w:type="dxa"/>
            <w:shd w:val="clear" w:color="auto" w:fill="auto"/>
          </w:tcPr>
          <w:p w:rsidR="00B22DA6" w:rsidRDefault="00B22DA6" w:rsidP="00030AAD"/>
        </w:tc>
        <w:tc>
          <w:tcPr>
            <w:tcW w:w="3102" w:type="dxa"/>
            <w:shd w:val="clear" w:color="auto" w:fill="auto"/>
          </w:tcPr>
          <w:p w:rsidR="00B22DA6" w:rsidRDefault="00B22DA6" w:rsidP="00030AAD"/>
        </w:tc>
      </w:tr>
      <w:tr w:rsidR="00B22DA6" w:rsidTr="003E0BF1">
        <w:trPr>
          <w:trHeight w:hRule="exact" w:val="1138"/>
        </w:trPr>
        <w:tc>
          <w:tcPr>
            <w:tcW w:w="6805" w:type="dxa"/>
            <w:tcBorders>
              <w:bottom w:val="single" w:sz="4" w:space="0" w:color="000000"/>
            </w:tcBorders>
            <w:shd w:val="clear" w:color="auto" w:fill="auto"/>
          </w:tcPr>
          <w:p w:rsidR="00B22DA6" w:rsidRPr="00C34A39" w:rsidRDefault="00B22DA6" w:rsidP="00030AAD">
            <w:pPr>
              <w:pStyle w:val="TableParagraph"/>
              <w:spacing w:line="220" w:lineRule="auto"/>
              <w:ind w:right="109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>2.4. Умение анализировать уроки, занятия, мероприятия с помощью различных методов и техник (в аспекте развития способностей обучающихся к научной (интеллектуальной), творческой, физкультурно-спортивной и др. деятельности).</w:t>
            </w:r>
          </w:p>
        </w:tc>
        <w:tc>
          <w:tcPr>
            <w:tcW w:w="725" w:type="dxa"/>
            <w:tcBorders>
              <w:bottom w:val="single" w:sz="4" w:space="0" w:color="000000"/>
            </w:tcBorders>
            <w:shd w:val="clear" w:color="auto" w:fill="auto"/>
          </w:tcPr>
          <w:p w:rsidR="00B22DA6" w:rsidRDefault="00B22DA6" w:rsidP="00030AAD"/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</w:tcPr>
          <w:p w:rsidR="00B22DA6" w:rsidRDefault="00B22DA6" w:rsidP="00030AAD"/>
        </w:tc>
      </w:tr>
      <w:tr w:rsidR="00B22DA6" w:rsidTr="003E0BF1">
        <w:trPr>
          <w:trHeight w:hRule="exact" w:val="540"/>
        </w:trPr>
        <w:tc>
          <w:tcPr>
            <w:tcW w:w="6805" w:type="dxa"/>
            <w:tcBorders>
              <w:top w:val="single" w:sz="4" w:space="0" w:color="000000"/>
            </w:tcBorders>
            <w:shd w:val="clear" w:color="auto" w:fill="auto"/>
          </w:tcPr>
          <w:p w:rsidR="00B22DA6" w:rsidRPr="00C34A39" w:rsidRDefault="00B22DA6" w:rsidP="00030AAD">
            <w:pPr>
              <w:pStyle w:val="TableParagraph"/>
              <w:spacing w:line="232" w:lineRule="auto"/>
              <w:ind w:right="379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>Участие обучающихся в олимпиадах, конкурсах, фестивалях, соревнованиях</w:t>
            </w:r>
          </w:p>
        </w:tc>
        <w:tc>
          <w:tcPr>
            <w:tcW w:w="725" w:type="dxa"/>
            <w:tcBorders>
              <w:top w:val="single" w:sz="4" w:space="0" w:color="000000"/>
            </w:tcBorders>
            <w:shd w:val="clear" w:color="auto" w:fill="auto"/>
          </w:tcPr>
          <w:p w:rsidR="00B22DA6" w:rsidRPr="00CD5C60" w:rsidRDefault="00B22DA6" w:rsidP="00030AAD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0-3</w:t>
            </w:r>
          </w:p>
        </w:tc>
        <w:tc>
          <w:tcPr>
            <w:tcW w:w="3102" w:type="dxa"/>
            <w:tcBorders>
              <w:top w:val="single" w:sz="4" w:space="0" w:color="000000"/>
            </w:tcBorders>
            <w:shd w:val="clear" w:color="auto" w:fill="auto"/>
          </w:tcPr>
          <w:p w:rsidR="00B22DA6" w:rsidRDefault="00B22DA6" w:rsidP="00030AAD"/>
        </w:tc>
      </w:tr>
      <w:tr w:rsidR="00B22DA6" w:rsidTr="003E0BF1">
        <w:trPr>
          <w:trHeight w:hRule="exact" w:val="878"/>
        </w:trPr>
        <w:tc>
          <w:tcPr>
            <w:tcW w:w="6805" w:type="dxa"/>
            <w:shd w:val="clear" w:color="auto" w:fill="auto"/>
          </w:tcPr>
          <w:p w:rsidR="00B22DA6" w:rsidRPr="00C34A39" w:rsidRDefault="00B22DA6" w:rsidP="00030AAD">
            <w:pPr>
              <w:pStyle w:val="TableParagraph"/>
              <w:ind w:right="135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>2.5. Участие обучающихся (индивидуальное) в конкурсах, проектах, смотрах, выставках, фестивалях, соревнованиях, олимпиадах, конференциях, концертах и др.</w:t>
            </w:r>
          </w:p>
        </w:tc>
        <w:tc>
          <w:tcPr>
            <w:tcW w:w="725" w:type="dxa"/>
            <w:shd w:val="clear" w:color="auto" w:fill="auto"/>
          </w:tcPr>
          <w:p w:rsidR="00B22DA6" w:rsidRDefault="00B22DA6" w:rsidP="00030AAD"/>
        </w:tc>
        <w:tc>
          <w:tcPr>
            <w:tcW w:w="3102" w:type="dxa"/>
            <w:shd w:val="clear" w:color="auto" w:fill="auto"/>
          </w:tcPr>
          <w:p w:rsidR="00B22DA6" w:rsidRDefault="00B22DA6" w:rsidP="00030AAD"/>
        </w:tc>
      </w:tr>
      <w:tr w:rsidR="00B22DA6" w:rsidTr="003E0BF1">
        <w:trPr>
          <w:trHeight w:hRule="exact" w:val="990"/>
        </w:trPr>
        <w:tc>
          <w:tcPr>
            <w:tcW w:w="6805" w:type="dxa"/>
            <w:shd w:val="clear" w:color="auto" w:fill="auto"/>
          </w:tcPr>
          <w:p w:rsidR="00B22DA6" w:rsidRPr="00C34A39" w:rsidRDefault="00B22DA6" w:rsidP="00030AAD">
            <w:pPr>
              <w:pStyle w:val="TableParagraph"/>
              <w:ind w:right="416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>2.6. Участие обучающихся (коллективное) в конкурсах, проектах, смотрах, выставках, фестивалях, соревнованиях, олимпиадах, конференциях, концертах и др.</w:t>
            </w:r>
          </w:p>
        </w:tc>
        <w:tc>
          <w:tcPr>
            <w:tcW w:w="725" w:type="dxa"/>
            <w:shd w:val="clear" w:color="auto" w:fill="auto"/>
          </w:tcPr>
          <w:p w:rsidR="00B22DA6" w:rsidRDefault="00B22DA6" w:rsidP="00030AAD"/>
        </w:tc>
        <w:tc>
          <w:tcPr>
            <w:tcW w:w="3102" w:type="dxa"/>
            <w:shd w:val="clear" w:color="auto" w:fill="auto"/>
          </w:tcPr>
          <w:p w:rsidR="00B22DA6" w:rsidRDefault="00B22DA6" w:rsidP="00030AAD"/>
        </w:tc>
      </w:tr>
      <w:tr w:rsidR="00B22DA6" w:rsidTr="003E0BF1">
        <w:trPr>
          <w:trHeight w:hRule="exact" w:val="848"/>
        </w:trPr>
        <w:tc>
          <w:tcPr>
            <w:tcW w:w="6805" w:type="dxa"/>
            <w:shd w:val="clear" w:color="auto" w:fill="auto"/>
          </w:tcPr>
          <w:p w:rsidR="00B22DA6" w:rsidRPr="00C34A39" w:rsidRDefault="00B22DA6" w:rsidP="00030AAD">
            <w:pPr>
              <w:pStyle w:val="TableParagraph"/>
              <w:ind w:right="144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>2.7.Совместное участие обучающихся и их родителей (законных представителей) в социально значимых мероприятиях (акциях, конкурсах, проектах).</w:t>
            </w:r>
          </w:p>
        </w:tc>
        <w:tc>
          <w:tcPr>
            <w:tcW w:w="725" w:type="dxa"/>
            <w:shd w:val="clear" w:color="auto" w:fill="auto"/>
          </w:tcPr>
          <w:p w:rsidR="00B22DA6" w:rsidRDefault="00B22DA6" w:rsidP="00030AAD"/>
        </w:tc>
        <w:tc>
          <w:tcPr>
            <w:tcW w:w="3102" w:type="dxa"/>
            <w:shd w:val="clear" w:color="auto" w:fill="auto"/>
          </w:tcPr>
          <w:p w:rsidR="00B22DA6" w:rsidRDefault="00B22DA6" w:rsidP="00030AAD"/>
        </w:tc>
      </w:tr>
      <w:tr w:rsidR="00B22DA6" w:rsidTr="003E0BF1">
        <w:trPr>
          <w:trHeight w:hRule="exact" w:val="1068"/>
        </w:trPr>
        <w:tc>
          <w:tcPr>
            <w:tcW w:w="10632" w:type="dxa"/>
            <w:gridSpan w:val="3"/>
            <w:shd w:val="clear" w:color="auto" w:fill="auto"/>
          </w:tcPr>
          <w:p w:rsidR="00B22DA6" w:rsidRPr="00C34A39" w:rsidRDefault="00B22DA6" w:rsidP="00030AAD">
            <w:pPr>
              <w:pStyle w:val="TableParagraph"/>
              <w:spacing w:line="230" w:lineRule="auto"/>
              <w:ind w:right="103"/>
              <w:jc w:val="both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>3. 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B22DA6" w:rsidTr="003E0BF1">
        <w:trPr>
          <w:trHeight w:hRule="exact" w:val="274"/>
        </w:trPr>
        <w:tc>
          <w:tcPr>
            <w:tcW w:w="6805" w:type="dxa"/>
            <w:shd w:val="clear" w:color="auto" w:fill="auto"/>
          </w:tcPr>
          <w:p w:rsidR="00B22DA6" w:rsidRPr="00CD5C60" w:rsidRDefault="00B22DA6" w:rsidP="00030AAD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Количество баллов</w:t>
            </w:r>
          </w:p>
        </w:tc>
        <w:tc>
          <w:tcPr>
            <w:tcW w:w="725" w:type="dxa"/>
            <w:shd w:val="clear" w:color="auto" w:fill="auto"/>
          </w:tcPr>
          <w:p w:rsidR="00B22DA6" w:rsidRPr="00CD5C60" w:rsidRDefault="00B22DA6" w:rsidP="00030AAD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0-22</w:t>
            </w:r>
          </w:p>
        </w:tc>
        <w:tc>
          <w:tcPr>
            <w:tcW w:w="3102" w:type="dxa"/>
            <w:shd w:val="clear" w:color="auto" w:fill="auto"/>
          </w:tcPr>
          <w:p w:rsidR="00B22DA6" w:rsidRDefault="00B22DA6" w:rsidP="00030AAD"/>
        </w:tc>
      </w:tr>
      <w:tr w:rsidR="00B22DA6" w:rsidTr="003E0BF1">
        <w:trPr>
          <w:trHeight w:hRule="exact" w:val="355"/>
        </w:trPr>
        <w:tc>
          <w:tcPr>
            <w:tcW w:w="6805" w:type="dxa"/>
            <w:shd w:val="clear" w:color="auto" w:fill="auto"/>
          </w:tcPr>
          <w:p w:rsidR="00B22DA6" w:rsidRPr="00C34A39" w:rsidRDefault="00B22DA6" w:rsidP="00030AAD">
            <w:pPr>
              <w:pStyle w:val="TableParagraph"/>
              <w:spacing w:line="230" w:lineRule="auto"/>
              <w:ind w:right="307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>Личный вклад в повышение качества образования</w:t>
            </w:r>
          </w:p>
        </w:tc>
        <w:tc>
          <w:tcPr>
            <w:tcW w:w="725" w:type="dxa"/>
            <w:shd w:val="clear" w:color="auto" w:fill="auto"/>
          </w:tcPr>
          <w:p w:rsidR="00B22DA6" w:rsidRPr="00CD5C60" w:rsidRDefault="00B22DA6" w:rsidP="00030AAD">
            <w:pPr>
              <w:pStyle w:val="TableParagraph"/>
              <w:spacing w:line="258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3102" w:type="dxa"/>
            <w:shd w:val="clear" w:color="auto" w:fill="auto"/>
          </w:tcPr>
          <w:p w:rsidR="00B22DA6" w:rsidRDefault="00B22DA6" w:rsidP="00030AAD"/>
        </w:tc>
      </w:tr>
      <w:tr w:rsidR="00B22DA6" w:rsidTr="003E0BF1">
        <w:trPr>
          <w:trHeight w:hRule="exact" w:val="1409"/>
        </w:trPr>
        <w:tc>
          <w:tcPr>
            <w:tcW w:w="6805" w:type="dxa"/>
            <w:shd w:val="clear" w:color="auto" w:fill="auto"/>
          </w:tcPr>
          <w:p w:rsidR="00B22DA6" w:rsidRPr="00C34A39" w:rsidRDefault="00B22DA6" w:rsidP="00030AAD">
            <w:pPr>
              <w:pStyle w:val="TableParagraph"/>
              <w:spacing w:line="220" w:lineRule="auto"/>
              <w:ind w:right="86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>3.1. Создание элементов образовательной инфраструктуры (оформление кабинета, группы, зала, студии, мастерской, клуба, музея, исследовательского центра и т.п.), в т.ч. адаптированных к особым образовательным потребностям обучающихся.</w:t>
            </w:r>
          </w:p>
        </w:tc>
        <w:tc>
          <w:tcPr>
            <w:tcW w:w="725" w:type="dxa"/>
            <w:shd w:val="clear" w:color="auto" w:fill="auto"/>
          </w:tcPr>
          <w:p w:rsidR="00B22DA6" w:rsidRDefault="00B22DA6" w:rsidP="00030AAD"/>
        </w:tc>
        <w:tc>
          <w:tcPr>
            <w:tcW w:w="3102" w:type="dxa"/>
            <w:shd w:val="clear" w:color="auto" w:fill="auto"/>
          </w:tcPr>
          <w:p w:rsidR="00B22DA6" w:rsidRDefault="00B22DA6" w:rsidP="00030AAD"/>
        </w:tc>
      </w:tr>
      <w:tr w:rsidR="00B22DA6" w:rsidTr="003E0BF1">
        <w:trPr>
          <w:trHeight w:hRule="exact" w:val="518"/>
        </w:trPr>
        <w:tc>
          <w:tcPr>
            <w:tcW w:w="6805" w:type="dxa"/>
            <w:shd w:val="clear" w:color="auto" w:fill="auto"/>
          </w:tcPr>
          <w:p w:rsidR="00B22DA6" w:rsidRPr="00C34A39" w:rsidRDefault="00B22DA6" w:rsidP="00030AAD">
            <w:pPr>
              <w:pStyle w:val="TableParagraph"/>
              <w:spacing w:line="218" w:lineRule="auto"/>
              <w:ind w:right="186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>3.2. Разработка элементов собственной методики работы (технологии, техники).</w:t>
            </w:r>
          </w:p>
        </w:tc>
        <w:tc>
          <w:tcPr>
            <w:tcW w:w="725" w:type="dxa"/>
            <w:shd w:val="clear" w:color="auto" w:fill="auto"/>
          </w:tcPr>
          <w:p w:rsidR="00B22DA6" w:rsidRDefault="00B22DA6" w:rsidP="00030AAD"/>
        </w:tc>
        <w:tc>
          <w:tcPr>
            <w:tcW w:w="3102" w:type="dxa"/>
            <w:shd w:val="clear" w:color="auto" w:fill="auto"/>
          </w:tcPr>
          <w:p w:rsidR="00B22DA6" w:rsidRDefault="00B22DA6" w:rsidP="00030AAD"/>
        </w:tc>
      </w:tr>
      <w:tr w:rsidR="00B22DA6" w:rsidTr="003E0BF1">
        <w:trPr>
          <w:trHeight w:hRule="exact" w:val="1324"/>
        </w:trPr>
        <w:tc>
          <w:tcPr>
            <w:tcW w:w="6805" w:type="dxa"/>
            <w:shd w:val="clear" w:color="auto" w:fill="auto"/>
          </w:tcPr>
          <w:p w:rsidR="00B22DA6" w:rsidRPr="00C34A39" w:rsidRDefault="00B22DA6" w:rsidP="00030AAD">
            <w:pPr>
              <w:pStyle w:val="TableParagraph"/>
              <w:spacing w:line="220" w:lineRule="auto"/>
              <w:ind w:right="152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>3.3. Наличие учебно-методической продукции (методические разработки, методические пособия и рекомендации, методические указания, учебно- методические пособия и рекомендации и др.), имеющей положительные внешние рецензии/отзывы.</w:t>
            </w:r>
          </w:p>
        </w:tc>
        <w:tc>
          <w:tcPr>
            <w:tcW w:w="725" w:type="dxa"/>
            <w:shd w:val="clear" w:color="auto" w:fill="auto"/>
          </w:tcPr>
          <w:p w:rsidR="00B22DA6" w:rsidRDefault="00B22DA6" w:rsidP="00030AAD"/>
        </w:tc>
        <w:tc>
          <w:tcPr>
            <w:tcW w:w="3102" w:type="dxa"/>
            <w:shd w:val="clear" w:color="auto" w:fill="auto"/>
          </w:tcPr>
          <w:p w:rsidR="00B22DA6" w:rsidRDefault="00B22DA6" w:rsidP="00030AAD"/>
        </w:tc>
      </w:tr>
      <w:tr w:rsidR="00B22DA6" w:rsidRPr="00C34A39" w:rsidTr="003E0BF1">
        <w:trPr>
          <w:trHeight w:hRule="exact" w:val="704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20" w:lineRule="auto"/>
              <w:ind w:left="103" w:right="713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3.4. Соответствие рабочей учебно- методической документации требованиям ФГОС и требованиям, установленным в образовательной организации.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3E0BF1">
        <w:trPr>
          <w:trHeight w:hRule="exact" w:val="856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30" w:lineRule="auto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Совершенствование методов обучения и воспитания и продуктивное использование новых образовательных технологий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5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0-8</w:t>
            </w: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22DA6" w:rsidRPr="00C34A39" w:rsidTr="003E0BF1">
        <w:trPr>
          <w:trHeight w:hRule="exact" w:val="1138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30" w:lineRule="auto"/>
              <w:ind w:left="103" w:right="516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3.5. Умение выбирать (отбирать) и применять методы, средства и организационные формы обучения, воспитания, развития обучающихся и коррекционно-развивающей, профилактической работы и т.п.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3E0BF1">
        <w:trPr>
          <w:trHeight w:hRule="exact" w:val="842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20" w:lineRule="auto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3.6. Умение разрабатывать образовательные программы (рабочую программу учебных предметов, курсов, дисциплин (модулей), рабочие учебные программы.</w:t>
            </w:r>
          </w:p>
          <w:p w:rsidR="00B22DA6" w:rsidRPr="00C34A39" w:rsidRDefault="00B22DA6" w:rsidP="00C34A39">
            <w:pPr>
              <w:widowControl w:val="0"/>
              <w:spacing w:before="3" w:after="0" w:line="254" w:lineRule="exact"/>
              <w:ind w:left="103" w:right="42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3E0BF1">
        <w:trPr>
          <w:trHeight w:hRule="exact" w:val="854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20" w:lineRule="auto"/>
              <w:ind w:left="103" w:right="210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lastRenderedPageBreak/>
              <w:t>3.7. Ведение в электронной форме документации (в т.ч. электронный журнал, электронный дневник, планово- отчетная документация и др.).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3E0BF1">
        <w:trPr>
          <w:trHeight w:hRule="exact" w:val="1028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20" w:lineRule="auto"/>
              <w:ind w:left="103" w:right="312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3.8. Использование прикладного программного обеспечения (обработка графики, звука и т.п.) для организации своей профессиональной деятельности.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3E0BF1">
        <w:trPr>
          <w:trHeight w:hRule="exact" w:val="573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ind w:left="103" w:right="697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3.9. Использование </w:t>
            </w:r>
            <w:r w:rsidRPr="00C34A3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мультимедийных технологий </w:t>
            </w: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C34A3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интерактивного </w:t>
            </w:r>
            <w:r w:rsidRPr="00C34A3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оборудования </w:t>
            </w: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C34A3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образовательном </w:t>
            </w:r>
            <w:r w:rsidRPr="00C34A39">
              <w:rPr>
                <w:rFonts w:ascii="Times New Roman" w:eastAsia="Times New Roman" w:hAnsi="Times New Roman" w:cs="Times New Roman"/>
                <w:spacing w:val="-4"/>
                <w:sz w:val="24"/>
              </w:rPr>
              <w:t>процессе.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B22DA6">
        <w:trPr>
          <w:trHeight w:hRule="exact" w:val="934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ind w:left="103" w:right="162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3.10. Использование разнообразных форм и методов; отдельных приемов современных образовательных технологий в образовательном процессе.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B22DA6">
        <w:trPr>
          <w:trHeight w:hRule="exact" w:val="680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ind w:left="103" w:right="307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3.11. Системное использование двух и более новых образовательных технологий и методик.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B22DA6">
        <w:trPr>
          <w:trHeight w:hRule="exact" w:val="1401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ind w:left="103" w:right="243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3.12. Реализация образовательных программ (полностью или частично) с использованием электронного обучения и дистанционных образовательных технологий (в т.ч. </w:t>
            </w:r>
            <w:r w:rsidRPr="00C34A3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использование сервисов сети Интернет, банков </w:t>
            </w:r>
            <w:r w:rsidRPr="00C34A3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электронных </w:t>
            </w:r>
            <w:r w:rsidRPr="00C34A3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C34A39">
              <w:rPr>
                <w:rFonts w:ascii="Times New Roman" w:eastAsia="Times New Roman" w:hAnsi="Times New Roman" w:cs="Times New Roman"/>
                <w:spacing w:val="-5"/>
                <w:sz w:val="24"/>
              </w:rPr>
              <w:t>ресурсов).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B22DA6">
        <w:trPr>
          <w:trHeight w:val="1139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30" w:lineRule="auto"/>
              <w:ind w:left="103" w:right="520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Транслирование в педагогических коллективах опыта практических результатов своей профессиональной</w:t>
            </w:r>
          </w:p>
          <w:p w:rsidR="00B22DA6" w:rsidRPr="00C34A39" w:rsidRDefault="00B22DA6" w:rsidP="00C34A39">
            <w:pPr>
              <w:widowControl w:val="0"/>
              <w:spacing w:after="0" w:line="230" w:lineRule="auto"/>
              <w:ind w:left="103" w:right="307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деятельности, в том числе экспериментальной и инновационной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57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0-10</w:t>
            </w: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22DA6" w:rsidRPr="00C34A39" w:rsidTr="00B22DA6">
        <w:trPr>
          <w:trHeight w:hRule="exact" w:val="1377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ind w:left="103" w:right="202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3.13. Транслирование опыта практической деятельности в различных формах (выступление, презентация, стендовый доклад, мастер-класс и т.п.) в образовательной организации, в других образовательных организациях и на муниципальном уровне.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B22DA6">
        <w:trPr>
          <w:trHeight w:hRule="exact" w:val="1277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ind w:left="103" w:right="186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3.14. Транслирование опыта практической деятельности в различных формах (выступление, презентация, стендовый доклад, мастер-класс и т.п.) на региональном или межрегиональном уровне.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B22DA6">
        <w:trPr>
          <w:trHeight w:hRule="exact" w:val="1281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ind w:left="103" w:right="186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3.15. Транслирование опыта практической деятельности в различных формах (выступление, презентация, стендовый доклад, мастер-класс и т.п.) на федеральном или международном уровне.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3E0BF1">
        <w:trPr>
          <w:trHeight w:hRule="exact" w:val="1171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52" w:lineRule="auto"/>
              <w:ind w:left="103" w:right="130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3.16. Наличие публикаций (без учета Интернет-ресурсов) в изданиях образовательной организации и изданиях муниципального уровня.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3E0BF1">
        <w:trPr>
          <w:trHeight w:hRule="exact" w:val="879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52" w:lineRule="auto"/>
              <w:ind w:left="103" w:right="189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3.17. Наличие публикаций (без учета Интернет-ресурсов) в региональных или межрегиональных изданиях.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3E0BF1">
        <w:trPr>
          <w:trHeight w:hRule="exact" w:val="878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52" w:lineRule="auto"/>
              <w:ind w:left="103" w:right="316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3.18. Наличие публикаций (без учета Интернет-ресурсов) в федеральных или международных изданиях.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B22DA6">
        <w:trPr>
          <w:trHeight w:hRule="exact" w:val="1566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ind w:left="103" w:right="444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3.19. Транслирование опыта практических результатов педагогической деятельности на ресурсах сети Интернет (профессиональные педагогические сообщества, сайты издательств, сайты образовательных организаций и т.п.), кроме социальных сетей.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B22DA6">
        <w:trPr>
          <w:trHeight w:hRule="exact" w:val="902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ind w:left="103" w:right="239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3.20. Транслирование опыта реализации программ и проектов инновационного характера на уровне образовательной организации и на муниципальном уровне.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B22DA6">
        <w:trPr>
          <w:trHeight w:hRule="exact" w:val="936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lastRenderedPageBreak/>
              <w:t>3.21. Транслирование опыта реализации программ и проектов экспериментального и (или) инновационного характера на региональном уровне или межрегиональном уровне.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9540C0" w:rsidTr="00B22DA6">
        <w:trPr>
          <w:trHeight w:val="1209"/>
        </w:trPr>
        <w:tc>
          <w:tcPr>
            <w:tcW w:w="6805" w:type="dxa"/>
            <w:shd w:val="clear" w:color="auto" w:fill="auto"/>
          </w:tcPr>
          <w:p w:rsidR="00B22DA6" w:rsidRPr="009540C0" w:rsidRDefault="00B22DA6" w:rsidP="00C34A39">
            <w:pPr>
              <w:widowControl w:val="0"/>
              <w:spacing w:after="0" w:line="262" w:lineRule="exact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3.22. Транслирование опыта реализации</w:t>
            </w:r>
          </w:p>
          <w:p w:rsidR="00B22DA6" w:rsidRPr="00C34A39" w:rsidRDefault="00B22DA6" w:rsidP="00C34A39">
            <w:pPr>
              <w:widowControl w:val="0"/>
              <w:spacing w:after="0" w:line="240" w:lineRule="auto"/>
              <w:ind w:left="103" w:right="109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программ и проектов экспериментального и (или) инновационного характера на федеральном уровне или международном уровне.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3E0BF1">
        <w:trPr>
          <w:trHeight w:hRule="exact" w:val="802"/>
        </w:trPr>
        <w:tc>
          <w:tcPr>
            <w:tcW w:w="10632" w:type="dxa"/>
            <w:gridSpan w:val="3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30" w:lineRule="auto"/>
              <w:ind w:left="103" w:right="640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4.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</w:tc>
      </w:tr>
      <w:tr w:rsidR="00B22DA6" w:rsidRPr="00C34A39" w:rsidTr="003E0BF1">
        <w:trPr>
          <w:trHeight w:hRule="exact" w:val="276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58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Количество баллов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5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0-10</w:t>
            </w: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22DA6" w:rsidRPr="00C34A39" w:rsidTr="00B22DA6">
        <w:trPr>
          <w:trHeight w:hRule="exact" w:val="616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30" w:lineRule="auto"/>
              <w:ind w:left="103" w:right="13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Активное участие в работе методических объединений педагогических работников организаций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55" w:lineRule="exact"/>
              <w:ind w:left="117" w:right="11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0-4</w:t>
            </w: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22DA6" w:rsidRPr="00C34A39" w:rsidTr="00B22DA6">
        <w:trPr>
          <w:trHeight w:hRule="exact" w:val="1082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16" w:lineRule="auto"/>
              <w:ind w:left="103" w:right="287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4.1. Активное участие в работе методического объединения педагогов (ПЦК, МК, МС, кафедры, лаборатории) образовательной организации (проведение открытых уроков, занятий, мероприятий, выступления на МО).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B22DA6">
        <w:trPr>
          <w:trHeight w:hRule="exact" w:val="720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16" w:lineRule="auto"/>
              <w:ind w:left="103" w:right="307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4.2. Активное участие в работе методического объединения специалистов других ОО, округа, района/города.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B22DA6">
        <w:trPr>
          <w:trHeight w:hRule="exact" w:val="848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16" w:lineRule="auto"/>
              <w:ind w:left="103" w:right="13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4.3. Участие в работе творческих, проектных групп в образовательной организации и в других образовательных организациях.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B22DA6">
        <w:trPr>
          <w:trHeight w:hRule="exact" w:val="1118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16" w:lineRule="auto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4.4. </w:t>
            </w:r>
            <w:r w:rsidRPr="00C34A3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Участие </w:t>
            </w: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C34A3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качестве эксперта </w:t>
            </w: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ГЭК, РБЭ, в экспертном совете ОО, </w:t>
            </w:r>
            <w:r w:rsidRPr="00C34A3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члена жюри конкурсов профессионального </w:t>
            </w:r>
            <w:r w:rsidRPr="00C34A3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мастерства </w:t>
            </w: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C34A3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конкурсов, олимпиад, смотров, проводимых </w:t>
            </w:r>
            <w:r w:rsidRPr="00C34A3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для </w:t>
            </w:r>
            <w:r w:rsidRPr="00C34A3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обучающихся, </w:t>
            </w:r>
            <w:r w:rsidRPr="00C34A3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члена </w:t>
            </w:r>
            <w:r w:rsidRPr="00C34A3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аттестационной </w:t>
            </w:r>
            <w:r w:rsidRPr="00C34A3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комиссии, </w:t>
            </w:r>
            <w:r w:rsidRPr="00C34A39">
              <w:rPr>
                <w:rFonts w:ascii="Times New Roman" w:eastAsia="Times New Roman" w:hAnsi="Times New Roman" w:cs="Times New Roman"/>
                <w:sz w:val="24"/>
              </w:rPr>
              <w:t>судьи на соревнованиях и т.п.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3E0BF1">
        <w:trPr>
          <w:trHeight w:hRule="exact" w:val="1068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30" w:lineRule="auto"/>
              <w:ind w:left="103" w:right="922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Активное участие в разработке программно-методического сопровождения образовательного процесса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58" w:lineRule="exact"/>
              <w:ind w:left="117" w:right="11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0-3</w:t>
            </w: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22DA6" w:rsidRPr="00C34A39" w:rsidTr="00B22DA6">
        <w:trPr>
          <w:trHeight w:hRule="exact" w:val="1849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ind w:left="103" w:right="86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4.5. Умение разрабатывать программы и учебные материалы для обучающихся с особыми образовательными потребностями и их родителей (законных представителей) (программа внеурочной деятельности, программа психолого- педагогического сопровождения, программа элективного курса, адаптированные образовательные программы и др.).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B22DA6">
        <w:trPr>
          <w:trHeight w:hRule="exact" w:val="712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ind w:left="103"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4.6. Создание (адаптация) учебно- методического комплекса к реализуемой программе с учетом особенностей обучающихся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3E0BF1">
        <w:trPr>
          <w:trHeight w:val="1116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62" w:lineRule="exact"/>
              <w:ind w:left="103" w:right="307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4.7. Опыт разработки программ</w:t>
            </w:r>
          </w:p>
          <w:p w:rsidR="00B22DA6" w:rsidRPr="00C34A39" w:rsidRDefault="00B22DA6" w:rsidP="00C34A39">
            <w:pPr>
              <w:widowControl w:val="0"/>
              <w:spacing w:after="0" w:line="240" w:lineRule="auto"/>
              <w:ind w:left="103" w:right="30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(в т.ч. индивидуальных), направленных на удовлетворение индивидуальных</w:t>
            </w:r>
          </w:p>
          <w:p w:rsidR="00B22DA6" w:rsidRPr="00C34A39" w:rsidRDefault="00B22DA6" w:rsidP="00C34A39">
            <w:pPr>
              <w:widowControl w:val="0"/>
              <w:spacing w:after="0" w:line="265" w:lineRule="exact"/>
              <w:ind w:left="103" w:right="307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запросов и интересов обучающихся.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B22DA6">
        <w:trPr>
          <w:trHeight w:hRule="exact" w:val="285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30" w:lineRule="auto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Активное участие в профессиональных конкурсах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5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0-3</w:t>
            </w: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22DA6" w:rsidRPr="00C34A39" w:rsidTr="00B22DA6">
        <w:trPr>
          <w:trHeight w:hRule="exact" w:val="1139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30" w:lineRule="auto"/>
              <w:ind w:left="103" w:right="23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4.8. Участие в профессиональных конкурсах (смотрах, фестивалях, соревнованиях, выставках профессионального мастерства и т. п.) на уровне образовательной организации или на муниципальном уровне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B22DA6">
        <w:trPr>
          <w:trHeight w:hRule="exact" w:val="1127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30" w:lineRule="auto"/>
              <w:ind w:left="103" w:right="276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4.9. Участие в профессиональных конкурсах (смотрах, фестивалях, соревнованиях, выставках профессионального мастерства и т. п.) на региональном или межрегиональном уровне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B22DA6">
        <w:trPr>
          <w:trHeight w:hRule="exact" w:val="1002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30" w:lineRule="auto"/>
              <w:ind w:left="103" w:right="92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4.10. Участие в профессиональных конкурсах (смотрах, фестивалях, соревнованиях, выставках профессионального мастерства и т. п.) на федеральном или международном уровне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2DA6" w:rsidRPr="00C34A39" w:rsidTr="003E0BF1">
        <w:trPr>
          <w:trHeight w:hRule="exact" w:val="274"/>
        </w:trPr>
        <w:tc>
          <w:tcPr>
            <w:tcW w:w="10632" w:type="dxa"/>
            <w:gridSpan w:val="3"/>
            <w:shd w:val="clear" w:color="auto" w:fill="auto"/>
          </w:tcPr>
          <w:p w:rsidR="00B22DA6" w:rsidRPr="00B22DA6" w:rsidRDefault="00B22DA6" w:rsidP="00B22DA6">
            <w:pPr>
              <w:widowControl w:val="0"/>
              <w:spacing w:after="0" w:line="255" w:lineRule="exact"/>
              <w:ind w:left="103" w:right="828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 Дополнительные баллы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B22DA6" w:rsidRPr="00C34A39" w:rsidTr="003E0BF1">
        <w:trPr>
          <w:trHeight w:hRule="exact" w:val="540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30" w:lineRule="auto"/>
              <w:ind w:left="103" w:right="169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lastRenderedPageBreak/>
              <w:t>5. Дополнительные баллы (прокомментировать)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5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0-16</w:t>
            </w: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22DA6" w:rsidRPr="00C34A39" w:rsidTr="003E0BF1">
        <w:trPr>
          <w:trHeight w:hRule="exact" w:val="274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5.1.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22DA6" w:rsidRPr="00C34A39" w:rsidTr="003E0BF1">
        <w:trPr>
          <w:trHeight w:hRule="exact" w:val="276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58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5.2.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22DA6" w:rsidRPr="00C34A39" w:rsidTr="003E0BF1">
        <w:trPr>
          <w:trHeight w:hRule="exact" w:val="274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5.3.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22DA6" w:rsidRPr="00C34A39" w:rsidTr="003E0BF1">
        <w:trPr>
          <w:trHeight w:hRule="exact" w:val="274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5.4.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22DA6" w:rsidRPr="00C34A39" w:rsidTr="003E0BF1">
        <w:trPr>
          <w:trHeight w:hRule="exact" w:val="276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58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5.5.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22DA6" w:rsidRPr="00C34A39" w:rsidTr="003E0BF1">
        <w:trPr>
          <w:trHeight w:hRule="exact" w:val="274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56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5.6.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22DA6" w:rsidRPr="00C34A39" w:rsidTr="003E0BF1">
        <w:trPr>
          <w:trHeight w:hRule="exact" w:val="276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5.7.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22DA6" w:rsidRPr="00C34A39" w:rsidTr="003E0BF1">
        <w:trPr>
          <w:trHeight w:hRule="exact" w:val="274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5.8.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22DA6" w:rsidRPr="00C34A39" w:rsidTr="003E0BF1">
        <w:trPr>
          <w:trHeight w:hRule="exact" w:val="274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5.9.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22DA6" w:rsidRPr="00C34A39" w:rsidTr="003E0BF1">
        <w:trPr>
          <w:trHeight w:hRule="exact" w:val="276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5.10.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22DA6" w:rsidRPr="00C34A39" w:rsidTr="003E0BF1">
        <w:trPr>
          <w:trHeight w:hRule="exact" w:val="274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5.11.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22DA6" w:rsidRPr="00C34A39" w:rsidTr="003E0BF1">
        <w:trPr>
          <w:trHeight w:hRule="exact" w:val="274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5.12.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22DA6" w:rsidRPr="00C34A39" w:rsidTr="003E0BF1">
        <w:trPr>
          <w:trHeight w:hRule="exact" w:val="276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58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5.13.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22DA6" w:rsidRPr="00C34A39" w:rsidTr="003E0BF1">
        <w:trPr>
          <w:trHeight w:hRule="exact" w:val="274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5.14.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22DA6" w:rsidRPr="00C34A39" w:rsidTr="003E0BF1">
        <w:trPr>
          <w:trHeight w:hRule="exact" w:val="276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5.15.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22DA6" w:rsidRPr="00C34A39" w:rsidTr="003E0BF1">
        <w:trPr>
          <w:trHeight w:hRule="exact" w:val="274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5.16.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22DA6" w:rsidRPr="00C34A39" w:rsidTr="003E0BF1">
        <w:trPr>
          <w:trHeight w:hRule="exact" w:val="274"/>
        </w:trPr>
        <w:tc>
          <w:tcPr>
            <w:tcW w:w="680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55" w:lineRule="exact"/>
              <w:ind w:left="103" w:right="175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Всего максимальное количество баллов</w:t>
            </w:r>
          </w:p>
        </w:tc>
        <w:tc>
          <w:tcPr>
            <w:tcW w:w="725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5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65</w:t>
            </w:r>
          </w:p>
        </w:tc>
        <w:tc>
          <w:tcPr>
            <w:tcW w:w="3102" w:type="dxa"/>
            <w:shd w:val="clear" w:color="auto" w:fill="auto"/>
          </w:tcPr>
          <w:p w:rsidR="00B22DA6" w:rsidRPr="00C34A39" w:rsidRDefault="00B22DA6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C34A39" w:rsidRDefault="00C34A39" w:rsidP="00C34A39"/>
    <w:tbl>
      <w:tblPr>
        <w:tblW w:w="0" w:type="auto"/>
        <w:tblInd w:w="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</w:tblGrid>
      <w:tr w:rsidR="00C34A39" w:rsidTr="00030AAD">
        <w:trPr>
          <w:trHeight w:hRule="exact" w:val="301"/>
        </w:trPr>
        <w:tc>
          <w:tcPr>
            <w:tcW w:w="4431" w:type="dxa"/>
            <w:shd w:val="clear" w:color="auto" w:fill="auto"/>
          </w:tcPr>
          <w:p w:rsidR="00C34A39" w:rsidRPr="00CD5C60" w:rsidRDefault="00C34A39" w:rsidP="00030AAD">
            <w:pPr>
              <w:pStyle w:val="TableParagraph"/>
              <w:spacing w:line="287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>Руководитель экспертной группы</w:t>
            </w:r>
          </w:p>
        </w:tc>
      </w:tr>
      <w:tr w:rsidR="00C34A39" w:rsidTr="00030AAD">
        <w:trPr>
          <w:trHeight w:hRule="exact" w:val="322"/>
        </w:trPr>
        <w:tc>
          <w:tcPr>
            <w:tcW w:w="4431" w:type="dxa"/>
            <w:shd w:val="clear" w:color="auto" w:fill="auto"/>
          </w:tcPr>
          <w:p w:rsidR="00C34A39" w:rsidRPr="00CD5C60" w:rsidRDefault="00C34A39" w:rsidP="00030AAD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>Член экспертной группы</w:t>
            </w:r>
          </w:p>
        </w:tc>
      </w:tr>
      <w:tr w:rsidR="00C34A39" w:rsidTr="00030AAD">
        <w:trPr>
          <w:trHeight w:hRule="exact" w:val="322"/>
        </w:trPr>
        <w:tc>
          <w:tcPr>
            <w:tcW w:w="4431" w:type="dxa"/>
            <w:shd w:val="clear" w:color="auto" w:fill="auto"/>
          </w:tcPr>
          <w:p w:rsidR="00C34A39" w:rsidRPr="00CD5C60" w:rsidRDefault="00C34A39" w:rsidP="00030AAD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>Член экспертной группы</w:t>
            </w:r>
          </w:p>
        </w:tc>
      </w:tr>
      <w:tr w:rsidR="00C34A39" w:rsidTr="00030AAD">
        <w:trPr>
          <w:trHeight w:hRule="exact" w:val="623"/>
        </w:trPr>
        <w:tc>
          <w:tcPr>
            <w:tcW w:w="4431" w:type="dxa"/>
            <w:shd w:val="clear" w:color="auto" w:fill="auto"/>
          </w:tcPr>
          <w:p w:rsidR="00C34A39" w:rsidRPr="00CD5C60" w:rsidRDefault="00C34A39" w:rsidP="00030AAD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>С приложением ознакомлен</w:t>
            </w:r>
          </w:p>
          <w:p w:rsidR="00C34A39" w:rsidRPr="00CD5C60" w:rsidRDefault="00C34A39" w:rsidP="009540C0">
            <w:pPr>
              <w:pStyle w:val="TableParagraph"/>
              <w:tabs>
                <w:tab w:val="left" w:pos="1111"/>
                <w:tab w:val="left" w:pos="3140"/>
              </w:tabs>
              <w:ind w:left="200"/>
              <w:rPr>
                <w:sz w:val="28"/>
              </w:rPr>
            </w:pPr>
            <w:r w:rsidRPr="00CD5C60">
              <w:rPr>
                <w:sz w:val="28"/>
              </w:rPr>
              <w:t>«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»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201</w:t>
            </w:r>
            <w:r w:rsidR="009540C0">
              <w:rPr>
                <w:sz w:val="28"/>
                <w:lang w:val="ru-RU"/>
              </w:rPr>
              <w:t>7</w:t>
            </w:r>
            <w:r w:rsidRPr="00CD5C60">
              <w:rPr>
                <w:spacing w:val="1"/>
                <w:sz w:val="28"/>
              </w:rPr>
              <w:t xml:space="preserve"> </w:t>
            </w:r>
            <w:r w:rsidRPr="00CD5C60">
              <w:rPr>
                <w:sz w:val="28"/>
              </w:rPr>
              <w:t>г.</w:t>
            </w:r>
          </w:p>
        </w:tc>
      </w:tr>
    </w:tbl>
    <w:p w:rsidR="00C34A39" w:rsidRPr="00C34A39" w:rsidRDefault="00C34A39" w:rsidP="00C34A39"/>
    <w:sectPr w:rsidR="00C34A39" w:rsidRPr="00C34A39" w:rsidSect="003E0BF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39"/>
    <w:rsid w:val="00070441"/>
    <w:rsid w:val="000D0615"/>
    <w:rsid w:val="003E0BF1"/>
    <w:rsid w:val="009540C0"/>
    <w:rsid w:val="00B22DA6"/>
    <w:rsid w:val="00C3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34A39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34A39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BF56337B084596AF039DC873F2F699ADFFFA34319EB7BEEE58A94CDB79Z96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Симкова Н.А.</dc:creator>
  <cp:lastModifiedBy>kab19</cp:lastModifiedBy>
  <cp:revision>4</cp:revision>
  <cp:lastPrinted>2017-04-05T08:32:00Z</cp:lastPrinted>
  <dcterms:created xsi:type="dcterms:W3CDTF">2017-03-01T08:19:00Z</dcterms:created>
  <dcterms:modified xsi:type="dcterms:W3CDTF">2017-04-11T06:01:00Z</dcterms:modified>
</cp:coreProperties>
</file>