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24" w:rsidRDefault="001662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230962"/>
      <w:bookmarkStart w:id="1" w:name="_GoBack"/>
      <w:bookmarkEnd w:id="1"/>
      <w:r w:rsidRPr="0014418D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B92635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B6674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  <w:r w:rsidRPr="001441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3F86" w:rsidRPr="0085583F" w:rsidRDefault="0016625E">
      <w:pPr>
        <w:spacing w:after="0"/>
        <w:ind w:left="120"/>
        <w:rPr>
          <w:rFonts w:ascii="Times New Roman" w:hAnsi="Times New Roman" w:cs="Times New Roman"/>
        </w:rPr>
      </w:pPr>
      <w:r w:rsidRPr="0085583F">
        <w:rPr>
          <w:rFonts w:ascii="Times New Roman" w:hAnsi="Times New Roman" w:cs="Times New Roman"/>
          <w:b/>
          <w:color w:val="000000"/>
        </w:rPr>
        <w:t xml:space="preserve">1 КЛАСС </w:t>
      </w:r>
    </w:p>
    <w:tbl>
      <w:tblPr>
        <w:tblW w:w="140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751"/>
        <w:gridCol w:w="1086"/>
        <w:gridCol w:w="14"/>
        <w:gridCol w:w="14"/>
        <w:gridCol w:w="14"/>
        <w:gridCol w:w="14"/>
        <w:gridCol w:w="21"/>
        <w:gridCol w:w="1111"/>
        <w:gridCol w:w="38"/>
        <w:gridCol w:w="222"/>
        <w:gridCol w:w="23"/>
        <w:gridCol w:w="134"/>
        <w:gridCol w:w="12"/>
        <w:gridCol w:w="1700"/>
        <w:gridCol w:w="1418"/>
        <w:gridCol w:w="29"/>
        <w:gridCol w:w="29"/>
        <w:gridCol w:w="3341"/>
        <w:gridCol w:w="44"/>
      </w:tblGrid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F86" w:rsidRPr="0085583F" w:rsidRDefault="0016625E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C23F86" w:rsidRPr="0085583F" w:rsidRDefault="00C23F8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F86" w:rsidRPr="0085583F" w:rsidRDefault="0016625E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</w:p>
          <w:p w:rsidR="00C23F86" w:rsidRPr="0085583F" w:rsidRDefault="00C23F8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gridSpan w:val="13"/>
            <w:tcMar>
              <w:top w:w="50" w:type="dxa"/>
              <w:left w:w="100" w:type="dxa"/>
            </w:tcMar>
            <w:vAlign w:val="center"/>
          </w:tcPr>
          <w:p w:rsidR="00C23F86" w:rsidRPr="0085583F" w:rsidRDefault="0016625E" w:rsidP="00B667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F86" w:rsidRPr="0085583F" w:rsidRDefault="0016625E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  <w:p w:rsidR="00C23F86" w:rsidRPr="0085583F" w:rsidRDefault="00C23F8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C23F86" w:rsidRPr="0085583F" w:rsidRDefault="0016625E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8558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  <w:p w:rsidR="00C23F86" w:rsidRPr="0085583F" w:rsidRDefault="00C23F8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</w:p>
          <w:p w:rsidR="008F3E56" w:rsidRPr="0085583F" w:rsidRDefault="008F3E5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5583F"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  <w:p w:rsidR="008F3E56" w:rsidRPr="0085583F" w:rsidRDefault="008F3E56" w:rsidP="008F3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5583F"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  <w:p w:rsidR="008F3E56" w:rsidRPr="0085583F" w:rsidRDefault="008F3E56" w:rsidP="008F3E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gridSpan w:val="4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7850B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7850B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Различение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Составление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Различаем первые звуки в словах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Устанавливаем последовательность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звуков в слове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Проводим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параллельные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линии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Отрабатываем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параллельные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линии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Ориентируемся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рабочей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строке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Пишем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элементы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Особенность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гласных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звуков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Отрабатываем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письмо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элементов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А, 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Слогообразующая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функция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гласных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звуков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О, о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И, 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Письмо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строчной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буквы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ы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У, у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29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Повторяем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особенности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гласных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звуков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Пишем буквы, обозначающие гласные звуки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Н, н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С, с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К, к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Т, т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Л, л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44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Р, р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В, 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49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Е, 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П, п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М, м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Различаем звонкие и глухие согласные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З, з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написания строчной и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заглавной букв З, з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59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Б, б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Д, д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Я, я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7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Г, г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Ч, ч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Твёрдые и мягкие согласные звуки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Письмо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строчной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буквы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ь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умение проводить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звуковой анализ. Подбор слов, соответствующих заданной модели.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буквы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ь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74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Ш, ш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Ж, ж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Ё, ё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Особенности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шипящих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звуков</w:t>
            </w:r>
            <w:proofErr w:type="spellEnd"/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Й, й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Х, х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Ю, ю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87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Ц, ц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Э, э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3" w:type="dxa"/>
            <w:gridSpan w:val="4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276996" w:rsidRPr="0085583F" w:rsidTr="001F3687">
        <w:trPr>
          <w:gridAfter w:val="1"/>
          <w:wAfter w:w="44" w:type="dxa"/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699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9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99" w:type="dxa"/>
            <w:gridSpan w:val="3"/>
            <w:tcMar>
              <w:top w:w="50" w:type="dxa"/>
              <w:left w:w="100" w:type="dxa"/>
            </w:tcMar>
            <w:vAlign w:val="center"/>
          </w:tcPr>
          <w:p w:rsidR="00276996" w:rsidRPr="0085583F" w:rsidRDefault="0027699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Щ, щ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Ф, ф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99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Обобщаем знания о согласных звуках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Письмо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строчной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буквы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ъ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Отработка написания букв, написание которых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вызывает трудности у учащихся класса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102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6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1F3687" w:rsidRPr="0085583F" w:rsidTr="001F3687">
        <w:trPr>
          <w:gridAfter w:val="1"/>
          <w:wAfter w:w="44" w:type="dxa"/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99" w:type="dxa"/>
            <w:gridSpan w:val="3"/>
            <w:tcMar>
              <w:top w:w="50" w:type="dxa"/>
              <w:left w:w="100" w:type="dxa"/>
            </w:tcMar>
            <w:vAlign w:val="center"/>
          </w:tcPr>
          <w:p w:rsidR="001F3687" w:rsidRPr="0085583F" w:rsidRDefault="001F3687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Текст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единица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109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единица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языка</w:t>
            </w:r>
            <w:proofErr w:type="spellEnd"/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правильно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записать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алгоритма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списывания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предложений</w:t>
            </w:r>
            <w:proofErr w:type="spellEnd"/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паредложение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 из набора слов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Установление связи слов в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предложении при помощи смысловых вопросов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113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Восстановление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деформированных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предложений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Ситуации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общения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Диалог</w:t>
            </w:r>
            <w:proofErr w:type="spellEnd"/>
          </w:p>
        </w:tc>
        <w:tc>
          <w:tcPr>
            <w:tcW w:w="11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376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Слово как единица языка. Значение слова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Составление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небольших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устных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рассказов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называющие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119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Слова, отвечающие на вопросы </w:t>
            </w:r>
            <w:proofErr w:type="gram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кто?,</w:t>
            </w:r>
            <w:proofErr w:type="gram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называющие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признака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предмета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называющие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действия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предмета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126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Отработка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алгоритма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списывания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129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Алфавит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Речевой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этикет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ситуация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знакомства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138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139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Объяснительное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письмо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слов</w:t>
            </w:r>
            <w:proofErr w:type="spellEnd"/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Буквы И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149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сочетаний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чк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чн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150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чк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чн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жи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, ши (в положении под ударением)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жи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, ши</w:t>
            </w:r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, ща, чу,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щу</w:t>
            </w:r>
            <w:proofErr w:type="spellEnd"/>
          </w:p>
        </w:tc>
        <w:tc>
          <w:tcPr>
            <w:tcW w:w="111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Речевой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этикет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ситуация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извинения</w:t>
            </w:r>
            <w:proofErr w:type="spellEnd"/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ча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, ща, чу,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щу</w:t>
            </w:r>
            <w:proofErr w:type="spellEnd"/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159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Объяснительное </w:t>
            </w: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lastRenderedPageBreak/>
              <w:t>161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85583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Объяснительный</w:t>
            </w:r>
            <w:proofErr w:type="spellEnd"/>
            <w:r w:rsidRPr="0085583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83F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</w:rPr>
              <w:t>165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1F3687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1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6" w:type="dxa"/>
            <w:gridSpan w:val="3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6461E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lang w:val="ru-RU"/>
              </w:rPr>
            </w:pPr>
          </w:p>
        </w:tc>
      </w:tr>
      <w:tr w:rsidR="008F3E56" w:rsidRPr="0085583F" w:rsidTr="001F3687">
        <w:trPr>
          <w:trHeight w:val="144"/>
          <w:tblCellSpacing w:w="20" w:type="nil"/>
        </w:trPr>
        <w:tc>
          <w:tcPr>
            <w:tcW w:w="4772" w:type="dxa"/>
            <w:gridSpan w:val="2"/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B667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 w:rsidP="008F3E56">
            <w:pPr>
              <w:spacing w:after="0"/>
              <w:rPr>
                <w:rFonts w:ascii="Times New Roman" w:hAnsi="Times New Roman" w:cs="Times New Roman"/>
              </w:rPr>
            </w:pPr>
            <w:r w:rsidRPr="0085583F">
              <w:rPr>
                <w:rFonts w:ascii="Times New Roman" w:hAnsi="Times New Roman" w:cs="Times New Roman"/>
                <w:color w:val="000000"/>
              </w:rPr>
              <w:t xml:space="preserve">165 </w:t>
            </w:r>
          </w:p>
        </w:tc>
        <w:tc>
          <w:tcPr>
            <w:tcW w:w="1188" w:type="dxa"/>
            <w:gridSpan w:val="6"/>
            <w:tcBorders>
              <w:right w:val="single" w:sz="4" w:space="0" w:color="auto"/>
            </w:tcBorders>
            <w:vAlign w:val="center"/>
          </w:tcPr>
          <w:p w:rsidR="008F3E56" w:rsidRPr="0085583F" w:rsidRDefault="001F3687" w:rsidP="001F368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29" w:type="dxa"/>
            <w:gridSpan w:val="6"/>
            <w:tcBorders>
              <w:left w:val="single" w:sz="4" w:space="0" w:color="auto"/>
            </w:tcBorders>
            <w:vAlign w:val="center"/>
          </w:tcPr>
          <w:p w:rsidR="008F3E56" w:rsidRPr="0085583F" w:rsidRDefault="001F3687" w:rsidP="001F368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583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left w:val="single" w:sz="4" w:space="0" w:color="auto"/>
            </w:tcBorders>
            <w:vAlign w:val="center"/>
          </w:tcPr>
          <w:p w:rsidR="008F3E56" w:rsidRPr="0085583F" w:rsidRDefault="008F3E56">
            <w:pPr>
              <w:rPr>
                <w:rFonts w:ascii="Times New Roman" w:hAnsi="Times New Roman" w:cs="Times New Roman"/>
              </w:rPr>
            </w:pPr>
          </w:p>
        </w:tc>
      </w:tr>
    </w:tbl>
    <w:p w:rsidR="008F3E56" w:rsidRDefault="008F3E56"/>
    <w:p w:rsidR="008F3E56" w:rsidRDefault="008F3E56"/>
    <w:p w:rsidR="00C23F86" w:rsidRDefault="00C23F86">
      <w:pPr>
        <w:sectPr w:rsidR="00C23F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C5B" w:rsidRPr="00870C5B" w:rsidRDefault="00870C5B" w:rsidP="00870C5B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2230961"/>
      <w:bookmarkEnd w:id="0"/>
      <w:r w:rsidRPr="00870C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0C5B" w:rsidRPr="00870C5B" w:rsidRDefault="00870C5B" w:rsidP="00870C5B">
      <w:pPr>
        <w:spacing w:after="0" w:line="240" w:lineRule="auto"/>
        <w:rPr>
          <w:lang w:val="ru-RU"/>
        </w:rPr>
      </w:pPr>
    </w:p>
    <w:p w:rsidR="00870C5B" w:rsidRPr="00870C5B" w:rsidRDefault="00870C5B" w:rsidP="00870C5B">
      <w:pPr>
        <w:spacing w:after="0" w:line="240" w:lineRule="auto"/>
        <w:rPr>
          <w:lang w:val="ru-RU"/>
        </w:rPr>
      </w:pPr>
      <w:r w:rsidRPr="00870C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0C5B" w:rsidRPr="00870C5B" w:rsidRDefault="00870C5B" w:rsidP="00870C5B">
      <w:pPr>
        <w:spacing w:after="0" w:line="240" w:lineRule="auto"/>
        <w:ind w:left="284"/>
        <w:rPr>
          <w:lang w:val="ru-RU"/>
        </w:rPr>
      </w:pPr>
      <w:r w:rsidRPr="00870C5B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870C5B">
        <w:rPr>
          <w:lang w:val="ru-RU"/>
        </w:rPr>
        <w:t xml:space="preserve"> </w:t>
      </w:r>
    </w:p>
    <w:p w:rsidR="00870C5B" w:rsidRPr="00870C5B" w:rsidRDefault="00870C5B" w:rsidP="00870C5B">
      <w:pPr>
        <w:spacing w:after="0" w:line="240" w:lineRule="auto"/>
        <w:ind w:left="284"/>
        <w:rPr>
          <w:lang w:val="ru-RU"/>
        </w:rPr>
      </w:pPr>
      <w:r w:rsidRPr="00870C5B">
        <w:rPr>
          <w:rFonts w:ascii="Times New Roman" w:hAnsi="Times New Roman"/>
          <w:color w:val="000000"/>
          <w:sz w:val="28"/>
          <w:lang w:val="ru-RU"/>
        </w:rPr>
        <w:t xml:space="preserve">• Русский язык, 1 класс/ </w:t>
      </w:r>
      <w:proofErr w:type="spellStart"/>
      <w:r w:rsidRPr="00870C5B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870C5B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«Просвещение»‌</w:t>
      </w:r>
      <w:r w:rsidRPr="00870C5B">
        <w:rPr>
          <w:sz w:val="28"/>
          <w:lang w:val="ru-RU"/>
        </w:rPr>
        <w:br/>
      </w:r>
      <w:bookmarkStart w:id="3" w:name="c50223ae-c214-42c5-afa1-1cca1476c311"/>
      <w:r w:rsidRPr="00870C5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"/>
    </w:p>
    <w:p w:rsidR="00870C5B" w:rsidRPr="00022614" w:rsidRDefault="00870C5B" w:rsidP="00870C5B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 w:rsidRPr="00022614">
        <w:rPr>
          <w:rFonts w:ascii="Times New Roman" w:hAnsi="Times New Roman"/>
          <w:color w:val="000000"/>
          <w:sz w:val="28"/>
        </w:rPr>
        <w:t>​‌‌</w:t>
      </w:r>
      <w:r w:rsidRPr="0002261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0C5B" w:rsidRPr="00870C5B" w:rsidRDefault="00870C5B" w:rsidP="00870C5B">
      <w:pPr>
        <w:numPr>
          <w:ilvl w:val="0"/>
          <w:numId w:val="19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язык. Азбука: 1‐й </w:t>
      </w:r>
      <w:proofErr w:type="gramStart"/>
      <w:r w:rsidRPr="00870C5B">
        <w:rPr>
          <w:rFonts w:ascii="Times New Roman" w:hAnsi="Times New Roman" w:cs="Times New Roman"/>
          <w:sz w:val="28"/>
          <w:szCs w:val="28"/>
          <w:lang w:val="ru-RU"/>
        </w:rPr>
        <w:t>класс :</w:t>
      </w:r>
      <w:proofErr w:type="gramEnd"/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методические рекомендации : учебное   пособие   В.    Г.    Горецкий, Н. М. </w:t>
      </w:r>
      <w:proofErr w:type="spellStart"/>
      <w:r w:rsidRPr="00870C5B">
        <w:rPr>
          <w:rFonts w:ascii="Times New Roman" w:hAnsi="Times New Roman" w:cs="Times New Roman"/>
          <w:sz w:val="28"/>
          <w:szCs w:val="28"/>
          <w:lang w:val="ru-RU"/>
        </w:rPr>
        <w:t>Белянкова</w:t>
      </w:r>
      <w:proofErr w:type="spellEnd"/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. — </w:t>
      </w:r>
      <w:proofErr w:type="gramStart"/>
      <w:r w:rsidRPr="00870C5B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 — 103 с.— (Школа России).</w:t>
      </w:r>
    </w:p>
    <w:p w:rsidR="00870C5B" w:rsidRPr="00870C5B" w:rsidRDefault="00870C5B" w:rsidP="00870C5B">
      <w:pPr>
        <w:numPr>
          <w:ilvl w:val="0"/>
          <w:numId w:val="19"/>
        </w:numPr>
        <w:spacing w:after="0" w:line="240" w:lineRule="auto"/>
        <w:ind w:left="284"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</w:t>
      </w:r>
      <w:proofErr w:type="gramStart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:</w:t>
      </w:r>
      <w:proofErr w:type="gramEnd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1‐й класс : методические рекомендации : учебное пособие : В. П. </w:t>
      </w:r>
      <w:proofErr w:type="spellStart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Канакина</w:t>
      </w:r>
      <w:proofErr w:type="spellEnd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— </w:t>
      </w:r>
      <w:proofErr w:type="gramStart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Москва :</w:t>
      </w:r>
      <w:proofErr w:type="gramEnd"/>
      <w:r w:rsidRPr="00870C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Просвещение, 2023. — 118 с. — (Школа России).</w:t>
      </w:r>
    </w:p>
    <w:p w:rsidR="00870C5B" w:rsidRPr="00870C5B" w:rsidRDefault="00870C5B" w:rsidP="00870C5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70C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870C5B">
        <w:rPr>
          <w:rFonts w:ascii="Times New Roman" w:hAnsi="Times New Roman"/>
          <w:color w:val="333333"/>
          <w:sz w:val="28"/>
          <w:lang w:val="ru-RU"/>
        </w:rPr>
        <w:t>‌</w:t>
      </w:r>
      <w:r w:rsidRPr="00870C5B">
        <w:rPr>
          <w:rFonts w:ascii="Times New Roman" w:hAnsi="Times New Roman"/>
          <w:color w:val="000000"/>
          <w:sz w:val="28"/>
          <w:lang w:val="ru-RU"/>
        </w:rPr>
        <w:t>​</w:t>
      </w:r>
    </w:p>
    <w:p w:rsidR="00B66747" w:rsidRPr="00B66747" w:rsidRDefault="00722686" w:rsidP="00B66747">
      <w:pPr>
        <w:spacing w:after="0" w:line="240" w:lineRule="auto"/>
        <w:rPr>
          <w:sz w:val="24"/>
          <w:szCs w:val="24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  <w:r w:rsidRPr="001360E6">
        <w:rPr>
          <w:sz w:val="24"/>
          <w:szCs w:val="24"/>
          <w:lang w:val="ru-RU"/>
        </w:rPr>
        <w:t xml:space="preserve"> 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lib</w:instrText>
      </w:r>
      <w:r w:rsidR="00D905ED" w:rsidRPr="00D905ED">
        <w:rPr>
          <w:lang w:val="ru-RU"/>
        </w:rPr>
        <w:instrText>.</w:instrText>
      </w:r>
      <w:r w:rsidR="00D905ED">
        <w:instrText>myschool</w:instrText>
      </w:r>
      <w:r w:rsidR="00D905ED" w:rsidRPr="00D905ED">
        <w:rPr>
          <w:lang w:val="ru-RU"/>
        </w:rPr>
        <w:instrText>.</w:instrText>
      </w:r>
      <w:r w:rsidR="00D905ED">
        <w:instrText>edu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 xml:space="preserve">" </w:instrText>
      </w:r>
      <w:r w:rsidR="00D905ED">
        <w:fldChar w:fldCharType="separate"/>
      </w:r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</w:rPr>
        <w:t>https</w:t>
      </w:r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  <w:t>://</w:t>
      </w:r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</w:rPr>
        <w:t>lib</w:t>
      </w:r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  <w:t>.</w:t>
      </w:r>
      <w:proofErr w:type="spellStart"/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</w:rPr>
        <w:t>myschool</w:t>
      </w:r>
      <w:proofErr w:type="spellEnd"/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  <w:t>.</w:t>
      </w:r>
      <w:proofErr w:type="spellStart"/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</w:rPr>
        <w:t>edu</w:t>
      </w:r>
      <w:proofErr w:type="spellEnd"/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  <w:t>.</w:t>
      </w:r>
      <w:proofErr w:type="spellStart"/>
      <w:r w:rsidRPr="00722686">
        <w:rPr>
          <w:rStyle w:val="ab"/>
          <w:rFonts w:ascii="Times New Roman" w:hAnsi="Times New Roman" w:cs="Times New Roman"/>
          <w:color w:val="0000FF"/>
          <w:sz w:val="28"/>
          <w:szCs w:val="28"/>
        </w:rPr>
        <w:t>ru</w:t>
      </w:r>
      <w:proofErr w:type="spellEnd"/>
      <w:r w:rsidR="00D905ED">
        <w:rPr>
          <w:rStyle w:val="ab"/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870C5B" w:rsidRPr="00722686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:rsidR="00870C5B" w:rsidRPr="00B66747" w:rsidRDefault="00870C5B" w:rsidP="00B66747">
      <w:pPr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m</w:instrText>
      </w:r>
      <w:r w:rsidR="00D905ED" w:rsidRPr="00D905ED">
        <w:rPr>
          <w:lang w:val="ru-RU"/>
        </w:rPr>
        <w:instrText>.</w:instrText>
      </w:r>
      <w:r w:rsidR="00D905ED">
        <w:instrText>edsoo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>/7</w:instrText>
      </w:r>
      <w:r w:rsidR="00D905ED">
        <w:instrText>f</w:instrText>
      </w:r>
      <w:r w:rsidR="00D905ED" w:rsidRPr="00D905ED">
        <w:rPr>
          <w:lang w:val="ru-RU"/>
        </w:rPr>
        <w:instrText>411</w:instrText>
      </w:r>
      <w:r w:rsidR="00D905ED">
        <w:instrText>da</w:instrText>
      </w:r>
      <w:r w:rsidR="00D905ED" w:rsidRPr="00D905ED">
        <w:rPr>
          <w:lang w:val="ru-RU"/>
        </w:rPr>
        <w:instrText xml:space="preserve">6" </w:instrText>
      </w:r>
      <w:r w:rsidR="00D905ED">
        <w:fldChar w:fldCharType="separate"/>
      </w:r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https</w:t>
      </w:r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://</w:t>
      </w:r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m</w:t>
      </w:r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edsoo</w:t>
      </w:r>
      <w:proofErr w:type="spellEnd"/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="00D905ED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</w:p>
    <w:p w:rsidR="00870C5B" w:rsidRPr="00B66747" w:rsidRDefault="00D3548C" w:rsidP="00B6674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3548C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resh</w:instrText>
      </w:r>
      <w:r w:rsidR="00D905ED" w:rsidRPr="00D905ED">
        <w:rPr>
          <w:lang w:val="ru-RU"/>
        </w:rPr>
        <w:instrText>.</w:instrText>
      </w:r>
      <w:r w:rsidR="00D905ED">
        <w:instrText>edu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 xml:space="preserve">/" </w:instrText>
      </w:r>
      <w:r w:rsidR="00D905ED">
        <w:fldChar w:fldCharType="separate"/>
      </w:r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https</w:t>
      </w:r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://</w:t>
      </w:r>
      <w:proofErr w:type="spellStart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resh</w:t>
      </w:r>
      <w:proofErr w:type="spellEnd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edu</w:t>
      </w:r>
      <w:proofErr w:type="spellEnd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="00870C5B" w:rsidRPr="00D3548C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/</w:t>
      </w:r>
      <w:r w:rsidR="00D905ED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fldChar w:fldCharType="end"/>
      </w:r>
    </w:p>
    <w:p w:rsidR="00870C5B" w:rsidRPr="00B66747" w:rsidRDefault="00870C5B" w:rsidP="00870C5B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EF6F7C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EF6F7C">
        <w:rPr>
          <w:color w:val="333333"/>
          <w:shd w:val="clear" w:color="auto" w:fill="FFFFFF"/>
          <w:lang w:val="ru-RU"/>
        </w:rPr>
        <w:t xml:space="preserve"> 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urok</w:instrText>
      </w:r>
      <w:r w:rsidR="00D905ED" w:rsidRPr="00D905ED">
        <w:rPr>
          <w:lang w:val="ru-RU"/>
        </w:rPr>
        <w:instrText>.1</w:instrText>
      </w:r>
      <w:r w:rsidR="00D905ED">
        <w:instrText>sept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 xml:space="preserve">/" </w:instrText>
      </w:r>
      <w:r w:rsidR="00D905ED">
        <w:fldChar w:fldCharType="separate"/>
      </w:r>
      <w:r w:rsidRPr="00D3548C">
        <w:rPr>
          <w:rStyle w:val="ab"/>
          <w:color w:val="0000FF"/>
          <w:sz w:val="28"/>
          <w:szCs w:val="28"/>
          <w:shd w:val="clear" w:color="auto" w:fill="FFFFFF"/>
        </w:rPr>
        <w:t>https</w:t>
      </w:r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://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urok</w:t>
      </w:r>
      <w:proofErr w:type="spellEnd"/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.1</w:t>
      </w:r>
      <w:r w:rsidRPr="00D3548C">
        <w:rPr>
          <w:rStyle w:val="ab"/>
          <w:color w:val="0000FF"/>
          <w:sz w:val="28"/>
          <w:szCs w:val="28"/>
          <w:shd w:val="clear" w:color="auto" w:fill="FFFFFF"/>
        </w:rPr>
        <w:t>sept</w:t>
      </w:r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.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ru</w:t>
      </w:r>
      <w:proofErr w:type="spellEnd"/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/</w:t>
      </w:r>
      <w:r w:rsidR="00D905ED">
        <w:rPr>
          <w:rStyle w:val="ab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 w:rsidR="00870C5B" w:rsidRPr="00B66747" w:rsidRDefault="00870C5B" w:rsidP="00870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6F7C">
        <w:rPr>
          <w:color w:val="333333"/>
          <w:lang w:val="ru-RU"/>
        </w:rPr>
        <w:br/>
      </w:r>
      <w:proofErr w:type="spellStart"/>
      <w:r w:rsidRPr="00EF6F7C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EF6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infourok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 xml:space="preserve">/" </w:instrText>
      </w:r>
      <w:r w:rsidR="00D905ED">
        <w:fldChar w:fldCharType="separate"/>
      </w:r>
      <w:r w:rsidRPr="00D3548C">
        <w:rPr>
          <w:rStyle w:val="ab"/>
          <w:color w:val="0000FF"/>
          <w:sz w:val="28"/>
          <w:szCs w:val="28"/>
          <w:shd w:val="clear" w:color="auto" w:fill="FFFFFF"/>
        </w:rPr>
        <w:t>https</w:t>
      </w:r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://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infourok</w:t>
      </w:r>
      <w:proofErr w:type="spellEnd"/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.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ru</w:t>
      </w:r>
      <w:proofErr w:type="spellEnd"/>
      <w:r w:rsidRPr="00D3548C">
        <w:rPr>
          <w:rStyle w:val="ab"/>
          <w:color w:val="0000FF"/>
          <w:sz w:val="28"/>
          <w:szCs w:val="28"/>
          <w:shd w:val="clear" w:color="auto" w:fill="FFFFFF"/>
          <w:lang w:val="ru-RU"/>
        </w:rPr>
        <w:t>/</w:t>
      </w:r>
      <w:r w:rsidR="00D905ED">
        <w:rPr>
          <w:rStyle w:val="ab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 w:rsidR="00870C5B" w:rsidRPr="00B66747" w:rsidRDefault="00870C5B" w:rsidP="00870C5B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EF6F7C">
        <w:rPr>
          <w:color w:val="333333"/>
          <w:lang w:val="ru-RU"/>
        </w:rPr>
        <w:br/>
      </w:r>
      <w:r w:rsidRPr="00EF6F7C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EF6F7C">
        <w:rPr>
          <w:color w:val="333333"/>
          <w:shd w:val="clear" w:color="auto" w:fill="FFFFFF"/>
          <w:lang w:val="ru-RU"/>
        </w:rPr>
        <w:t xml:space="preserve"> </w:t>
      </w:r>
      <w:r w:rsidR="00D905ED">
        <w:fldChar w:fldCharType="begin"/>
      </w:r>
      <w:r w:rsidR="00D905ED" w:rsidRPr="00D905ED">
        <w:rPr>
          <w:lang w:val="ru-RU"/>
        </w:rPr>
        <w:instrText xml:space="preserve"> </w:instrText>
      </w:r>
      <w:r w:rsidR="00D905ED">
        <w:instrText>HYPERLINK</w:instrText>
      </w:r>
      <w:r w:rsidR="00D905ED" w:rsidRPr="00D905ED">
        <w:rPr>
          <w:lang w:val="ru-RU"/>
        </w:rPr>
        <w:instrText xml:space="preserve"> "</w:instrText>
      </w:r>
      <w:r w:rsidR="00D905ED">
        <w:instrText>https</w:instrText>
      </w:r>
      <w:r w:rsidR="00D905ED" w:rsidRPr="00D905ED">
        <w:rPr>
          <w:lang w:val="ru-RU"/>
        </w:rPr>
        <w:instrText>://</w:instrText>
      </w:r>
      <w:r w:rsidR="00D905ED">
        <w:instrText>nsportal</w:instrText>
      </w:r>
      <w:r w:rsidR="00D905ED" w:rsidRPr="00D905ED">
        <w:rPr>
          <w:lang w:val="ru-RU"/>
        </w:rPr>
        <w:instrText>.</w:instrText>
      </w:r>
      <w:r w:rsidR="00D905ED">
        <w:instrText>ru</w:instrText>
      </w:r>
      <w:r w:rsidR="00D905ED" w:rsidRPr="00D905ED">
        <w:rPr>
          <w:lang w:val="ru-RU"/>
        </w:rPr>
        <w:instrText xml:space="preserve">/" </w:instrText>
      </w:r>
      <w:r w:rsidR="00D905ED">
        <w:fldChar w:fldCharType="separate"/>
      </w:r>
      <w:r w:rsidRPr="00D3548C">
        <w:rPr>
          <w:rStyle w:val="ab"/>
          <w:color w:val="0000FF"/>
          <w:sz w:val="28"/>
          <w:szCs w:val="28"/>
          <w:shd w:val="clear" w:color="auto" w:fill="FFFFFF"/>
        </w:rPr>
        <w:t>https</w:t>
      </w:r>
      <w:r w:rsidRPr="00B66747">
        <w:rPr>
          <w:rStyle w:val="ab"/>
          <w:color w:val="0000FF"/>
          <w:sz w:val="28"/>
          <w:szCs w:val="28"/>
          <w:shd w:val="clear" w:color="auto" w:fill="FFFFFF"/>
          <w:lang w:val="ru-RU"/>
        </w:rPr>
        <w:t>://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nsportal</w:t>
      </w:r>
      <w:proofErr w:type="spellEnd"/>
      <w:r w:rsidRPr="00B66747">
        <w:rPr>
          <w:rStyle w:val="ab"/>
          <w:color w:val="0000FF"/>
          <w:sz w:val="28"/>
          <w:szCs w:val="28"/>
          <w:shd w:val="clear" w:color="auto" w:fill="FFFFFF"/>
          <w:lang w:val="ru-RU"/>
        </w:rPr>
        <w:t>.</w:t>
      </w:r>
      <w:proofErr w:type="spellStart"/>
      <w:r w:rsidRPr="00D3548C">
        <w:rPr>
          <w:rStyle w:val="ab"/>
          <w:color w:val="0000FF"/>
          <w:sz w:val="28"/>
          <w:szCs w:val="28"/>
          <w:shd w:val="clear" w:color="auto" w:fill="FFFFFF"/>
        </w:rPr>
        <w:t>ru</w:t>
      </w:r>
      <w:proofErr w:type="spellEnd"/>
      <w:r w:rsidRPr="00B66747">
        <w:rPr>
          <w:rStyle w:val="ab"/>
          <w:color w:val="0000FF"/>
          <w:sz w:val="28"/>
          <w:szCs w:val="28"/>
          <w:shd w:val="clear" w:color="auto" w:fill="FFFFFF"/>
          <w:lang w:val="ru-RU"/>
        </w:rPr>
        <w:t>/</w:t>
      </w:r>
      <w:r w:rsidR="00D905ED">
        <w:rPr>
          <w:rStyle w:val="ab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bookmarkEnd w:id="2"/>
    <w:p w:rsidR="0016625E" w:rsidRPr="0014418D" w:rsidRDefault="0016625E">
      <w:pPr>
        <w:rPr>
          <w:lang w:val="ru-RU"/>
        </w:rPr>
      </w:pPr>
    </w:p>
    <w:sectPr w:rsidR="0016625E" w:rsidRPr="0014418D" w:rsidSect="00B6674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54E"/>
    <w:multiLevelType w:val="multilevel"/>
    <w:tmpl w:val="C9DA6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B3E23"/>
    <w:multiLevelType w:val="multilevel"/>
    <w:tmpl w:val="0172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60662"/>
    <w:multiLevelType w:val="multilevel"/>
    <w:tmpl w:val="1AACB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42FAF"/>
    <w:multiLevelType w:val="multilevel"/>
    <w:tmpl w:val="25569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693549"/>
    <w:multiLevelType w:val="multilevel"/>
    <w:tmpl w:val="BB869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D3605"/>
    <w:multiLevelType w:val="multilevel"/>
    <w:tmpl w:val="454A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E1CC0"/>
    <w:multiLevelType w:val="multilevel"/>
    <w:tmpl w:val="3C38B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A320C"/>
    <w:multiLevelType w:val="multilevel"/>
    <w:tmpl w:val="6AE66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94DE4"/>
    <w:multiLevelType w:val="multilevel"/>
    <w:tmpl w:val="EFF41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93588"/>
    <w:multiLevelType w:val="multilevel"/>
    <w:tmpl w:val="B96A8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7059C5"/>
    <w:multiLevelType w:val="hybridMultilevel"/>
    <w:tmpl w:val="63843204"/>
    <w:lvl w:ilvl="0" w:tplc="229AE42C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00A14"/>
    <w:multiLevelType w:val="multilevel"/>
    <w:tmpl w:val="AB10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930E0"/>
    <w:multiLevelType w:val="multilevel"/>
    <w:tmpl w:val="77406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90681"/>
    <w:multiLevelType w:val="multilevel"/>
    <w:tmpl w:val="8474D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257CAA"/>
    <w:multiLevelType w:val="multilevel"/>
    <w:tmpl w:val="BE66C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436071"/>
    <w:multiLevelType w:val="multilevel"/>
    <w:tmpl w:val="24BEF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64659A"/>
    <w:multiLevelType w:val="multilevel"/>
    <w:tmpl w:val="1B50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41096C"/>
    <w:multiLevelType w:val="multilevel"/>
    <w:tmpl w:val="3C505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F40364"/>
    <w:multiLevelType w:val="multilevel"/>
    <w:tmpl w:val="8C9EF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5"/>
  </w:num>
  <w:num w:numId="13">
    <w:abstractNumId w:val="15"/>
  </w:num>
  <w:num w:numId="14">
    <w:abstractNumId w:val="18"/>
  </w:num>
  <w:num w:numId="15">
    <w:abstractNumId w:val="17"/>
  </w:num>
  <w:num w:numId="16">
    <w:abstractNumId w:val="7"/>
  </w:num>
  <w:num w:numId="17">
    <w:abstractNumId w:val="14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F86"/>
    <w:rsid w:val="000C1359"/>
    <w:rsid w:val="0014418D"/>
    <w:rsid w:val="0016625E"/>
    <w:rsid w:val="00176488"/>
    <w:rsid w:val="001F3687"/>
    <w:rsid w:val="00242BA9"/>
    <w:rsid w:val="00276996"/>
    <w:rsid w:val="002900D6"/>
    <w:rsid w:val="002E5F9E"/>
    <w:rsid w:val="00341AE0"/>
    <w:rsid w:val="003A0776"/>
    <w:rsid w:val="003B140D"/>
    <w:rsid w:val="003F2524"/>
    <w:rsid w:val="003F4369"/>
    <w:rsid w:val="004F2C1D"/>
    <w:rsid w:val="00583D7F"/>
    <w:rsid w:val="005C1023"/>
    <w:rsid w:val="00614853"/>
    <w:rsid w:val="006461EE"/>
    <w:rsid w:val="006918CF"/>
    <w:rsid w:val="00722686"/>
    <w:rsid w:val="007850B7"/>
    <w:rsid w:val="007A397A"/>
    <w:rsid w:val="007D6980"/>
    <w:rsid w:val="0085583F"/>
    <w:rsid w:val="00870C5B"/>
    <w:rsid w:val="008F3E56"/>
    <w:rsid w:val="009C6788"/>
    <w:rsid w:val="00A718ED"/>
    <w:rsid w:val="00A8242B"/>
    <w:rsid w:val="00B146EB"/>
    <w:rsid w:val="00B66747"/>
    <w:rsid w:val="00B90EEA"/>
    <w:rsid w:val="00B92635"/>
    <w:rsid w:val="00C23F86"/>
    <w:rsid w:val="00D3548C"/>
    <w:rsid w:val="00D905ED"/>
    <w:rsid w:val="00E80608"/>
    <w:rsid w:val="00EF6F7C"/>
    <w:rsid w:val="00FD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7B28"/>
  <w15:docId w15:val="{76A75267-D9AC-49B4-83E2-61C28433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2C1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F2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741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5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D1E9-D25B-4B90-8A40-CDAABA8C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35</cp:revision>
  <cp:lastPrinted>2025-09-24T03:00:00Z</cp:lastPrinted>
  <dcterms:created xsi:type="dcterms:W3CDTF">2024-07-08T18:14:00Z</dcterms:created>
  <dcterms:modified xsi:type="dcterms:W3CDTF">2025-09-24T03:01:00Z</dcterms:modified>
</cp:coreProperties>
</file>