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DD8" w:rsidRDefault="001C6DD8" w:rsidP="001C6DD8">
      <w:pPr>
        <w:jc w:val="center"/>
        <w:rPr>
          <w:b/>
          <w:sz w:val="24"/>
          <w:szCs w:val="24"/>
        </w:rPr>
      </w:pPr>
      <w:r w:rsidRPr="004F70D6">
        <w:rPr>
          <w:b/>
          <w:sz w:val="24"/>
          <w:szCs w:val="24"/>
        </w:rPr>
        <w:t xml:space="preserve">Меры, направленные  на </w:t>
      </w:r>
      <w:r w:rsidR="00A460D4" w:rsidRPr="00A460D4">
        <w:rPr>
          <w:b/>
          <w:sz w:val="24"/>
          <w:szCs w:val="24"/>
        </w:rPr>
        <w:t>получение среднего профессионального образования по программам подготовки специалистов среднего звена</w:t>
      </w:r>
      <w:r w:rsidR="00A460D4">
        <w:rPr>
          <w:b/>
          <w:sz w:val="24"/>
          <w:szCs w:val="24"/>
        </w:rPr>
        <w:t xml:space="preserve"> выпускниками</w:t>
      </w:r>
      <w:r w:rsidR="00A460D4" w:rsidRPr="00A460D4">
        <w:rPr>
          <w:b/>
          <w:sz w:val="24"/>
          <w:szCs w:val="24"/>
        </w:rPr>
        <w:t>, имеющими диплом  о среднем профессиональном образовании с присвоением квалификации квалифицированного рабочего или служащего</w:t>
      </w:r>
      <w:bookmarkStart w:id="0" w:name="_GoBack"/>
      <w:bookmarkEnd w:id="0"/>
    </w:p>
    <w:p w:rsidR="004F70D6" w:rsidRPr="004F70D6" w:rsidRDefault="004F70D6" w:rsidP="001C6DD8">
      <w:pPr>
        <w:jc w:val="center"/>
        <w:rPr>
          <w:b/>
          <w:sz w:val="24"/>
          <w:szCs w:val="24"/>
        </w:rPr>
      </w:pPr>
    </w:p>
    <w:p w:rsidR="001C6DD8" w:rsidRDefault="001C6DD8" w:rsidP="001C6DD8">
      <w:pPr>
        <w:pStyle w:val="a4"/>
        <w:numPr>
          <w:ilvl w:val="0"/>
          <w:numId w:val="2"/>
        </w:numPr>
      </w:pPr>
      <w:proofErr w:type="gramStart"/>
      <w:r>
        <w:t>В соответствии с частью 5 статьи 68 Федерального закона № 273-ФЗ от 29.12.2012 г. «Об образовании</w:t>
      </w:r>
      <w:r w:rsidR="004F70D6">
        <w:t xml:space="preserve"> в Российской Федерации»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образования повторно.</w:t>
      </w:r>
      <w:proofErr w:type="gramEnd"/>
    </w:p>
    <w:p w:rsidR="004F70D6" w:rsidRDefault="004F70D6" w:rsidP="004F70D6">
      <w:pPr>
        <w:pStyle w:val="a4"/>
      </w:pPr>
    </w:p>
    <w:p w:rsidR="004F70D6" w:rsidRDefault="00A460D4" w:rsidP="004F70D6">
      <w:pPr>
        <w:pStyle w:val="a4"/>
      </w:pPr>
      <w:hyperlink r:id="rId6" w:history="1">
        <w:r w:rsidR="004F70D6" w:rsidRPr="00583E11">
          <w:rPr>
            <w:rStyle w:val="a3"/>
          </w:rPr>
          <w:t>http://www.consultant.ru/document/cons_doc_LAW_140174/</w:t>
        </w:r>
      </w:hyperlink>
      <w:r w:rsidR="004F70D6">
        <w:t xml:space="preserve"> </w:t>
      </w:r>
    </w:p>
    <w:p w:rsidR="004F70D6" w:rsidRDefault="004F70D6" w:rsidP="004F70D6">
      <w:pPr>
        <w:pStyle w:val="a4"/>
      </w:pPr>
    </w:p>
    <w:p w:rsidR="004F70D6" w:rsidRDefault="004F70D6" w:rsidP="004F70D6">
      <w:pPr>
        <w:pStyle w:val="a4"/>
      </w:pPr>
      <w:r>
        <w:t xml:space="preserve">Таким образом, выпускники имеющие профессию, могут продолжить </w:t>
      </w:r>
      <w:proofErr w:type="gramStart"/>
      <w:r>
        <w:t>обучение по специальности</w:t>
      </w:r>
      <w:proofErr w:type="gramEnd"/>
      <w:r>
        <w:t>.</w:t>
      </w:r>
    </w:p>
    <w:p w:rsidR="004F70D6" w:rsidRDefault="004F70D6" w:rsidP="004F70D6">
      <w:pPr>
        <w:pStyle w:val="a4"/>
      </w:pPr>
    </w:p>
    <w:p w:rsidR="001C6DD8" w:rsidRDefault="001C6DD8" w:rsidP="004F70D6">
      <w:pPr>
        <w:pStyle w:val="a4"/>
        <w:numPr>
          <w:ilvl w:val="0"/>
          <w:numId w:val="2"/>
        </w:numPr>
      </w:pPr>
      <w:r>
        <w:t xml:space="preserve">Согласно части 2 статьи 6 Федерального закона №159-ФЗ от 21.12.1996 г. «О дополнительных гарантиях по социальной поддержке детей-сирот, и детей, оставшихся без попечения родителей» (далее </w:t>
      </w:r>
      <w:proofErr w:type="gramStart"/>
      <w:r>
        <w:t>–Ф</w:t>
      </w:r>
      <w:proofErr w:type="gramEnd"/>
      <w:r>
        <w:t>едеральный закон № 159-ФЗ) дети-сироты и дети, оставшиеся без попечения родителей, имеют право на получение второго среднего профессионального образования по программе подготовки квалифицированных рабочих, служащих по очной форме обучения за счет средств соответствующих бюджетов бюджетной системы Российской Федерации.</w:t>
      </w:r>
    </w:p>
    <w:p w:rsidR="004F70D6" w:rsidRDefault="004F70D6" w:rsidP="004F70D6">
      <w:pPr>
        <w:pStyle w:val="a4"/>
      </w:pPr>
    </w:p>
    <w:p w:rsidR="00A41226" w:rsidRDefault="00A460D4" w:rsidP="00446174">
      <w:hyperlink r:id="rId7" w:history="1">
        <w:r w:rsidR="00D613F6" w:rsidRPr="00583E11">
          <w:rPr>
            <w:rStyle w:val="a3"/>
          </w:rPr>
          <w:t>http://www.consultant.ru/document/cons_doc_LAW_12778/ea3a3d53f6e57a532977318e59ec7358f7438601/</w:t>
        </w:r>
      </w:hyperlink>
      <w:r w:rsidR="00D613F6">
        <w:t xml:space="preserve"> </w:t>
      </w:r>
    </w:p>
    <w:sectPr w:rsidR="00A41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83692"/>
    <w:multiLevelType w:val="hybridMultilevel"/>
    <w:tmpl w:val="E690E9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76484D"/>
    <w:multiLevelType w:val="hybridMultilevel"/>
    <w:tmpl w:val="9ECA1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226"/>
    <w:rsid w:val="001C6DD8"/>
    <w:rsid w:val="00446174"/>
    <w:rsid w:val="004F70D6"/>
    <w:rsid w:val="00991762"/>
    <w:rsid w:val="00A41226"/>
    <w:rsid w:val="00A460D4"/>
    <w:rsid w:val="00D61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226"/>
    <w:rPr>
      <w:color w:val="0000FF" w:themeColor="hyperlink"/>
      <w:u w:val="single"/>
    </w:rPr>
  </w:style>
  <w:style w:type="paragraph" w:styleId="a4">
    <w:name w:val="List Paragraph"/>
    <w:basedOn w:val="a"/>
    <w:uiPriority w:val="34"/>
    <w:qFormat/>
    <w:rsid w:val="00A41226"/>
    <w:pPr>
      <w:ind w:left="720"/>
      <w:contextualSpacing/>
    </w:pPr>
  </w:style>
  <w:style w:type="character" w:styleId="a5">
    <w:name w:val="FollowedHyperlink"/>
    <w:basedOn w:val="a0"/>
    <w:uiPriority w:val="99"/>
    <w:semiHidden/>
    <w:unhideWhenUsed/>
    <w:rsid w:val="0044617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41226"/>
    <w:rPr>
      <w:color w:val="0000FF" w:themeColor="hyperlink"/>
      <w:u w:val="single"/>
    </w:rPr>
  </w:style>
  <w:style w:type="paragraph" w:styleId="a4">
    <w:name w:val="List Paragraph"/>
    <w:basedOn w:val="a"/>
    <w:uiPriority w:val="34"/>
    <w:qFormat/>
    <w:rsid w:val="00A41226"/>
    <w:pPr>
      <w:ind w:left="720"/>
      <w:contextualSpacing/>
    </w:pPr>
  </w:style>
  <w:style w:type="character" w:styleId="a5">
    <w:name w:val="FollowedHyperlink"/>
    <w:basedOn w:val="a0"/>
    <w:uiPriority w:val="99"/>
    <w:semiHidden/>
    <w:unhideWhenUsed/>
    <w:rsid w:val="00446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65945">
      <w:bodyDiv w:val="1"/>
      <w:marLeft w:val="0"/>
      <w:marRight w:val="0"/>
      <w:marTop w:val="0"/>
      <w:marBottom w:val="0"/>
      <w:divBdr>
        <w:top w:val="none" w:sz="0" w:space="0" w:color="auto"/>
        <w:left w:val="none" w:sz="0" w:space="0" w:color="auto"/>
        <w:bottom w:val="none" w:sz="0" w:space="0" w:color="auto"/>
        <w:right w:val="none" w:sz="0" w:space="0" w:color="auto"/>
      </w:divBdr>
    </w:div>
    <w:div w:id="14812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12778/ea3a3d53f6e57a532977318e59ec7358f74386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4017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1402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teclast</dc:creator>
  <cp:lastModifiedBy>teclast</cp:lastModifiedBy>
  <cp:revision>4</cp:revision>
  <dcterms:created xsi:type="dcterms:W3CDTF">2020-05-27T12:48:00Z</dcterms:created>
  <dcterms:modified xsi:type="dcterms:W3CDTF">2020-05-27T13:02:00Z</dcterms:modified>
</cp:coreProperties>
</file>