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18" w:rsidRPr="00477FEA" w:rsidRDefault="00FE5B18" w:rsidP="00D42817">
      <w:pPr>
        <w:shd w:val="clear" w:color="auto" w:fill="FFFFFF"/>
        <w:spacing w:after="0" w:line="240" w:lineRule="auto"/>
        <w:ind w:left="-851" w:firstLine="283"/>
        <w:jc w:val="center"/>
        <w:textAlignment w:val="baseline"/>
        <w:outlineLvl w:val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477FE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Уважаемые абитуриенты и родители!</w:t>
      </w:r>
    </w:p>
    <w:p w:rsidR="00FE5B18" w:rsidRPr="00D42817" w:rsidRDefault="00FE5B18" w:rsidP="00D42817">
      <w:pPr>
        <w:shd w:val="clear" w:color="auto" w:fill="FFFFFF"/>
        <w:spacing w:after="0" w:line="240" w:lineRule="auto"/>
        <w:ind w:left="-851" w:firstLine="283"/>
        <w:jc w:val="center"/>
        <w:textAlignment w:val="baseline"/>
        <w:outlineLvl w:val="0"/>
        <w:rPr>
          <w:rFonts w:ascii="Times New Roman" w:hAnsi="Times New Roman" w:cs="Times New Roman"/>
          <w:color w:val="000000"/>
          <w:sz w:val="18"/>
          <w:szCs w:val="28"/>
          <w:shd w:val="clear" w:color="auto" w:fill="FFFFFF"/>
        </w:rPr>
      </w:pPr>
    </w:p>
    <w:p w:rsidR="005619C8" w:rsidRDefault="005619C8" w:rsidP="00D42817">
      <w:pPr>
        <w:shd w:val="clear" w:color="auto" w:fill="FFFFFF"/>
        <w:spacing w:after="0" w:line="240" w:lineRule="auto"/>
        <w:ind w:left="-851" w:firstLine="567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</w:t>
      </w:r>
      <w:r w:rsidRPr="00FE5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Pr="00FE5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ием</w:t>
      </w:r>
      <w:r w:rsidRPr="00FE5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FE5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трамвайных маршрутов </w:t>
      </w:r>
      <w:r w:rsidRPr="00FE5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2, 4, 5, 6, 7 и 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сообщаем, что в ГБПОУ «Волгоградский строительный техникум» можно добраться со следующих</w:t>
      </w:r>
      <w:r w:rsidRPr="00561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ближайших остановок общественного транспорта:</w:t>
      </w:r>
    </w:p>
    <w:tbl>
      <w:tblPr>
        <w:tblStyle w:val="a3"/>
        <w:tblpPr w:leftFromText="180" w:rightFromText="180" w:vertAnchor="page" w:horzAnchor="margin" w:tblpXSpec="center" w:tblpY="2791"/>
        <w:tblW w:w="10207" w:type="dxa"/>
        <w:tblLook w:val="04A0" w:firstRow="1" w:lastRow="0" w:firstColumn="1" w:lastColumn="0" w:noHBand="0" w:noVBand="1"/>
      </w:tblPr>
      <w:tblGrid>
        <w:gridCol w:w="1306"/>
        <w:gridCol w:w="674"/>
        <w:gridCol w:w="8227"/>
      </w:tblGrid>
      <w:tr w:rsidR="005619C8" w:rsidRPr="00D42817" w:rsidTr="005619C8">
        <w:tc>
          <w:tcPr>
            <w:tcW w:w="10207" w:type="dxa"/>
            <w:gridSpan w:val="3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b/>
                <w:sz w:val="36"/>
                <w:szCs w:val="24"/>
              </w:rPr>
              <w:t>остановка Рокоссовского  (660 м. пешком (8 мин.))</w:t>
            </w:r>
          </w:p>
        </w:tc>
      </w:tr>
      <w:tr w:rsidR="005619C8" w:rsidRPr="00D42817" w:rsidTr="005619C8">
        <w:tc>
          <w:tcPr>
            <w:tcW w:w="1306" w:type="dxa"/>
            <w:vMerge w:val="restart"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674" w:type="dxa"/>
            <w:vAlign w:val="center"/>
          </w:tcPr>
          <w:p w:rsidR="005619C8" w:rsidRPr="005619C8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27" w:type="dxa"/>
            <w:vAlign w:val="center"/>
          </w:tcPr>
          <w:p w:rsidR="005619C8" w:rsidRPr="005619C8" w:rsidRDefault="005619C8" w:rsidP="0056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9C8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561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→ </w:t>
            </w: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 xml:space="preserve">Родниковая долина </w:t>
            </w:r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(Советский р-н)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5619C8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27" w:type="dxa"/>
            <w:vAlign w:val="center"/>
          </w:tcPr>
          <w:p w:rsidR="005619C8" w:rsidRPr="005619C8" w:rsidRDefault="005619C8" w:rsidP="005619C8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Комплекс Юбилейный (Красноармейский р-н) → ТРК Мармелад (Дзержинский р-н)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5619C8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>57э</w:t>
            </w:r>
          </w:p>
        </w:tc>
        <w:tc>
          <w:tcPr>
            <w:tcW w:w="8227" w:type="dxa"/>
            <w:vAlign w:val="center"/>
          </w:tcPr>
          <w:p w:rsidR="005619C8" w:rsidRPr="005619C8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Дачи Шельф → Школа №3</w:t>
            </w:r>
            <w:bookmarkStart w:id="0" w:name="_GoBack"/>
            <w:bookmarkEnd w:id="0"/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3 (7 </w:t>
            </w:r>
            <w:proofErr w:type="spellStart"/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ветков</w:t>
            </w:r>
            <w:proofErr w:type="spellEnd"/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5619C8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7" w:type="dxa"/>
            <w:vAlign w:val="center"/>
          </w:tcPr>
          <w:p w:rsidR="005619C8" w:rsidRPr="005619C8" w:rsidRDefault="005619C8" w:rsidP="0056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>Акварель (Советский р-н)</w:t>
            </w:r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→ </w:t>
            </w:r>
            <w:proofErr w:type="spellStart"/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Спартановка</w:t>
            </w:r>
            <w:proofErr w:type="spellEnd"/>
          </w:p>
        </w:tc>
      </w:tr>
      <w:tr w:rsidR="005619C8" w:rsidRPr="00D42817" w:rsidTr="005619C8">
        <w:tc>
          <w:tcPr>
            <w:tcW w:w="1306" w:type="dxa"/>
            <w:vMerge w:val="restart"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 xml:space="preserve">Маршрутка </w:t>
            </w:r>
          </w:p>
        </w:tc>
        <w:tc>
          <w:tcPr>
            <w:tcW w:w="674" w:type="dxa"/>
            <w:vAlign w:val="center"/>
          </w:tcPr>
          <w:p w:rsidR="005619C8" w:rsidRPr="005619C8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 xml:space="preserve">8с </w:t>
            </w:r>
          </w:p>
        </w:tc>
        <w:tc>
          <w:tcPr>
            <w:tcW w:w="8227" w:type="dxa"/>
            <w:vAlign w:val="center"/>
          </w:tcPr>
          <w:p w:rsidR="005619C8" w:rsidRPr="005619C8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Авиагородок → пос. 62-ой Армии</w:t>
            </w:r>
          </w:p>
          <w:p w:rsidR="005619C8" w:rsidRPr="005619C8" w:rsidRDefault="005619C8" w:rsidP="0056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Кировский р-н – Вишневая балка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5619C8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>70а</w:t>
            </w:r>
          </w:p>
        </w:tc>
        <w:tc>
          <w:tcPr>
            <w:tcW w:w="8227" w:type="dxa"/>
            <w:vAlign w:val="center"/>
          </w:tcPr>
          <w:p w:rsidR="005619C8" w:rsidRPr="005619C8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Аквапарк Акватория → пос. Аэропорт 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5619C8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227" w:type="dxa"/>
            <w:vAlign w:val="center"/>
          </w:tcPr>
          <w:p w:rsidR="005619C8" w:rsidRPr="005619C8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5619C8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Ткачёва → ТЦ Метро </w:t>
            </w:r>
          </w:p>
        </w:tc>
      </w:tr>
      <w:tr w:rsidR="005619C8" w:rsidRPr="00D42817" w:rsidTr="005619C8">
        <w:tc>
          <w:tcPr>
            <w:tcW w:w="10207" w:type="dxa"/>
            <w:gridSpan w:val="3"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pacing w:val="-9"/>
                <w:sz w:val="36"/>
                <w:szCs w:val="36"/>
                <w:shd w:val="clear" w:color="auto" w:fill="FFFFFF"/>
              </w:rPr>
            </w:pPr>
            <w:r w:rsidRPr="005619C8">
              <w:rPr>
                <w:rFonts w:ascii="Times New Roman" w:hAnsi="Times New Roman" w:cs="Times New Roman"/>
                <w:b/>
                <w:sz w:val="36"/>
                <w:szCs w:val="36"/>
              </w:rPr>
              <w:t>остановка Елецкая  (1,5 км. пешком (17 мин.))</w:t>
            </w:r>
          </w:p>
        </w:tc>
      </w:tr>
      <w:tr w:rsidR="005619C8" w:rsidRPr="00D42817" w:rsidTr="005619C8">
        <w:tc>
          <w:tcPr>
            <w:tcW w:w="1306" w:type="dxa"/>
            <w:vMerge w:val="restart"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Комплекс Юбилейный (Красноармейский р-н) → Ж/д вокзал (Центральный район)</w:t>
            </w:r>
          </w:p>
        </w:tc>
      </w:tr>
      <w:tr w:rsidR="005619C8" w:rsidRPr="00D42817" w:rsidTr="005619C8">
        <w:trPr>
          <w:trHeight w:val="104"/>
        </w:trPr>
        <w:tc>
          <w:tcPr>
            <w:tcW w:w="1306" w:type="dxa"/>
            <w:vMerge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54э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СНТ Малинка → Ж/д вокзал (Центральный район)</w:t>
            </w:r>
          </w:p>
        </w:tc>
      </w:tr>
      <w:tr w:rsidR="005619C8" w:rsidRPr="00D42817" w:rsidTr="005619C8">
        <w:trPr>
          <w:trHeight w:val="104"/>
        </w:trPr>
        <w:tc>
          <w:tcPr>
            <w:tcW w:w="1306" w:type="dxa"/>
            <w:vMerge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53э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Дачи </w:t>
            </w:r>
            <w:proofErr w:type="spellStart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Орошенец</w:t>
            </w:r>
            <w:proofErr w:type="spellEnd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 → Автовокзал Волгоград  (Центральный район)</w:t>
            </w:r>
          </w:p>
        </w:tc>
      </w:tr>
      <w:tr w:rsidR="005619C8" w:rsidRPr="00D42817" w:rsidTr="005619C8">
        <w:trPr>
          <w:trHeight w:val="104"/>
        </w:trPr>
        <w:tc>
          <w:tcPr>
            <w:tcW w:w="1306" w:type="dxa"/>
            <w:vMerge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пос. Песчанка (пос. Максима Горького)→ Ж/д вокзал (Центральный район)</w:t>
            </w:r>
          </w:p>
        </w:tc>
      </w:tr>
      <w:tr w:rsidR="005619C8" w:rsidRPr="00D42817" w:rsidTr="005619C8">
        <w:tc>
          <w:tcPr>
            <w:tcW w:w="1306" w:type="dxa"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 xml:space="preserve">Маршрутка  </w:t>
            </w: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10с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Ж/д больница → пос. </w:t>
            </w:r>
            <w:proofErr w:type="spellStart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Верхнезареченский</w:t>
            </w:r>
            <w:proofErr w:type="spellEnd"/>
          </w:p>
        </w:tc>
      </w:tr>
      <w:tr w:rsidR="005619C8" w:rsidRPr="00D42817" w:rsidTr="005619C8">
        <w:tc>
          <w:tcPr>
            <w:tcW w:w="10207" w:type="dxa"/>
            <w:gridSpan w:val="3"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pacing w:val="-9"/>
                <w:sz w:val="36"/>
                <w:szCs w:val="36"/>
                <w:shd w:val="clear" w:color="auto" w:fill="FFFFFF"/>
              </w:rPr>
            </w:pPr>
            <w:r w:rsidRPr="005619C8">
              <w:rPr>
                <w:rFonts w:ascii="Times New Roman" w:hAnsi="Times New Roman" w:cs="Times New Roman"/>
                <w:b/>
                <w:sz w:val="36"/>
                <w:szCs w:val="36"/>
              </w:rPr>
              <w:t>остановка ЖД Вокзал  (1,5 км. пешком (17 мин.))</w:t>
            </w:r>
          </w:p>
        </w:tc>
      </w:tr>
      <w:tr w:rsidR="005619C8" w:rsidRPr="00D42817" w:rsidTr="005619C8">
        <w:tc>
          <w:tcPr>
            <w:tcW w:w="1306" w:type="dxa"/>
            <w:vMerge w:val="restart"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Ж/д вокзал  (Центральный район) → Аэропорт Волгоград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Комплекс Юбилейный (Красноармейский р-н)  → Ж/д вокзал (Центральный район)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54э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СНТ Малинка → Ж/д вокзал (Центральный район)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пос. Песчанка (Максимка)→ Ж/д вокзал (Центральный район)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пос. ГЭС (</w:t>
            </w:r>
            <w:proofErr w:type="spellStart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Тракторозаводский</w:t>
            </w:r>
            <w:proofErr w:type="spellEnd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 р-н) → Ж/д вокзал  (Центральный район)</w:t>
            </w:r>
          </w:p>
        </w:tc>
      </w:tr>
      <w:tr w:rsidR="005619C8" w:rsidRPr="00D42817" w:rsidTr="005619C8">
        <w:tc>
          <w:tcPr>
            <w:tcW w:w="10207" w:type="dxa"/>
            <w:gridSpan w:val="3"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pacing w:val="-9"/>
                <w:sz w:val="36"/>
                <w:szCs w:val="36"/>
                <w:shd w:val="clear" w:color="auto" w:fill="FFFFFF"/>
              </w:rPr>
            </w:pPr>
            <w:r w:rsidRPr="005619C8">
              <w:rPr>
                <w:rFonts w:ascii="Times New Roman" w:hAnsi="Times New Roman" w:cs="Times New Roman"/>
                <w:b/>
                <w:sz w:val="36"/>
                <w:szCs w:val="36"/>
              </w:rPr>
              <w:t>остановка Современник  (2 км. пешком (24 мин.))</w:t>
            </w:r>
          </w:p>
        </w:tc>
      </w:tr>
      <w:tr w:rsidR="005619C8" w:rsidRPr="00D42817" w:rsidTr="005619C8">
        <w:tc>
          <w:tcPr>
            <w:tcW w:w="1306" w:type="dxa"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Тополевая (Кировский р-н )→ </w:t>
            </w:r>
            <w:proofErr w:type="spellStart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Жилгородок</w:t>
            </w:r>
            <w:proofErr w:type="spellEnd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 (Дзержинский р-н)</w:t>
            </w:r>
          </w:p>
        </w:tc>
      </w:tr>
      <w:tr w:rsidR="005619C8" w:rsidRPr="00D42817" w:rsidTr="005619C8">
        <w:tc>
          <w:tcPr>
            <w:tcW w:w="1306" w:type="dxa"/>
            <w:vMerge w:val="restart"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Маршрутка</w:t>
            </w: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ТРК </w:t>
            </w:r>
            <w:proofErr w:type="spellStart"/>
            <w:r w:rsidRPr="00D428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ВолгаМолл</w:t>
            </w:r>
            <w:proofErr w:type="spellEnd"/>
            <w:r w:rsidRPr="00D428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 (Волжский)→ Волгино </w:t>
            </w: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(Советский р-н)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3с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Пионерский лагерь (</w:t>
            </w:r>
            <w:proofErr w:type="spellStart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Спартановка</w:t>
            </w:r>
            <w:proofErr w:type="spellEnd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) → </w:t>
            </w:r>
            <w:proofErr w:type="spellStart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Гороховцев</w:t>
            </w:r>
            <w:proofErr w:type="spellEnd"/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 (Кировский р-н)</w:t>
            </w:r>
          </w:p>
        </w:tc>
      </w:tr>
      <w:tr w:rsidR="005619C8" w:rsidRPr="00D42817" w:rsidTr="005619C8">
        <w:tc>
          <w:tcPr>
            <w:tcW w:w="10207" w:type="dxa"/>
            <w:gridSpan w:val="3"/>
            <w:vAlign w:val="center"/>
          </w:tcPr>
          <w:p w:rsidR="005619C8" w:rsidRPr="005619C8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pacing w:val="-9"/>
                <w:sz w:val="36"/>
                <w:szCs w:val="36"/>
                <w:shd w:val="clear" w:color="auto" w:fill="FFFFFF"/>
              </w:rPr>
            </w:pPr>
            <w:r w:rsidRPr="005619C8">
              <w:rPr>
                <w:rFonts w:ascii="Times New Roman" w:hAnsi="Times New Roman" w:cs="Times New Roman"/>
                <w:b/>
                <w:sz w:val="36"/>
                <w:szCs w:val="36"/>
              </w:rPr>
              <w:t>остановка Детский центр (1,5 км. пешком (17 мин.))</w:t>
            </w:r>
          </w:p>
        </w:tc>
      </w:tr>
      <w:tr w:rsidR="005619C8" w:rsidRPr="00D42817" w:rsidTr="005619C8">
        <w:tc>
          <w:tcPr>
            <w:tcW w:w="1306" w:type="dxa"/>
            <w:vMerge w:val="restart"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 xml:space="preserve">2а 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ind w:left="-101"/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Детский центр (Центральный район) → Школа №36 (Дзержинский р-н)</w:t>
            </w:r>
          </w:p>
        </w:tc>
      </w:tr>
      <w:tr w:rsidR="005619C8" w:rsidRPr="00D42817" w:rsidTr="005619C8">
        <w:tc>
          <w:tcPr>
            <w:tcW w:w="1306" w:type="dxa"/>
            <w:vMerge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ind w:left="-101"/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>ДК Строитель (Красноармейский р-он)→ Детский центр (Центральный район)</w:t>
            </w:r>
          </w:p>
        </w:tc>
      </w:tr>
      <w:tr w:rsidR="005619C8" w:rsidRPr="00D42817" w:rsidTr="005619C8">
        <w:tc>
          <w:tcPr>
            <w:tcW w:w="1306" w:type="dxa"/>
            <w:vAlign w:val="center"/>
          </w:tcPr>
          <w:p w:rsidR="005619C8" w:rsidRPr="00D42817" w:rsidRDefault="005619C8" w:rsidP="005619C8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 xml:space="preserve">Троллейбус </w:t>
            </w:r>
          </w:p>
        </w:tc>
        <w:tc>
          <w:tcPr>
            <w:tcW w:w="674" w:type="dxa"/>
            <w:vAlign w:val="center"/>
          </w:tcPr>
          <w:p w:rsidR="005619C8" w:rsidRPr="00D42817" w:rsidRDefault="005619C8" w:rsidP="005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7" w:type="dxa"/>
            <w:vAlign w:val="center"/>
          </w:tcPr>
          <w:p w:rsidR="005619C8" w:rsidRPr="00D42817" w:rsidRDefault="005619C8" w:rsidP="005619C8">
            <w:pPr>
              <w:ind w:left="-101"/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</w:pPr>
            <w:r w:rsidRPr="00D42817">
              <w:rPr>
                <w:rFonts w:ascii="Times New Roman" w:hAnsi="Times New Roman" w:cs="Times New Roman"/>
                <w:spacing w:val="-9"/>
                <w:sz w:val="24"/>
                <w:szCs w:val="24"/>
                <w:shd w:val="clear" w:color="auto" w:fill="FFFFFF"/>
              </w:rPr>
              <w:t xml:space="preserve">Детский центр (Центральный район)  → Нижний поселок ВГТЗ </w:t>
            </w:r>
          </w:p>
        </w:tc>
      </w:tr>
    </w:tbl>
    <w:p w:rsidR="00FE5B18" w:rsidRPr="00FE5B18" w:rsidRDefault="00FE5B18" w:rsidP="00FE5B18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B18" w:rsidRDefault="00FE5B18" w:rsidP="008C722D">
      <w:pPr>
        <w:shd w:val="clear" w:color="auto" w:fill="FFFFFF"/>
        <w:spacing w:after="0" w:line="360" w:lineRule="atLeast"/>
        <w:textAlignment w:val="baseline"/>
        <w:outlineLvl w:val="0"/>
        <w:rPr>
          <w:rFonts w:ascii="Roboto" w:hAnsi="Roboto"/>
          <w:color w:val="000000"/>
          <w:shd w:val="clear" w:color="auto" w:fill="FFFFFF"/>
        </w:rPr>
      </w:pPr>
    </w:p>
    <w:p w:rsidR="00FE5B18" w:rsidRDefault="00FE5B18" w:rsidP="008C722D">
      <w:pPr>
        <w:shd w:val="clear" w:color="auto" w:fill="FFFFFF"/>
        <w:spacing w:after="0" w:line="360" w:lineRule="atLeast"/>
        <w:textAlignment w:val="baseline"/>
        <w:outlineLvl w:val="0"/>
        <w:rPr>
          <w:rFonts w:eastAsia="Times New Roman" w:cs="Times New Roman"/>
          <w:color w:val="000000"/>
          <w:spacing w:val="-14"/>
          <w:kern w:val="36"/>
          <w:sz w:val="29"/>
          <w:szCs w:val="29"/>
          <w:bdr w:val="none" w:sz="0" w:space="0" w:color="auto" w:frame="1"/>
          <w:lang w:eastAsia="ru-RU"/>
        </w:rPr>
      </w:pPr>
    </w:p>
    <w:p w:rsidR="008C722D" w:rsidRDefault="008C722D" w:rsidP="008C722D">
      <w:pPr>
        <w:shd w:val="clear" w:color="auto" w:fill="FFFFFF"/>
        <w:spacing w:after="0" w:line="360" w:lineRule="atLeast"/>
        <w:textAlignment w:val="baseline"/>
        <w:outlineLvl w:val="0"/>
        <w:rPr>
          <w:rFonts w:eastAsia="Times New Roman" w:cs="Times New Roman"/>
          <w:color w:val="000000"/>
          <w:spacing w:val="-14"/>
          <w:kern w:val="36"/>
          <w:sz w:val="29"/>
          <w:szCs w:val="29"/>
          <w:bdr w:val="none" w:sz="0" w:space="0" w:color="auto" w:frame="1"/>
          <w:lang w:eastAsia="ru-RU"/>
        </w:rPr>
      </w:pPr>
    </w:p>
    <w:p w:rsidR="008C722D" w:rsidRDefault="008C722D" w:rsidP="008C722D">
      <w:pPr>
        <w:shd w:val="clear" w:color="auto" w:fill="FFFFFF"/>
        <w:spacing w:after="0" w:line="360" w:lineRule="atLeast"/>
        <w:textAlignment w:val="baseline"/>
        <w:outlineLvl w:val="0"/>
        <w:rPr>
          <w:rFonts w:eastAsia="Times New Roman" w:cs="Times New Roman"/>
          <w:color w:val="000000"/>
          <w:spacing w:val="-14"/>
          <w:kern w:val="36"/>
          <w:sz w:val="29"/>
          <w:szCs w:val="29"/>
          <w:bdr w:val="none" w:sz="0" w:space="0" w:color="auto" w:frame="1"/>
          <w:lang w:eastAsia="ru-RU"/>
        </w:rPr>
      </w:pPr>
    </w:p>
    <w:p w:rsidR="008C722D" w:rsidRDefault="008C722D" w:rsidP="008C722D">
      <w:pPr>
        <w:shd w:val="clear" w:color="auto" w:fill="FFFFFF"/>
        <w:spacing w:after="0" w:line="360" w:lineRule="atLeast"/>
        <w:textAlignment w:val="baseline"/>
        <w:outlineLvl w:val="0"/>
        <w:rPr>
          <w:rFonts w:eastAsia="Times New Roman" w:cs="Times New Roman"/>
          <w:color w:val="000000"/>
          <w:spacing w:val="-14"/>
          <w:kern w:val="36"/>
          <w:sz w:val="29"/>
          <w:szCs w:val="29"/>
          <w:bdr w:val="none" w:sz="0" w:space="0" w:color="auto" w:frame="1"/>
          <w:lang w:eastAsia="ru-RU"/>
        </w:rPr>
      </w:pPr>
    </w:p>
    <w:p w:rsidR="00306F82" w:rsidRPr="008C722D" w:rsidRDefault="00306F82" w:rsidP="008C722D">
      <w:pPr>
        <w:ind w:left="-567"/>
        <w:rPr>
          <w:rFonts w:ascii="Times New Roman" w:hAnsi="Times New Roman" w:cs="Times New Roman"/>
        </w:rPr>
      </w:pPr>
    </w:p>
    <w:sectPr w:rsidR="00306F82" w:rsidRPr="008C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DC"/>
    <w:rsid w:val="000475B7"/>
    <w:rsid w:val="001240F6"/>
    <w:rsid w:val="002A53CA"/>
    <w:rsid w:val="00306F82"/>
    <w:rsid w:val="003637D4"/>
    <w:rsid w:val="003C3247"/>
    <w:rsid w:val="004021DC"/>
    <w:rsid w:val="00420D26"/>
    <w:rsid w:val="00477FEA"/>
    <w:rsid w:val="005129FC"/>
    <w:rsid w:val="005619C8"/>
    <w:rsid w:val="008C1373"/>
    <w:rsid w:val="008C722D"/>
    <w:rsid w:val="00983988"/>
    <w:rsid w:val="00B069A1"/>
    <w:rsid w:val="00BC447D"/>
    <w:rsid w:val="00C60BCE"/>
    <w:rsid w:val="00D42817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D7078-BBB6-450D-8E84-5895EF64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7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5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Татьяна Александровна</dc:creator>
  <cp:keywords/>
  <dc:description/>
  <cp:lastModifiedBy>Матвеева Татьяна Александровна</cp:lastModifiedBy>
  <cp:revision>15</cp:revision>
  <cp:lastPrinted>2025-05-29T12:29:00Z</cp:lastPrinted>
  <dcterms:created xsi:type="dcterms:W3CDTF">2025-05-28T07:49:00Z</dcterms:created>
  <dcterms:modified xsi:type="dcterms:W3CDTF">2025-05-30T05:49:00Z</dcterms:modified>
</cp:coreProperties>
</file>