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5CA" w:rsidRPr="003255CA" w:rsidRDefault="003255CA" w:rsidP="006E7303">
      <w:pPr>
        <w:spacing w:after="0" w:line="240" w:lineRule="auto"/>
        <w:ind w:right="-285"/>
        <w:jc w:val="center"/>
        <w:rPr>
          <w:rFonts w:ascii="Times New Roman" w:eastAsia="Microsoft Sans Serif" w:hAnsi="Times New Roman" w:cs="Microsoft Sans Serif"/>
          <w:b/>
          <w:sz w:val="24"/>
          <w:szCs w:val="24"/>
        </w:rPr>
      </w:pPr>
      <w:r w:rsidRPr="003255CA">
        <w:rPr>
          <w:rFonts w:ascii="Times New Roman" w:eastAsia="Microsoft Sans Serif" w:hAnsi="Times New Roman" w:cs="Microsoft Sans Serif"/>
          <w:b/>
          <w:sz w:val="24"/>
          <w:szCs w:val="24"/>
        </w:rPr>
        <w:t>Практическое зад</w:t>
      </w:r>
      <w:r w:rsidR="006E7303">
        <w:rPr>
          <w:rFonts w:ascii="Times New Roman" w:eastAsia="Microsoft Sans Serif" w:hAnsi="Times New Roman" w:cs="Microsoft Sans Serif"/>
          <w:b/>
          <w:sz w:val="24"/>
          <w:szCs w:val="24"/>
        </w:rPr>
        <w:t>а</w:t>
      </w:r>
      <w:r w:rsidRPr="003255CA">
        <w:rPr>
          <w:rFonts w:ascii="Times New Roman" w:eastAsia="Microsoft Sans Serif" w:hAnsi="Times New Roman" w:cs="Microsoft Sans Serif"/>
          <w:b/>
          <w:sz w:val="24"/>
          <w:szCs w:val="24"/>
        </w:rPr>
        <w:t>ние «Иностранный язык в профессиональной деятельности»</w:t>
      </w:r>
    </w:p>
    <w:p w:rsidR="00B64D62" w:rsidRDefault="00B64D62" w:rsidP="006E7303">
      <w:pPr>
        <w:spacing w:after="0" w:line="240" w:lineRule="auto"/>
        <w:ind w:right="-285"/>
        <w:jc w:val="center"/>
        <w:rPr>
          <w:rFonts w:ascii="Times New Roman" w:eastAsia="Microsoft Sans Serif" w:hAnsi="Times New Roman" w:cs="Microsoft Sans Serif"/>
          <w:b/>
          <w:sz w:val="28"/>
          <w:szCs w:val="28"/>
          <w:u w:val="single"/>
        </w:rPr>
      </w:pPr>
    </w:p>
    <w:p w:rsidR="003255CA" w:rsidRPr="00B64D62" w:rsidRDefault="003255CA" w:rsidP="006E7303">
      <w:pPr>
        <w:spacing w:after="0" w:line="240" w:lineRule="auto"/>
        <w:ind w:right="-285"/>
        <w:jc w:val="center"/>
        <w:rPr>
          <w:rFonts w:ascii="Times New Roman" w:eastAsia="Microsoft Sans Serif" w:hAnsi="Times New Roman" w:cs="Microsoft Sans Serif"/>
          <w:b/>
          <w:sz w:val="28"/>
          <w:szCs w:val="28"/>
          <w:u w:val="single"/>
        </w:rPr>
      </w:pPr>
      <w:r w:rsidRPr="00B64D62">
        <w:rPr>
          <w:rFonts w:ascii="Times New Roman" w:eastAsia="Microsoft Sans Serif" w:hAnsi="Times New Roman" w:cs="Microsoft Sans Serif"/>
          <w:b/>
          <w:sz w:val="28"/>
          <w:szCs w:val="28"/>
          <w:u w:val="single"/>
        </w:rPr>
        <w:t>Английский язык</w:t>
      </w:r>
    </w:p>
    <w:p w:rsidR="003255CA" w:rsidRPr="00B64D62" w:rsidRDefault="003255CA" w:rsidP="006E7303">
      <w:pPr>
        <w:autoSpaceDE w:val="0"/>
        <w:autoSpaceDN w:val="0"/>
        <w:adjustRightInd w:val="0"/>
        <w:spacing w:after="0" w:line="240" w:lineRule="auto"/>
        <w:ind w:right="-284"/>
        <w:rPr>
          <w:rFonts w:ascii="Times New Roman" w:eastAsia="Calibri" w:hAnsi="Times New Roman" w:cs="Times New Roman"/>
          <w:bCs/>
          <w:i/>
          <w:iCs/>
          <w:sz w:val="28"/>
          <w:szCs w:val="28"/>
          <w:lang w:eastAsia="en-US"/>
        </w:rPr>
      </w:pPr>
    </w:p>
    <w:p w:rsidR="003255CA" w:rsidRPr="003255CA" w:rsidRDefault="003255CA" w:rsidP="006E7303">
      <w:pPr>
        <w:autoSpaceDE w:val="0"/>
        <w:autoSpaceDN w:val="0"/>
        <w:adjustRightInd w:val="0"/>
        <w:spacing w:after="0" w:line="240" w:lineRule="auto"/>
        <w:ind w:right="-284"/>
        <w:rPr>
          <w:rFonts w:ascii="Times New Roman" w:eastAsia="Calibri" w:hAnsi="Times New Roman" w:cs="Times New Roman"/>
          <w:bCs/>
          <w:i/>
          <w:iCs/>
          <w:sz w:val="24"/>
          <w:szCs w:val="24"/>
          <w:lang w:eastAsia="en-US"/>
        </w:rPr>
      </w:pPr>
      <w:r w:rsidRPr="003255CA">
        <w:rPr>
          <w:rFonts w:ascii="Times New Roman" w:eastAsia="Calibri" w:hAnsi="Times New Roman" w:cs="Times New Roman"/>
          <w:bCs/>
          <w:i/>
          <w:iCs/>
          <w:sz w:val="24"/>
          <w:szCs w:val="24"/>
          <w:lang w:eastAsia="en-US"/>
        </w:rPr>
        <w:t xml:space="preserve">Время выполнения задания - 30 минут. </w:t>
      </w:r>
    </w:p>
    <w:p w:rsidR="003255CA" w:rsidRPr="003255CA" w:rsidRDefault="003255CA" w:rsidP="006E7303">
      <w:pPr>
        <w:autoSpaceDE w:val="0"/>
        <w:autoSpaceDN w:val="0"/>
        <w:adjustRightInd w:val="0"/>
        <w:spacing w:after="0" w:line="240" w:lineRule="auto"/>
        <w:ind w:right="-284"/>
        <w:rPr>
          <w:rFonts w:ascii="Times New Roman" w:eastAsia="Calibri" w:hAnsi="Times New Roman" w:cs="Times New Roman"/>
          <w:bCs/>
          <w:i/>
          <w:iCs/>
          <w:sz w:val="24"/>
          <w:szCs w:val="24"/>
          <w:lang w:eastAsia="en-US"/>
        </w:rPr>
      </w:pPr>
      <w:r w:rsidRPr="003255CA">
        <w:rPr>
          <w:rFonts w:ascii="Times New Roman" w:eastAsia="Calibri" w:hAnsi="Times New Roman" w:cs="Times New Roman"/>
          <w:bCs/>
          <w:i/>
          <w:iCs/>
          <w:sz w:val="24"/>
          <w:szCs w:val="24"/>
          <w:lang w:eastAsia="en-US"/>
        </w:rPr>
        <w:t>Практическое задание оценивается 10 баллов.</w:t>
      </w:r>
    </w:p>
    <w:p w:rsidR="003255CA" w:rsidRPr="003255CA" w:rsidRDefault="003255CA" w:rsidP="006E7303">
      <w:pPr>
        <w:pStyle w:val="a3"/>
        <w:spacing w:after="0" w:line="240" w:lineRule="auto"/>
        <w:ind w:right="-284" w:firstLine="709"/>
        <w:jc w:val="both"/>
        <w:rPr>
          <w:rFonts w:ascii="Times New Roman" w:hAnsi="Times New Roman" w:cs="Times New Roman"/>
          <w:sz w:val="24"/>
          <w:szCs w:val="24"/>
        </w:rPr>
      </w:pPr>
    </w:p>
    <w:p w:rsidR="002459D6" w:rsidRDefault="003255CA" w:rsidP="006E7303">
      <w:pPr>
        <w:pStyle w:val="a3"/>
        <w:spacing w:after="0" w:line="240" w:lineRule="auto"/>
        <w:ind w:right="-284" w:firstLine="709"/>
        <w:jc w:val="both"/>
        <w:rPr>
          <w:rFonts w:ascii="Times New Roman" w:hAnsi="Times New Roman" w:cs="Times New Roman"/>
          <w:sz w:val="24"/>
          <w:szCs w:val="24"/>
        </w:rPr>
      </w:pPr>
      <w:r w:rsidRPr="003255CA">
        <w:rPr>
          <w:rFonts w:ascii="Times New Roman" w:hAnsi="Times New Roman" w:cs="Times New Roman"/>
          <w:sz w:val="24"/>
          <w:szCs w:val="24"/>
        </w:rPr>
        <w:t xml:space="preserve">В задании 1 необходимо сделать эквивалентный перевод </w:t>
      </w:r>
      <w:r w:rsidRPr="003255CA">
        <w:rPr>
          <w:rFonts w:ascii="Times New Roman" w:hAnsi="Times New Roman" w:cs="Times New Roman"/>
          <w:b/>
          <w:bCs/>
          <w:sz w:val="24"/>
          <w:szCs w:val="24"/>
        </w:rPr>
        <w:t>3 предложений, выделенных полужирным шрифтом</w:t>
      </w:r>
      <w:r w:rsidRPr="003255CA">
        <w:rPr>
          <w:rFonts w:ascii="Times New Roman" w:hAnsi="Times New Roman" w:cs="Times New Roman"/>
          <w:sz w:val="24"/>
          <w:szCs w:val="24"/>
        </w:rPr>
        <w:t>, сохранив содержательную идентичность текста перевода. При этом следует использовать основные грамматические конструкции, характерные для профессионального стиля речи. Необходимым условием является соблюдение языковых норм и правил перевода профессионального текста.</w:t>
      </w:r>
    </w:p>
    <w:p w:rsidR="006E7303" w:rsidRPr="003255CA" w:rsidRDefault="006E7303" w:rsidP="006E7303">
      <w:pPr>
        <w:pStyle w:val="a3"/>
        <w:spacing w:after="0" w:line="240" w:lineRule="auto"/>
        <w:ind w:right="-284" w:firstLine="709"/>
        <w:jc w:val="both"/>
      </w:pPr>
    </w:p>
    <w:p w:rsidR="0010672E" w:rsidRPr="00D7722E" w:rsidRDefault="0010672E" w:rsidP="006E7303">
      <w:pPr>
        <w:pStyle w:val="a8"/>
        <w:numPr>
          <w:ilvl w:val="0"/>
          <w:numId w:val="4"/>
        </w:numPr>
        <w:suppressAutoHyphens w:val="0"/>
        <w:spacing w:after="0" w:line="240" w:lineRule="auto"/>
        <w:ind w:right="-285"/>
        <w:jc w:val="both"/>
        <w:rPr>
          <w:rFonts w:ascii="Times New Roman" w:eastAsia="Microsoft Sans Serif" w:hAnsi="Times New Roman" w:cs="Microsoft Sans Serif"/>
          <w:b/>
          <w:sz w:val="24"/>
          <w:szCs w:val="24"/>
          <w:lang w:val="en-US" w:eastAsia="ru-RU"/>
        </w:rPr>
      </w:pPr>
      <w:bookmarkStart w:id="0" w:name="__DdeLink__177_585496467"/>
      <w:r w:rsidRPr="00D7722E">
        <w:rPr>
          <w:rFonts w:ascii="Times New Roman" w:eastAsia="Microsoft Sans Serif" w:hAnsi="Times New Roman" w:cs="Microsoft Sans Serif"/>
          <w:b/>
          <w:sz w:val="24"/>
          <w:szCs w:val="24"/>
          <w:lang w:val="en-US" w:eastAsia="ru-RU"/>
        </w:rPr>
        <w:t>Translate the text using the dictionary:</w:t>
      </w:r>
    </w:p>
    <w:p w:rsidR="0010672E" w:rsidRDefault="0010672E" w:rsidP="006E7303">
      <w:pPr>
        <w:spacing w:after="0" w:line="240" w:lineRule="auto"/>
        <w:ind w:right="-285" w:firstLine="540"/>
        <w:jc w:val="center"/>
        <w:rPr>
          <w:rFonts w:ascii="Times New Roman" w:eastAsia="Microsoft Sans Serif" w:hAnsi="Times New Roman" w:cs="Microsoft Sans Serif"/>
          <w:b/>
          <w:sz w:val="24"/>
          <w:szCs w:val="24"/>
          <w:lang w:val="en-US"/>
        </w:rPr>
      </w:pPr>
    </w:p>
    <w:p w:rsidR="002459D6" w:rsidRPr="003255CA" w:rsidRDefault="003255CA" w:rsidP="006E7303">
      <w:pPr>
        <w:pStyle w:val="a3"/>
        <w:spacing w:after="0"/>
        <w:ind w:right="-285" w:firstLine="709"/>
        <w:jc w:val="center"/>
        <w:rPr>
          <w:lang w:val="en-US"/>
        </w:rPr>
      </w:pPr>
      <w:r w:rsidRPr="0010672E">
        <w:rPr>
          <w:rFonts w:ascii="Times New Roman" w:eastAsia="Times New Roman" w:hAnsi="Times New Roman" w:cs="Times New Roman"/>
          <w:b/>
          <w:bCs/>
          <w:color w:val="000000"/>
          <w:sz w:val="28"/>
          <w:szCs w:val="28"/>
          <w:lang w:val="en-US" w:eastAsia="ru-RU"/>
        </w:rPr>
        <w:t>Kaufmann</w:t>
      </w:r>
      <w:r>
        <w:rPr>
          <w:rFonts w:ascii="Times New Roman" w:eastAsia="Times New Roman" w:hAnsi="Times New Roman" w:cs="Times New Roman"/>
          <w:b/>
          <w:bCs/>
          <w:color w:val="000000"/>
          <w:sz w:val="28"/>
          <w:szCs w:val="28"/>
          <w:lang w:val="en-US" w:eastAsia="ru-RU"/>
        </w:rPr>
        <w:t xml:space="preserve"> </w:t>
      </w:r>
      <w:bookmarkEnd w:id="0"/>
      <w:r w:rsidRPr="0010672E">
        <w:rPr>
          <w:rFonts w:ascii="Times New Roman" w:eastAsia="Times New Roman" w:hAnsi="Times New Roman" w:cs="Times New Roman"/>
          <w:b/>
          <w:bCs/>
          <w:color w:val="000000"/>
          <w:sz w:val="28"/>
          <w:szCs w:val="28"/>
          <w:lang w:val="en-US" w:eastAsia="ru-RU"/>
        </w:rPr>
        <w:t>Residence</w:t>
      </w:r>
    </w:p>
    <w:p w:rsidR="002459D6" w:rsidRPr="003255CA" w:rsidRDefault="003255CA" w:rsidP="006E7303">
      <w:pPr>
        <w:pStyle w:val="a3"/>
        <w:spacing w:after="0" w:line="240" w:lineRule="auto"/>
        <w:ind w:right="-285" w:firstLine="709"/>
        <w:jc w:val="both"/>
        <w:rPr>
          <w:lang w:val="en-US"/>
        </w:rPr>
      </w:pPr>
      <w:r w:rsidRPr="0010672E">
        <w:rPr>
          <w:rFonts w:ascii="Times New Roman" w:eastAsia="Times New Roman" w:hAnsi="Times New Roman" w:cs="Times New Roman"/>
          <w:color w:val="000000"/>
          <w:sz w:val="24"/>
          <w:szCs w:val="24"/>
          <w:lang w:val="en-US" w:eastAsia="ru-RU"/>
        </w:rPr>
        <w:t>Fallingwater or Kaufmann Residence</w:t>
      </w:r>
      <w:r w:rsidRPr="0010672E">
        <w:rPr>
          <w:rFonts w:ascii="Times New Roman" w:eastAsia="Times New Roman" w:hAnsi="Times New Roman" w:cs="Times New Roman"/>
          <w:b/>
          <w:bCs/>
          <w:color w:val="000000"/>
          <w:sz w:val="24"/>
          <w:szCs w:val="24"/>
          <w:lang w:val="en-US" w:eastAsia="ru-RU"/>
        </w:rPr>
        <w:t xml:space="preserve"> </w:t>
      </w:r>
      <w:r w:rsidRPr="0010672E">
        <w:rPr>
          <w:rFonts w:ascii="Times New Roman" w:eastAsia="Times New Roman" w:hAnsi="Times New Roman" w:cs="Times New Roman"/>
          <w:color w:val="000000"/>
          <w:sz w:val="24"/>
          <w:szCs w:val="24"/>
          <w:lang w:val="en-US" w:eastAsia="ru-RU"/>
        </w:rPr>
        <w:t xml:space="preserve">is a house designed by architect </w:t>
      </w:r>
      <w:r w:rsidRPr="0010672E">
        <w:rPr>
          <w:rFonts w:ascii="Times New Roman" w:eastAsia="Times New Roman" w:hAnsi="Times New Roman" w:cs="Times New Roman"/>
          <w:sz w:val="24"/>
          <w:szCs w:val="24"/>
          <w:lang w:val="en-US" w:eastAsia="ru-RU"/>
        </w:rPr>
        <w:t>Frank Lloyd Wright in 1935 in rural southwestern Pennsylvania</w:t>
      </w:r>
      <w:r>
        <w:rPr>
          <w:rFonts w:ascii="Times New Roman" w:eastAsia="Times New Roman" w:hAnsi="Times New Roman" w:cs="Times New Roman"/>
          <w:sz w:val="24"/>
          <w:szCs w:val="24"/>
          <w:lang w:val="en-US" w:eastAsia="ru-RU"/>
        </w:rPr>
        <w:t xml:space="preserve">. </w:t>
      </w:r>
      <w:r w:rsidRPr="0010672E">
        <w:rPr>
          <w:rFonts w:ascii="Times New Roman" w:eastAsia="Times New Roman" w:hAnsi="Times New Roman" w:cs="Times New Roman"/>
          <w:sz w:val="24"/>
          <w:szCs w:val="24"/>
          <w:lang w:val="en-US" w:eastAsia="ru-RU"/>
        </w:rPr>
        <w:t>The home was built partly over a waterfall on Bear Run</w:t>
      </w:r>
      <w:r>
        <w:rPr>
          <w:rFonts w:ascii="Times New Roman" w:eastAsia="Times New Roman" w:hAnsi="Times New Roman" w:cs="Times New Roman"/>
          <w:sz w:val="24"/>
          <w:szCs w:val="24"/>
          <w:lang w:val="en-US" w:eastAsia="ru-RU"/>
        </w:rPr>
        <w:t>.</w:t>
      </w: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eastAsia="ru-RU"/>
        </w:rPr>
        <w:t>Fallingwater was the family's weekend home from 1937 to 1963. In 1964, it was opened to the public as a museum. Despite its location in a remote corner of Pennsylvania, the house hosts more than 150,000 visitors each year.</w:t>
      </w:r>
    </w:p>
    <w:p w:rsidR="002459D6" w:rsidRPr="003255CA" w:rsidRDefault="003255CA" w:rsidP="006E7303">
      <w:pPr>
        <w:pStyle w:val="a3"/>
        <w:spacing w:after="0" w:line="240" w:lineRule="auto"/>
        <w:ind w:right="-285" w:firstLine="709"/>
        <w:jc w:val="both"/>
        <w:rPr>
          <w:lang w:val="en-US"/>
        </w:rPr>
      </w:pPr>
      <w:r w:rsidRPr="0010672E">
        <w:rPr>
          <w:rFonts w:ascii="Times New Roman" w:eastAsia="Times New Roman" w:hAnsi="Times New Roman" w:cs="Times New Roman"/>
          <w:sz w:val="24"/>
          <w:szCs w:val="24"/>
          <w:lang w:val="en-US" w:eastAsia="ru-RU"/>
        </w:rPr>
        <w:t>In 1991, members of the American Institute of Architects named the house the "best all-time work of American architecture"</w:t>
      </w:r>
      <w:r>
        <w:rPr>
          <w:rFonts w:ascii="Times New Roman" w:eastAsia="Times New Roman" w:hAnsi="Times New Roman" w:cs="Times New Roman"/>
          <w:sz w:val="24"/>
          <w:szCs w:val="24"/>
          <w:lang w:val="en-US" w:eastAsia="ru-RU"/>
        </w:rPr>
        <w:t>.</w:t>
      </w:r>
    </w:p>
    <w:p w:rsidR="002459D6" w:rsidRPr="003255CA" w:rsidRDefault="003255CA" w:rsidP="006E7303">
      <w:pPr>
        <w:pStyle w:val="a3"/>
        <w:spacing w:after="0" w:line="240" w:lineRule="auto"/>
        <w:ind w:right="-285" w:firstLine="709"/>
        <w:jc w:val="both"/>
        <w:rPr>
          <w:lang w:val="en-US"/>
        </w:rPr>
      </w:pPr>
      <w:r w:rsidRPr="0010672E">
        <w:rPr>
          <w:rFonts w:ascii="Times New Roman" w:eastAsia="Times New Roman" w:hAnsi="Times New Roman" w:cs="Times New Roman"/>
          <w:sz w:val="24"/>
          <w:szCs w:val="24"/>
          <w:lang w:val="en-US" w:eastAsia="ru-RU"/>
        </w:rPr>
        <w:t>The Kaufmanns owned property outside Pittsburgh with a waterfall</w:t>
      </w:r>
      <w:r>
        <w:rPr>
          <w:rFonts w:ascii="Times New Roman" w:eastAsia="Times New Roman" w:hAnsi="Times New Roman" w:cs="Times New Roman"/>
          <w:sz w:val="24"/>
          <w:szCs w:val="24"/>
          <w:lang w:val="en-US" w:eastAsia="ru-RU"/>
        </w:rPr>
        <w:t xml:space="preserve">. </w:t>
      </w:r>
      <w:r w:rsidRPr="0010672E">
        <w:rPr>
          <w:rFonts w:ascii="Times New Roman" w:eastAsia="Times New Roman" w:hAnsi="Times New Roman" w:cs="Times New Roman"/>
          <w:color w:val="000000"/>
          <w:sz w:val="24"/>
          <w:szCs w:val="24"/>
          <w:lang w:val="en-US" w:eastAsia="ru-RU"/>
        </w:rPr>
        <w:t xml:space="preserve">Wright had the obvious problem of building </w:t>
      </w:r>
      <w:r>
        <w:rPr>
          <w:rFonts w:ascii="Times New Roman" w:eastAsia="Times New Roman" w:hAnsi="Times New Roman" w:cs="Times New Roman"/>
          <w:color w:val="000000"/>
          <w:sz w:val="24"/>
          <w:szCs w:val="24"/>
          <w:lang w:val="en-US" w:eastAsia="ru-RU"/>
        </w:rPr>
        <w:t xml:space="preserve">the house </w:t>
      </w:r>
      <w:r w:rsidRPr="0010672E">
        <w:rPr>
          <w:rFonts w:ascii="Times New Roman" w:eastAsia="Times New Roman" w:hAnsi="Times New Roman" w:cs="Times New Roman"/>
          <w:color w:val="000000"/>
          <w:sz w:val="24"/>
          <w:szCs w:val="24"/>
          <w:lang w:val="en-US" w:eastAsia="ru-RU"/>
        </w:rPr>
        <w:t xml:space="preserve">there. The location of the north bank of Bear Run was not large enough to provide a foundation. There were also the clients' needs that had to be met. The Kaufmanns planned to entertain large groups of people, so the house would need to be larger than the plot allowed. Also, Mr. and Mrs. Kaufmann requested separate bedrooms as well as a bedroom for their adult son and an additional guest room. </w:t>
      </w:r>
      <w:r w:rsidRPr="0010672E">
        <w:rPr>
          <w:rFonts w:ascii="Times New Roman" w:eastAsia="Times New Roman" w:hAnsi="Times New Roman" w:cs="Times New Roman"/>
          <w:b/>
          <w:bCs/>
          <w:sz w:val="24"/>
          <w:szCs w:val="24"/>
          <w:lang w:val="en-US" w:eastAsia="ru-RU"/>
        </w:rPr>
        <w:t>Wright's solution to the problem of space came when he decided on a cantilevered structure. For the cantilevered floors, Wright and his team used upside down T-shaped beams integrated into a monolithic concrete slab.</w:t>
      </w:r>
    </w:p>
    <w:p w:rsidR="002459D6" w:rsidRPr="003255CA" w:rsidRDefault="003255CA" w:rsidP="006E7303">
      <w:pPr>
        <w:pStyle w:val="a3"/>
        <w:spacing w:after="0" w:line="240" w:lineRule="auto"/>
        <w:ind w:right="-285" w:firstLine="709"/>
        <w:jc w:val="both"/>
        <w:rPr>
          <w:lang w:val="en-US"/>
        </w:rPr>
      </w:pPr>
      <w:r w:rsidRPr="0010672E">
        <w:rPr>
          <w:rFonts w:ascii="Times New Roman" w:eastAsia="Times New Roman" w:hAnsi="Times New Roman" w:cs="Times New Roman"/>
          <w:b/>
          <w:bCs/>
          <w:sz w:val="24"/>
          <w:szCs w:val="24"/>
          <w:lang w:val="en-US" w:eastAsia="ru-RU"/>
        </w:rPr>
        <w:t>The house is well known for its connection to the site; it is built on top of an active waterfall which flows beneath the house.</w:t>
      </w:r>
      <w:r w:rsidRPr="0010672E">
        <w:rPr>
          <w:rFonts w:ascii="Times New Roman" w:eastAsia="Times New Roman" w:hAnsi="Times New Roman" w:cs="Times New Roman"/>
          <w:color w:val="000000"/>
          <w:sz w:val="24"/>
          <w:szCs w:val="24"/>
          <w:lang w:val="en-US" w:eastAsia="ru-RU"/>
        </w:rPr>
        <w:t xml:space="preserve"> Integration with the setting extends even to small details. For example, where glass meets stone walls there is no metal frame, so that the stone walls appear uninterrupted by glazing. </w:t>
      </w:r>
    </w:p>
    <w:p w:rsidR="002459D6" w:rsidRPr="003255CA" w:rsidRDefault="003255CA" w:rsidP="006E7303">
      <w:pPr>
        <w:pStyle w:val="a3"/>
        <w:spacing w:after="0" w:line="240" w:lineRule="auto"/>
        <w:ind w:right="-285" w:firstLine="709"/>
        <w:jc w:val="both"/>
        <w:rPr>
          <w:lang w:val="en-US"/>
        </w:rPr>
      </w:pPr>
      <w:r w:rsidRPr="0010672E">
        <w:rPr>
          <w:rFonts w:ascii="Times New Roman" w:eastAsia="Times New Roman" w:hAnsi="Times New Roman" w:cs="Times New Roman"/>
          <w:color w:val="000000"/>
          <w:sz w:val="24"/>
          <w:szCs w:val="24"/>
          <w:lang w:val="en-US" w:eastAsia="ru-RU"/>
        </w:rPr>
        <w:t>Bear Run and the sound of its water permeate the house, especially during the spring when the snow is melting, and stone walls and cantilevered terraces resemble the nearby rock formations.</w:t>
      </w:r>
    </w:p>
    <w:p w:rsidR="002459D6" w:rsidRPr="003255CA" w:rsidRDefault="002459D6" w:rsidP="006E7303">
      <w:pPr>
        <w:pStyle w:val="a3"/>
        <w:spacing w:after="0"/>
        <w:ind w:right="-285" w:firstLine="709"/>
        <w:jc w:val="both"/>
        <w:rPr>
          <w:lang w:val="en-US"/>
        </w:rPr>
      </w:pPr>
    </w:p>
    <w:p w:rsidR="002459D6" w:rsidRPr="003255CA" w:rsidRDefault="003255CA" w:rsidP="006E7303">
      <w:pPr>
        <w:pStyle w:val="a3"/>
        <w:ind w:right="-285" w:firstLine="540"/>
      </w:pPr>
      <w:r w:rsidRPr="003255CA">
        <w:rPr>
          <w:rFonts w:ascii="Times New Roman" w:hAnsi="Times New Roman" w:cs="Times New Roman"/>
          <w:sz w:val="24"/>
          <w:szCs w:val="24"/>
        </w:rPr>
        <w:t>В задании 2 необходимо дать полные ответы на вопросы с использованием основных грамматических конструкций, характерных для профессионального стиля речи на английском языке.</w:t>
      </w:r>
    </w:p>
    <w:p w:rsidR="002459D6" w:rsidRDefault="003255CA" w:rsidP="006E7303">
      <w:pPr>
        <w:pStyle w:val="a3"/>
        <w:spacing w:after="0"/>
        <w:ind w:right="-285" w:firstLine="540"/>
        <w:jc w:val="both"/>
      </w:pPr>
      <w:r>
        <w:rPr>
          <w:rFonts w:ascii="Times New Roman" w:eastAsia="Microsoft Sans Serif" w:hAnsi="Times New Roman" w:cs="Microsoft Sans Serif"/>
          <w:b/>
          <w:sz w:val="24"/>
          <w:szCs w:val="24"/>
          <w:lang w:val="en-US" w:eastAsia="ru-RU"/>
        </w:rPr>
        <w:t>2. Answer the following questions:</w:t>
      </w:r>
    </w:p>
    <w:p w:rsidR="002459D6" w:rsidRPr="003255CA" w:rsidRDefault="003255CA" w:rsidP="006E7303">
      <w:pPr>
        <w:pStyle w:val="a8"/>
        <w:numPr>
          <w:ilvl w:val="0"/>
          <w:numId w:val="2"/>
        </w:numPr>
        <w:spacing w:after="0"/>
        <w:ind w:left="0" w:right="-285"/>
        <w:jc w:val="both"/>
        <w:rPr>
          <w:lang w:val="en-US"/>
        </w:rPr>
      </w:pPr>
      <w:r>
        <w:rPr>
          <w:rFonts w:ascii="Times New Roman" w:eastAsia="Microsoft Sans Serif" w:hAnsi="Times New Roman" w:cs="Microsoft Sans Serif"/>
          <w:sz w:val="24"/>
          <w:szCs w:val="24"/>
          <w:lang w:val="en-US" w:eastAsia="ru-RU"/>
        </w:rPr>
        <w:t xml:space="preserve">Who is the architect of Fallingwater? </w:t>
      </w:r>
    </w:p>
    <w:p w:rsidR="002459D6" w:rsidRPr="003255CA" w:rsidRDefault="003255CA" w:rsidP="006E7303">
      <w:pPr>
        <w:pStyle w:val="a8"/>
        <w:numPr>
          <w:ilvl w:val="0"/>
          <w:numId w:val="2"/>
        </w:numPr>
        <w:spacing w:after="0"/>
        <w:ind w:left="0" w:right="-285"/>
        <w:jc w:val="both"/>
        <w:rPr>
          <w:lang w:val="en-US"/>
        </w:rPr>
      </w:pPr>
      <w:r>
        <w:rPr>
          <w:rFonts w:ascii="Times New Roman" w:eastAsia="Microsoft Sans Serif" w:hAnsi="Times New Roman" w:cs="Microsoft Sans Serif"/>
          <w:sz w:val="24"/>
          <w:szCs w:val="24"/>
          <w:lang w:val="en-US" w:eastAsia="ru-RU"/>
        </w:rPr>
        <w:t>What is this house famous for?</w:t>
      </w:r>
    </w:p>
    <w:p w:rsidR="002459D6" w:rsidRDefault="003255CA" w:rsidP="006E7303">
      <w:pPr>
        <w:pStyle w:val="a8"/>
        <w:numPr>
          <w:ilvl w:val="0"/>
          <w:numId w:val="2"/>
        </w:numPr>
        <w:spacing w:after="0"/>
        <w:ind w:left="0" w:right="-285"/>
        <w:jc w:val="both"/>
      </w:pPr>
      <w:r>
        <w:rPr>
          <w:rFonts w:ascii="Times New Roman" w:eastAsia="Microsoft Sans Serif" w:hAnsi="Times New Roman" w:cs="Microsoft Sans Serif"/>
          <w:sz w:val="24"/>
          <w:szCs w:val="24"/>
          <w:lang w:val="en-US" w:eastAsia="ru-RU"/>
        </w:rPr>
        <w:t>Where is it situated?</w:t>
      </w:r>
    </w:p>
    <w:p w:rsidR="00B64D62" w:rsidRPr="00B64D62" w:rsidRDefault="003255CA" w:rsidP="00B64D62">
      <w:pPr>
        <w:pStyle w:val="a8"/>
        <w:numPr>
          <w:ilvl w:val="0"/>
          <w:numId w:val="2"/>
        </w:numPr>
        <w:spacing w:after="0"/>
        <w:ind w:left="0" w:right="-285"/>
        <w:jc w:val="both"/>
        <w:rPr>
          <w:lang w:val="en-US"/>
        </w:rPr>
      </w:pPr>
      <w:r>
        <w:rPr>
          <w:rFonts w:ascii="Times New Roman" w:eastAsia="Microsoft Sans Serif" w:hAnsi="Times New Roman" w:cs="Microsoft Sans Serif"/>
          <w:sz w:val="24"/>
          <w:szCs w:val="24"/>
          <w:lang w:val="en-US" w:eastAsia="ru-RU"/>
        </w:rPr>
        <w:t>What problems did the architect have?</w:t>
      </w:r>
    </w:p>
    <w:p w:rsidR="00B64D62" w:rsidRPr="00B64D62" w:rsidRDefault="003255CA" w:rsidP="00B64D62">
      <w:pPr>
        <w:pStyle w:val="a8"/>
        <w:numPr>
          <w:ilvl w:val="0"/>
          <w:numId w:val="2"/>
        </w:numPr>
        <w:spacing w:after="0"/>
        <w:ind w:left="0" w:right="-285"/>
        <w:rPr>
          <w:lang w:val="en-US"/>
        </w:rPr>
      </w:pPr>
      <w:r w:rsidRPr="00B64D62">
        <w:rPr>
          <w:rFonts w:ascii="Times New Roman" w:eastAsia="Microsoft Sans Serif" w:hAnsi="Times New Roman" w:cs="Microsoft Sans Serif"/>
          <w:sz w:val="24"/>
          <w:szCs w:val="24"/>
          <w:lang w:val="en-US" w:eastAsia="ru-RU"/>
        </w:rPr>
        <w:t>What famous architectural structures do you know?</w:t>
      </w:r>
    </w:p>
    <w:p w:rsidR="00B64D62" w:rsidRPr="00B64D62" w:rsidRDefault="003255CA" w:rsidP="00B64D62">
      <w:pPr>
        <w:pStyle w:val="a8"/>
        <w:spacing w:after="0"/>
        <w:ind w:left="0" w:right="-285"/>
        <w:jc w:val="center"/>
      </w:pPr>
      <w:r w:rsidRPr="00B64D62">
        <w:br w:type="page"/>
      </w:r>
      <w:r w:rsidR="00B64D62" w:rsidRPr="00B64D62">
        <w:rPr>
          <w:rFonts w:ascii="Times New Roman" w:eastAsia="Microsoft Sans Serif" w:hAnsi="Times New Roman" w:cs="Microsoft Sans Serif"/>
          <w:b/>
          <w:sz w:val="24"/>
          <w:szCs w:val="24"/>
        </w:rPr>
        <w:lastRenderedPageBreak/>
        <w:t>Практическое задние «Иностранный язык в профессиональной деятельности»</w:t>
      </w:r>
    </w:p>
    <w:p w:rsidR="00B64D62" w:rsidRDefault="00B64D62" w:rsidP="00B64D62">
      <w:pPr>
        <w:spacing w:after="0" w:line="240" w:lineRule="auto"/>
        <w:jc w:val="center"/>
        <w:rPr>
          <w:rFonts w:ascii="Times New Roman" w:eastAsia="Microsoft Sans Serif" w:hAnsi="Times New Roman" w:cs="Microsoft Sans Serif"/>
          <w:b/>
          <w:sz w:val="28"/>
          <w:szCs w:val="28"/>
          <w:u w:val="single"/>
        </w:rPr>
      </w:pPr>
    </w:p>
    <w:p w:rsidR="00B64D62" w:rsidRPr="00B64D62" w:rsidRDefault="00B64D62" w:rsidP="00B64D62">
      <w:pPr>
        <w:spacing w:after="0" w:line="240" w:lineRule="auto"/>
        <w:jc w:val="center"/>
        <w:rPr>
          <w:rFonts w:ascii="Times New Roman" w:eastAsia="Microsoft Sans Serif" w:hAnsi="Times New Roman" w:cs="Microsoft Sans Serif"/>
          <w:b/>
          <w:sz w:val="28"/>
          <w:szCs w:val="28"/>
          <w:u w:val="single"/>
        </w:rPr>
      </w:pPr>
      <w:r w:rsidRPr="00B64D62">
        <w:rPr>
          <w:rFonts w:ascii="Times New Roman" w:eastAsia="Microsoft Sans Serif" w:hAnsi="Times New Roman" w:cs="Microsoft Sans Serif"/>
          <w:b/>
          <w:sz w:val="28"/>
          <w:szCs w:val="28"/>
          <w:u w:val="single"/>
        </w:rPr>
        <w:t>Немецкий язык</w:t>
      </w:r>
    </w:p>
    <w:p w:rsidR="00B64D62" w:rsidRPr="00B64D62" w:rsidRDefault="00B64D62" w:rsidP="00B64D62">
      <w:pPr>
        <w:autoSpaceDE w:val="0"/>
        <w:autoSpaceDN w:val="0"/>
        <w:adjustRightInd w:val="0"/>
        <w:spacing w:after="0" w:line="240" w:lineRule="auto"/>
        <w:rPr>
          <w:rFonts w:ascii="Times New Roman" w:eastAsia="Calibri" w:hAnsi="Times New Roman" w:cs="Times New Roman"/>
          <w:bCs/>
          <w:i/>
          <w:iCs/>
          <w:sz w:val="28"/>
          <w:szCs w:val="28"/>
          <w:lang w:eastAsia="en-US"/>
        </w:rPr>
      </w:pPr>
    </w:p>
    <w:p w:rsidR="00B64D62" w:rsidRPr="00B64D62" w:rsidRDefault="00B64D62" w:rsidP="00B64D62">
      <w:pPr>
        <w:autoSpaceDE w:val="0"/>
        <w:autoSpaceDN w:val="0"/>
        <w:adjustRightInd w:val="0"/>
        <w:spacing w:after="0" w:line="240" w:lineRule="auto"/>
        <w:rPr>
          <w:rFonts w:ascii="Times New Roman" w:eastAsia="Calibri" w:hAnsi="Times New Roman" w:cs="Times New Roman"/>
          <w:bCs/>
          <w:i/>
          <w:iCs/>
          <w:sz w:val="24"/>
          <w:szCs w:val="24"/>
          <w:lang w:eastAsia="en-US"/>
        </w:rPr>
      </w:pPr>
      <w:r w:rsidRPr="00B64D62">
        <w:rPr>
          <w:rFonts w:ascii="Times New Roman" w:eastAsia="Calibri" w:hAnsi="Times New Roman" w:cs="Times New Roman"/>
          <w:bCs/>
          <w:i/>
          <w:iCs/>
          <w:sz w:val="24"/>
          <w:szCs w:val="24"/>
          <w:lang w:eastAsia="en-US"/>
        </w:rPr>
        <w:t xml:space="preserve">Время выполнения задания - 30 минут. </w:t>
      </w:r>
    </w:p>
    <w:p w:rsidR="00B64D62" w:rsidRPr="00B64D62" w:rsidRDefault="00B64D62" w:rsidP="00B64D62">
      <w:pPr>
        <w:autoSpaceDE w:val="0"/>
        <w:autoSpaceDN w:val="0"/>
        <w:adjustRightInd w:val="0"/>
        <w:spacing w:after="0" w:line="240" w:lineRule="auto"/>
        <w:rPr>
          <w:rFonts w:ascii="Times New Roman" w:eastAsia="Calibri" w:hAnsi="Times New Roman" w:cs="Times New Roman"/>
          <w:bCs/>
          <w:i/>
          <w:iCs/>
          <w:sz w:val="24"/>
          <w:szCs w:val="24"/>
          <w:lang w:eastAsia="en-US"/>
        </w:rPr>
      </w:pPr>
      <w:r w:rsidRPr="00B64D62">
        <w:rPr>
          <w:rFonts w:ascii="Times New Roman" w:eastAsia="Calibri" w:hAnsi="Times New Roman" w:cs="Times New Roman"/>
          <w:bCs/>
          <w:i/>
          <w:iCs/>
          <w:sz w:val="24"/>
          <w:szCs w:val="24"/>
          <w:lang w:eastAsia="en-US"/>
        </w:rPr>
        <w:t>Практическое задание оценивается 10 баллов.</w:t>
      </w:r>
    </w:p>
    <w:p w:rsidR="00B64D62" w:rsidRPr="00B64D62" w:rsidRDefault="00B64D62" w:rsidP="00B64D62">
      <w:pPr>
        <w:suppressAutoHyphens/>
        <w:spacing w:after="200" w:line="276" w:lineRule="auto"/>
        <w:ind w:firstLine="709"/>
        <w:jc w:val="both"/>
        <w:rPr>
          <w:rFonts w:ascii="Times New Roman" w:eastAsia="SimSun" w:hAnsi="Times New Roman" w:cs="Times New Roman"/>
          <w:sz w:val="24"/>
          <w:szCs w:val="24"/>
          <w:lang w:eastAsia="en-US"/>
        </w:rPr>
      </w:pPr>
    </w:p>
    <w:p w:rsidR="00B64D62" w:rsidRPr="00B64D62" w:rsidRDefault="00B64D62" w:rsidP="00B64D62">
      <w:pPr>
        <w:suppressAutoHyphens/>
        <w:spacing w:after="200" w:line="276" w:lineRule="auto"/>
        <w:ind w:firstLine="709"/>
        <w:jc w:val="both"/>
        <w:rPr>
          <w:rFonts w:ascii="Calibri" w:eastAsia="SimSun" w:hAnsi="Calibri" w:cs="Calibri"/>
          <w:lang w:eastAsia="en-US"/>
        </w:rPr>
      </w:pPr>
      <w:r w:rsidRPr="00B64D62">
        <w:rPr>
          <w:rFonts w:ascii="Times New Roman" w:eastAsia="SimSun" w:hAnsi="Times New Roman" w:cs="Times New Roman"/>
          <w:sz w:val="24"/>
          <w:szCs w:val="24"/>
          <w:lang w:eastAsia="en-US"/>
        </w:rPr>
        <w:t xml:space="preserve">В задании 1 необходимо сделать эквивалентный перевод </w:t>
      </w:r>
      <w:r w:rsidRPr="00B64D62">
        <w:rPr>
          <w:rFonts w:ascii="Times New Roman" w:eastAsia="SimSun" w:hAnsi="Times New Roman" w:cs="Times New Roman"/>
          <w:b/>
          <w:bCs/>
          <w:sz w:val="24"/>
          <w:szCs w:val="24"/>
          <w:lang w:eastAsia="en-US"/>
        </w:rPr>
        <w:t>3 предложений, выделенных полужирным шрифтом</w:t>
      </w:r>
      <w:r w:rsidRPr="00B64D62">
        <w:rPr>
          <w:rFonts w:ascii="Times New Roman" w:eastAsia="SimSun" w:hAnsi="Times New Roman" w:cs="Times New Roman"/>
          <w:sz w:val="24"/>
          <w:szCs w:val="24"/>
          <w:lang w:eastAsia="en-US"/>
        </w:rPr>
        <w:t>, сохранив содержательную идентичность текста перевода. При этом следует использовать основные грамматические конструкции, характерные для профессионального стиля речи. Необходимым условием является соблюдение языковых норм и правил перевода профессионального текста.</w:t>
      </w:r>
    </w:p>
    <w:p w:rsidR="00B64D62" w:rsidRPr="00B64D62" w:rsidRDefault="00B64D62" w:rsidP="00B64D62">
      <w:pPr>
        <w:numPr>
          <w:ilvl w:val="0"/>
          <w:numId w:val="5"/>
        </w:numPr>
        <w:suppressAutoHyphens/>
        <w:spacing w:after="0" w:line="100" w:lineRule="atLeast"/>
        <w:contextualSpacing/>
        <w:jc w:val="both"/>
        <w:rPr>
          <w:rFonts w:ascii="Calibri" w:eastAsia="SimSun" w:hAnsi="Calibri" w:cs="Calibri"/>
          <w:lang w:val="en-US" w:eastAsia="en-US"/>
        </w:rPr>
      </w:pPr>
      <w:bookmarkStart w:id="1" w:name="bookmark1"/>
      <w:bookmarkEnd w:id="1"/>
      <w:r w:rsidRPr="00B64D62">
        <w:rPr>
          <w:rFonts w:ascii="Times New Roman" w:eastAsia="Microsoft Sans Serif" w:hAnsi="Times New Roman" w:cs="Times New Roman"/>
          <w:b/>
          <w:sz w:val="24"/>
          <w:szCs w:val="24"/>
          <w:lang w:val="en-US"/>
        </w:rPr>
        <w:t>Ü</w:t>
      </w:r>
      <w:r w:rsidRPr="00B64D62">
        <w:rPr>
          <w:rFonts w:ascii="Times New Roman" w:eastAsia="Microsoft Sans Serif" w:hAnsi="Times New Roman" w:cs="Microsoft Sans Serif"/>
          <w:b/>
          <w:sz w:val="24"/>
          <w:szCs w:val="24"/>
          <w:lang w:val="en-US"/>
        </w:rPr>
        <w:t>bersetzt den Text mit dem W</w:t>
      </w:r>
      <w:r w:rsidRPr="00B64D62">
        <w:rPr>
          <w:rFonts w:ascii="Times New Roman" w:eastAsia="Microsoft Sans Serif" w:hAnsi="Times New Roman" w:cs="Times New Roman"/>
          <w:b/>
          <w:sz w:val="24"/>
          <w:szCs w:val="24"/>
          <w:lang w:val="en-US"/>
        </w:rPr>
        <w:t>ö</w:t>
      </w:r>
      <w:r w:rsidRPr="00B64D62">
        <w:rPr>
          <w:rFonts w:ascii="Times New Roman" w:eastAsia="Microsoft Sans Serif" w:hAnsi="Times New Roman" w:cs="Microsoft Sans Serif"/>
          <w:b/>
          <w:sz w:val="24"/>
          <w:szCs w:val="24"/>
          <w:lang w:val="en-US"/>
        </w:rPr>
        <w:t>rtetbuch:</w:t>
      </w:r>
    </w:p>
    <w:p w:rsidR="00B64D62" w:rsidRPr="00B64D62" w:rsidRDefault="00B64D62" w:rsidP="00B64D62">
      <w:pPr>
        <w:suppressAutoHyphens/>
        <w:spacing w:after="0" w:line="100" w:lineRule="atLeast"/>
        <w:ind w:left="900"/>
        <w:contextualSpacing/>
        <w:jc w:val="both"/>
        <w:rPr>
          <w:rFonts w:ascii="Calibri" w:eastAsia="SimSun" w:hAnsi="Calibri" w:cs="Calibri"/>
          <w:lang w:val="en-US" w:eastAsia="en-US"/>
        </w:rPr>
      </w:pPr>
    </w:p>
    <w:p w:rsidR="00B64D62" w:rsidRPr="00B64D62" w:rsidRDefault="00B64D62" w:rsidP="00B64D62">
      <w:pPr>
        <w:suppressAutoHyphens/>
        <w:spacing w:after="0" w:line="276" w:lineRule="auto"/>
        <w:ind w:left="900"/>
        <w:contextualSpacing/>
        <w:jc w:val="center"/>
        <w:rPr>
          <w:rFonts w:ascii="Calibri" w:eastAsia="SimSun" w:hAnsi="Calibri" w:cs="Calibri"/>
          <w:lang w:val="en-US" w:eastAsia="en-US"/>
        </w:rPr>
      </w:pPr>
      <w:r w:rsidRPr="00B64D62">
        <w:rPr>
          <w:rFonts w:ascii="Calibri" w:eastAsia="SimSun" w:hAnsi="Calibri" w:cs="Calibri"/>
          <w:b/>
          <w:bCs/>
          <w:sz w:val="28"/>
          <w:szCs w:val="28"/>
          <w:lang w:val="en-US" w:eastAsia="en-US"/>
        </w:rPr>
        <w:t>Sportarena in Globusform</w:t>
      </w:r>
    </w:p>
    <w:p w:rsidR="00B64D62" w:rsidRPr="00B64D62" w:rsidRDefault="00B64D62" w:rsidP="00B64D62">
      <w:pPr>
        <w:suppressAutoHyphens/>
        <w:spacing w:after="0" w:line="276" w:lineRule="auto"/>
        <w:ind w:left="900"/>
        <w:contextualSpacing/>
        <w:jc w:val="center"/>
        <w:rPr>
          <w:rFonts w:ascii="Calibri" w:eastAsia="SimSun" w:hAnsi="Calibri" w:cs="Calibri"/>
          <w:lang w:val="en-US" w:eastAsia="en-US"/>
        </w:rPr>
      </w:pPr>
    </w:p>
    <w:p w:rsidR="00B64D62" w:rsidRPr="00B64D62" w:rsidRDefault="00B64D62" w:rsidP="00B64D62">
      <w:pPr>
        <w:suppressAutoHyphens/>
        <w:spacing w:after="0" w:line="276" w:lineRule="auto"/>
        <w:ind w:firstLine="709"/>
        <w:jc w:val="both"/>
        <w:rPr>
          <w:rFonts w:ascii="Comic Sans MS" w:eastAsia="SimSun" w:hAnsi="Comic Sans MS" w:cs="Comic Sans MS"/>
          <w:color w:val="000000"/>
          <w:sz w:val="24"/>
          <w:szCs w:val="24"/>
          <w:lang w:val="en-US" w:eastAsia="en-US"/>
        </w:rPr>
      </w:pPr>
      <w:r w:rsidRPr="00B64D62">
        <w:rPr>
          <w:rFonts w:ascii="Times New Roman" w:eastAsia="SimSun" w:hAnsi="Times New Roman" w:cs="Times New Roman"/>
          <w:bCs/>
          <w:color w:val="000000"/>
          <w:sz w:val="24"/>
          <w:szCs w:val="24"/>
          <w:lang w:val="en-US" w:eastAsia="en-US"/>
        </w:rPr>
        <w:t>D</w:t>
      </w:r>
      <w:r w:rsidRPr="00B64D62">
        <w:rPr>
          <w:rFonts w:ascii="Times New Roman" w:eastAsia="SimSun" w:hAnsi="Times New Roman" w:cs="Times New Roman"/>
          <w:color w:val="000000"/>
          <w:sz w:val="24"/>
          <w:szCs w:val="24"/>
          <w:lang w:val="en-US" w:eastAsia="en-US"/>
        </w:rPr>
        <w:t>ie Silhou</w:t>
      </w:r>
      <w:r w:rsidRPr="00B64D62">
        <w:rPr>
          <w:rFonts w:ascii="Times New Roman" w:eastAsia="SimSun" w:hAnsi="Times New Roman" w:cs="Times New Roman"/>
          <w:color w:val="000000"/>
          <w:sz w:val="24"/>
          <w:szCs w:val="24"/>
          <w:lang w:eastAsia="en-US"/>
        </w:rPr>
        <w:t>е</w:t>
      </w:r>
      <w:r w:rsidRPr="00B64D62">
        <w:rPr>
          <w:rFonts w:ascii="Times New Roman" w:eastAsia="SimSun" w:hAnsi="Times New Roman" w:cs="Times New Roman"/>
          <w:color w:val="000000"/>
          <w:sz w:val="24"/>
          <w:szCs w:val="24"/>
          <w:lang w:val="en-US" w:eastAsia="en-US"/>
        </w:rPr>
        <w:t xml:space="preserve">tte der schwedischen Hauptstadt Stockholm wurde um ein Wahrzeichen reicher. Die Kuppel der 85m hohen Sportarena, die im Zusammenhang mit der Eishockeyweltmeisterschaft 1989 errichtet wurde, steht über der Stadt. 110 m beträgt der Durchmesser des bisher größten kugelförmigen Bauwerks der Welt. </w:t>
      </w:r>
    </w:p>
    <w:p w:rsidR="00B64D62" w:rsidRPr="00B64D62" w:rsidRDefault="00B64D62" w:rsidP="00B64D62">
      <w:pPr>
        <w:suppressAutoHyphens/>
        <w:spacing w:after="0" w:line="276" w:lineRule="auto"/>
        <w:ind w:firstLine="709"/>
        <w:jc w:val="both"/>
        <w:rPr>
          <w:rFonts w:ascii="Comic Sans MS" w:eastAsia="SimSun" w:hAnsi="Comic Sans MS" w:cs="Comic Sans MS"/>
          <w:color w:val="000000"/>
          <w:sz w:val="24"/>
          <w:szCs w:val="24"/>
          <w:lang w:val="en-US" w:eastAsia="en-US"/>
        </w:rPr>
      </w:pPr>
      <w:r w:rsidRPr="00B64D62">
        <w:rPr>
          <w:rFonts w:ascii="Times New Roman" w:eastAsia="SimSun" w:hAnsi="Times New Roman" w:cs="Times New Roman"/>
          <w:color w:val="000000"/>
          <w:sz w:val="24"/>
          <w:szCs w:val="24"/>
          <w:lang w:val="en-US" w:eastAsia="en-US"/>
        </w:rPr>
        <w:t xml:space="preserve">Das Kuppelgerüst besteht aus einer vorgefertigten Betonkonstruktion, über die Stahlramen montiert wurden. Ein Gitterwerk aus galvanisiertem Stahl krönt den Globus. </w:t>
      </w:r>
      <w:r w:rsidRPr="00B64D62">
        <w:rPr>
          <w:rFonts w:ascii="Times New Roman" w:eastAsia="SimSun" w:hAnsi="Times New Roman" w:cs="Times New Roman"/>
          <w:b/>
          <w:color w:val="000000"/>
          <w:sz w:val="24"/>
          <w:szCs w:val="24"/>
          <w:lang w:val="en-US" w:eastAsia="en-US"/>
        </w:rPr>
        <w:t xml:space="preserve">Das Dach des Globus wird mit Platten aus einem feuerfesten, plastähnlichen Material zwischen Aluminiumschichten belegt. Diese Oberfläche wird von 150 Oberlichtfenstern unterbrochen, die bei Bedarf verdunkelt werden können. </w:t>
      </w:r>
    </w:p>
    <w:p w:rsidR="00B64D62" w:rsidRPr="00B64D62" w:rsidRDefault="00B64D62" w:rsidP="00B64D62">
      <w:pPr>
        <w:suppressAutoHyphens/>
        <w:spacing w:after="0" w:line="276" w:lineRule="auto"/>
        <w:ind w:firstLine="709"/>
        <w:jc w:val="both"/>
        <w:rPr>
          <w:rFonts w:ascii="Comic Sans MS" w:eastAsia="SimSun" w:hAnsi="Comic Sans MS" w:cs="Comic Sans MS"/>
          <w:color w:val="000000"/>
          <w:sz w:val="24"/>
          <w:szCs w:val="24"/>
          <w:lang w:val="en-US" w:eastAsia="en-US"/>
        </w:rPr>
      </w:pPr>
      <w:r w:rsidRPr="00B64D62">
        <w:rPr>
          <w:rFonts w:ascii="Times New Roman" w:eastAsia="SimSun" w:hAnsi="Times New Roman" w:cs="Times New Roman"/>
          <w:color w:val="000000"/>
          <w:sz w:val="24"/>
          <w:szCs w:val="24"/>
          <w:lang w:val="en-US" w:eastAsia="en-US"/>
        </w:rPr>
        <w:t xml:space="preserve">Der Gesamtbau erfordet etwa 20 000 m3 Beton und etwa 7326 t Bewehrungsstahl. Das Innere des Bauwerks wird nach modernsten Gesichtspunkten gestaltet. Dazu gehört eine flexible Gestaltung der Tribünen, die 16 000 Besuchern Platz bieten, und stets den Eindruck unmittelbarer Nähe zu Bühne, Spielfeld oder Arene gewährleistet. </w:t>
      </w:r>
    </w:p>
    <w:p w:rsidR="00B64D62" w:rsidRPr="00B64D62" w:rsidRDefault="00B64D62" w:rsidP="00B64D62">
      <w:pPr>
        <w:suppressAutoHyphens/>
        <w:spacing w:after="0" w:line="276" w:lineRule="auto"/>
        <w:ind w:firstLine="709"/>
        <w:contextualSpacing/>
        <w:jc w:val="both"/>
        <w:rPr>
          <w:rFonts w:ascii="Calibri" w:eastAsia="SimSun" w:hAnsi="Calibri" w:cs="Calibri"/>
          <w:lang w:val="en-US" w:eastAsia="en-US"/>
        </w:rPr>
      </w:pPr>
      <w:r w:rsidRPr="00B64D62">
        <w:rPr>
          <w:rFonts w:ascii="Times New Roman" w:eastAsia="SimSun" w:hAnsi="Times New Roman" w:cs="Times New Roman"/>
          <w:b/>
          <w:sz w:val="24"/>
          <w:szCs w:val="24"/>
          <w:lang w:val="en-US" w:eastAsia="en-US"/>
        </w:rPr>
        <w:t>Die Umkleideräume und sonstigen Räumlichkeiten für Trainer, Presse usw. weisen höchsten Komort auf.</w:t>
      </w:r>
      <w:r w:rsidRPr="00B64D62">
        <w:rPr>
          <w:rFonts w:ascii="Times New Roman" w:eastAsia="SimSun" w:hAnsi="Times New Roman" w:cs="Times New Roman"/>
          <w:sz w:val="24"/>
          <w:szCs w:val="24"/>
          <w:lang w:val="en-US" w:eastAsia="en-US"/>
        </w:rPr>
        <w:t xml:space="preserve"> Die Möglichkeit des Vorführens von Dias und Filmen sowie spezieller Lichteffekte ist gegeben.</w:t>
      </w:r>
    </w:p>
    <w:p w:rsidR="00B64D62" w:rsidRPr="00B64D62" w:rsidRDefault="00B64D62" w:rsidP="00B64D62">
      <w:pPr>
        <w:suppressAutoHyphens/>
        <w:spacing w:after="0" w:line="100" w:lineRule="atLeast"/>
        <w:ind w:firstLine="540"/>
        <w:jc w:val="right"/>
        <w:rPr>
          <w:rFonts w:ascii="Calibri" w:eastAsia="SimSun" w:hAnsi="Calibri" w:cs="Calibri"/>
          <w:lang w:val="en-US" w:eastAsia="en-US"/>
        </w:rPr>
      </w:pPr>
    </w:p>
    <w:p w:rsidR="00B64D62" w:rsidRPr="00B64D62" w:rsidRDefault="00B64D62" w:rsidP="00B64D62">
      <w:pPr>
        <w:suppressAutoHyphens/>
        <w:spacing w:after="0" w:line="100" w:lineRule="atLeast"/>
        <w:ind w:firstLine="540"/>
        <w:jc w:val="right"/>
        <w:rPr>
          <w:rFonts w:ascii="Calibri" w:eastAsia="SimSun" w:hAnsi="Calibri" w:cs="Calibri"/>
          <w:lang w:val="en-US" w:eastAsia="en-US"/>
        </w:rPr>
      </w:pPr>
    </w:p>
    <w:p w:rsidR="00B64D62" w:rsidRPr="00B64D62" w:rsidRDefault="00B64D62" w:rsidP="00B64D62">
      <w:pPr>
        <w:suppressAutoHyphens/>
        <w:spacing w:after="200" w:line="276" w:lineRule="auto"/>
        <w:ind w:firstLine="540"/>
        <w:rPr>
          <w:rFonts w:ascii="Calibri" w:eastAsia="SimSun" w:hAnsi="Calibri" w:cs="Calibri"/>
          <w:lang w:eastAsia="en-US"/>
        </w:rPr>
      </w:pPr>
      <w:r w:rsidRPr="00B64D62">
        <w:rPr>
          <w:rFonts w:ascii="Times New Roman" w:eastAsia="SimSun" w:hAnsi="Times New Roman" w:cs="Times New Roman"/>
          <w:sz w:val="24"/>
          <w:szCs w:val="24"/>
          <w:lang w:eastAsia="en-US"/>
        </w:rPr>
        <w:t>В задании 2 необходимо дать полные ответы на вопросы с использованием основных грамматических конструкций, характерных для профессионального стиля речи на английском языке.</w:t>
      </w:r>
    </w:p>
    <w:p w:rsidR="00B64D62" w:rsidRPr="00B64D62" w:rsidRDefault="00B64D62" w:rsidP="00B64D62">
      <w:pPr>
        <w:suppressAutoHyphens/>
        <w:spacing w:after="0" w:line="360" w:lineRule="auto"/>
        <w:ind w:left="540"/>
        <w:jc w:val="both"/>
        <w:rPr>
          <w:rFonts w:ascii="Calibri" w:eastAsia="SimSun" w:hAnsi="Calibri" w:cs="Calibri"/>
          <w:lang w:val="en-US" w:eastAsia="en-US"/>
        </w:rPr>
      </w:pPr>
      <w:r w:rsidRPr="00B64D62">
        <w:rPr>
          <w:rFonts w:ascii="Times New Roman" w:eastAsia="Microsoft Sans Serif" w:hAnsi="Times New Roman" w:cs="Microsoft Sans Serif"/>
          <w:b/>
          <w:sz w:val="24"/>
          <w:szCs w:val="24"/>
          <w:lang w:val="en-US"/>
        </w:rPr>
        <w:t>2. Beantwortet folgende Fragen:</w:t>
      </w:r>
    </w:p>
    <w:p w:rsidR="00B64D62" w:rsidRPr="00B64D62" w:rsidRDefault="00B64D62" w:rsidP="00B64D62">
      <w:pPr>
        <w:suppressAutoHyphens/>
        <w:spacing w:after="0" w:line="360" w:lineRule="auto"/>
        <w:rPr>
          <w:rFonts w:ascii="Calibri" w:eastAsia="SimSun" w:hAnsi="Calibri" w:cs="Calibri"/>
          <w:lang w:val="en-US" w:eastAsia="en-US"/>
        </w:rPr>
      </w:pPr>
      <w:r w:rsidRPr="00B64D62">
        <w:rPr>
          <w:rFonts w:ascii="Times New Roman" w:eastAsia="SimSun" w:hAnsi="Times New Roman" w:cs="Times New Roman"/>
          <w:color w:val="000000"/>
          <w:sz w:val="24"/>
          <w:szCs w:val="24"/>
          <w:lang w:val="en-US" w:eastAsia="en-US"/>
        </w:rPr>
        <w:t xml:space="preserve">1. Wann wurde Sportarena in Globusform errichtet? </w:t>
      </w:r>
    </w:p>
    <w:p w:rsidR="00B64D62" w:rsidRPr="00B64D62" w:rsidRDefault="00B64D62" w:rsidP="00B64D62">
      <w:pPr>
        <w:suppressAutoHyphens/>
        <w:spacing w:after="0" w:line="360" w:lineRule="auto"/>
        <w:rPr>
          <w:rFonts w:ascii="Calibri" w:eastAsia="SimSun" w:hAnsi="Calibri" w:cs="Calibri"/>
          <w:lang w:val="en-US" w:eastAsia="en-US"/>
        </w:rPr>
      </w:pPr>
      <w:r w:rsidRPr="00B64D62">
        <w:rPr>
          <w:rFonts w:ascii="Times New Roman" w:eastAsia="SimSun" w:hAnsi="Times New Roman" w:cs="Times New Roman"/>
          <w:color w:val="000000"/>
          <w:sz w:val="24"/>
          <w:szCs w:val="24"/>
          <w:lang w:val="en-US" w:eastAsia="en-US"/>
        </w:rPr>
        <w:t xml:space="preserve">2. Wieviel Meter beträgt der Durchmesser dieses Bauwerks?   </w:t>
      </w:r>
    </w:p>
    <w:p w:rsidR="00B64D62" w:rsidRPr="00B64D62" w:rsidRDefault="00B64D62" w:rsidP="00B64D62">
      <w:pPr>
        <w:suppressAutoHyphens/>
        <w:spacing w:after="0" w:line="360" w:lineRule="auto"/>
        <w:rPr>
          <w:rFonts w:ascii="Calibri" w:eastAsia="SimSun" w:hAnsi="Calibri" w:cs="Calibri"/>
          <w:lang w:val="en-US" w:eastAsia="en-US"/>
        </w:rPr>
      </w:pPr>
      <w:r w:rsidRPr="00B64D62">
        <w:rPr>
          <w:rFonts w:ascii="Times New Roman" w:eastAsia="SimSun" w:hAnsi="Times New Roman" w:cs="Times New Roman"/>
          <w:color w:val="000000"/>
          <w:sz w:val="24"/>
          <w:szCs w:val="24"/>
          <w:lang w:val="en-US" w:eastAsia="en-US"/>
        </w:rPr>
        <w:t xml:space="preserve">3. Womit wird das Dach des Globus belegt? </w:t>
      </w:r>
    </w:p>
    <w:p w:rsidR="00B64D62" w:rsidRPr="00B64D62" w:rsidRDefault="00B64D62" w:rsidP="00B64D62">
      <w:pPr>
        <w:suppressAutoHyphens/>
        <w:spacing w:after="0" w:line="360" w:lineRule="auto"/>
        <w:rPr>
          <w:rFonts w:ascii="Calibri" w:eastAsia="SimSun" w:hAnsi="Calibri" w:cs="Calibri"/>
          <w:lang w:val="en-US" w:eastAsia="en-US"/>
        </w:rPr>
      </w:pPr>
      <w:r w:rsidRPr="00B64D62">
        <w:rPr>
          <w:rFonts w:ascii="Times New Roman" w:eastAsia="SimSun" w:hAnsi="Times New Roman" w:cs="Times New Roman"/>
          <w:color w:val="000000"/>
          <w:sz w:val="24"/>
          <w:szCs w:val="24"/>
          <w:lang w:val="en-US" w:eastAsia="en-US"/>
        </w:rPr>
        <w:t xml:space="preserve">4. Wovon wird die Oberfläche unterbrochen? </w:t>
      </w:r>
    </w:p>
    <w:p w:rsidR="002459D6" w:rsidRPr="00B64D62" w:rsidRDefault="00B64D62" w:rsidP="00B64D62">
      <w:pPr>
        <w:suppressAutoHyphens/>
        <w:spacing w:after="0" w:line="360" w:lineRule="auto"/>
        <w:rPr>
          <w:rFonts w:ascii="Calibri" w:eastAsia="SimSun" w:hAnsi="Calibri" w:cs="Calibri"/>
          <w:lang w:val="en-US" w:eastAsia="en-US"/>
        </w:rPr>
      </w:pPr>
      <w:r w:rsidRPr="00B64D62">
        <w:rPr>
          <w:rFonts w:ascii="Times New Roman" w:eastAsia="SimSun" w:hAnsi="Times New Roman" w:cs="Times New Roman"/>
          <w:color w:val="000000"/>
          <w:sz w:val="24"/>
          <w:szCs w:val="24"/>
          <w:lang w:val="en-US" w:eastAsia="en-US"/>
        </w:rPr>
        <w:t>5. Welche berühmten Bauwerke kannst du nennen?</w:t>
      </w:r>
      <w:bookmarkStart w:id="2" w:name="_GoBack"/>
      <w:bookmarkEnd w:id="2"/>
    </w:p>
    <w:sectPr w:rsidR="002459D6" w:rsidRPr="00B64D62" w:rsidSect="006E7303">
      <w:pgSz w:w="11906" w:h="16838"/>
      <w:pgMar w:top="851" w:right="850"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CC"/>
    <w:family w:val="swiss"/>
    <w:pitch w:val="variable"/>
    <w:sig w:usb0="E5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225EA"/>
    <w:multiLevelType w:val="hybridMultilevel"/>
    <w:tmpl w:val="3E4C3C2E"/>
    <w:lvl w:ilvl="0" w:tplc="BD4209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5791A47"/>
    <w:multiLevelType w:val="multilevel"/>
    <w:tmpl w:val="8D22D2D0"/>
    <w:lvl w:ilvl="0">
      <w:start w:val="1"/>
      <w:numFmt w:val="decimal"/>
      <w:lvlText w:val="%1."/>
      <w:lvlJc w:val="left"/>
      <w:pPr>
        <w:ind w:left="2061" w:hanging="360"/>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 w15:restartNumberingAfterBreak="0">
    <w:nsid w:val="39AD5B88"/>
    <w:multiLevelType w:val="multilevel"/>
    <w:tmpl w:val="6A3E27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44D5483"/>
    <w:multiLevelType w:val="multilevel"/>
    <w:tmpl w:val="CEC6FA4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66F80AE9"/>
    <w:multiLevelType w:val="multilevel"/>
    <w:tmpl w:val="9790ECC4"/>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2459D6"/>
    <w:rsid w:val="00065977"/>
    <w:rsid w:val="0010672E"/>
    <w:rsid w:val="002459D6"/>
    <w:rsid w:val="003255CA"/>
    <w:rsid w:val="00556FBE"/>
    <w:rsid w:val="006E7303"/>
    <w:rsid w:val="00B64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96C4"/>
  <w15:docId w15:val="{1B4CFC82-86E7-46AE-B9B7-A7A6CCD2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59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065977"/>
    <w:pPr>
      <w:suppressAutoHyphens/>
      <w:spacing w:after="200" w:line="276" w:lineRule="auto"/>
    </w:pPr>
    <w:rPr>
      <w:rFonts w:ascii="Calibri" w:eastAsia="SimSun" w:hAnsi="Calibri" w:cs="Calibri"/>
      <w:lang w:eastAsia="en-US"/>
    </w:rPr>
  </w:style>
  <w:style w:type="character" w:customStyle="1" w:styleId="-">
    <w:name w:val="Интернет-ссылка"/>
    <w:rsid w:val="00065977"/>
    <w:rPr>
      <w:color w:val="000080"/>
      <w:u w:val="single"/>
    </w:rPr>
  </w:style>
  <w:style w:type="paragraph" w:styleId="a4">
    <w:name w:val="Title"/>
    <w:basedOn w:val="a3"/>
    <w:next w:val="a5"/>
    <w:rsid w:val="00065977"/>
    <w:pPr>
      <w:keepNext/>
      <w:spacing w:before="240" w:after="120"/>
    </w:pPr>
    <w:rPr>
      <w:rFonts w:ascii="Arial" w:eastAsia="Microsoft YaHei" w:hAnsi="Arial" w:cs="Arial"/>
      <w:sz w:val="28"/>
      <w:szCs w:val="28"/>
    </w:rPr>
  </w:style>
  <w:style w:type="paragraph" w:styleId="a5">
    <w:name w:val="Body Text"/>
    <w:basedOn w:val="a3"/>
    <w:rsid w:val="00065977"/>
    <w:pPr>
      <w:spacing w:after="120"/>
    </w:pPr>
  </w:style>
  <w:style w:type="paragraph" w:styleId="a6">
    <w:name w:val="List"/>
    <w:basedOn w:val="a5"/>
    <w:rsid w:val="00065977"/>
    <w:rPr>
      <w:rFonts w:cs="Arial"/>
    </w:rPr>
  </w:style>
  <w:style w:type="paragraph" w:customStyle="1" w:styleId="1">
    <w:name w:val="Название1"/>
    <w:basedOn w:val="a3"/>
    <w:rsid w:val="00065977"/>
    <w:pPr>
      <w:suppressLineNumbers/>
      <w:spacing w:before="120" w:after="120"/>
    </w:pPr>
    <w:rPr>
      <w:rFonts w:cs="Arial"/>
      <w:i/>
      <w:iCs/>
      <w:sz w:val="24"/>
      <w:szCs w:val="24"/>
    </w:rPr>
  </w:style>
  <w:style w:type="paragraph" w:styleId="a7">
    <w:name w:val="index heading"/>
    <w:basedOn w:val="a3"/>
    <w:rsid w:val="00065977"/>
    <w:pPr>
      <w:suppressLineNumbers/>
    </w:pPr>
    <w:rPr>
      <w:rFonts w:cs="Arial"/>
    </w:rPr>
  </w:style>
  <w:style w:type="paragraph" w:styleId="a8">
    <w:name w:val="List Paragraph"/>
    <w:basedOn w:val="a3"/>
    <w:uiPriority w:val="34"/>
    <w:qFormat/>
    <w:rsid w:val="00065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95DD0-234A-4C98-8196-8379B87D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Женя</cp:lastModifiedBy>
  <cp:revision>8</cp:revision>
  <cp:lastPrinted>2023-02-15T13:57:00Z</cp:lastPrinted>
  <dcterms:created xsi:type="dcterms:W3CDTF">2018-02-07T18:21:00Z</dcterms:created>
  <dcterms:modified xsi:type="dcterms:W3CDTF">2023-02-18T04:53:00Z</dcterms:modified>
</cp:coreProperties>
</file>