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7D0" w:rsidRDefault="00FD17D0" w:rsidP="00FD17D0">
      <w:pPr>
        <w:jc w:val="center"/>
        <w:rPr>
          <w:color w:val="000000"/>
        </w:rPr>
      </w:pPr>
      <w:r w:rsidRPr="00A617EF">
        <w:rPr>
          <w:color w:val="000000"/>
        </w:rPr>
        <w:t>Муниципальное</w:t>
      </w:r>
      <w:r w:rsidRPr="00015622">
        <w:rPr>
          <w:color w:val="000000"/>
        </w:rPr>
        <w:t xml:space="preserve"> </w:t>
      </w:r>
      <w:r w:rsidRPr="00A617EF">
        <w:rPr>
          <w:color w:val="000000"/>
        </w:rPr>
        <w:t>бюджетное</w:t>
      </w:r>
      <w:r w:rsidRPr="00015622">
        <w:rPr>
          <w:color w:val="000000"/>
        </w:rPr>
        <w:t xml:space="preserve"> </w:t>
      </w:r>
      <w:r w:rsidRPr="00A617EF">
        <w:rPr>
          <w:color w:val="000000"/>
        </w:rPr>
        <w:t>общеобразовательное</w:t>
      </w:r>
      <w:r w:rsidRPr="00015622">
        <w:rPr>
          <w:color w:val="000000"/>
        </w:rPr>
        <w:t xml:space="preserve"> </w:t>
      </w:r>
      <w:r w:rsidRPr="00A617EF">
        <w:rPr>
          <w:color w:val="000000"/>
        </w:rPr>
        <w:t>учреждение</w:t>
      </w:r>
      <w:r w:rsidRPr="00015622">
        <w:rPr>
          <w:color w:val="000000"/>
        </w:rPr>
        <w:t xml:space="preserve"> </w:t>
      </w:r>
      <w:r>
        <w:rPr>
          <w:color w:val="000000"/>
        </w:rPr>
        <w:t>Петрозаводского</w:t>
      </w:r>
      <w:r w:rsidRPr="00015622">
        <w:rPr>
          <w:color w:val="000000"/>
        </w:rPr>
        <w:t xml:space="preserve"> </w:t>
      </w:r>
      <w:r>
        <w:rPr>
          <w:color w:val="000000"/>
        </w:rPr>
        <w:t>городского</w:t>
      </w:r>
      <w:r w:rsidRPr="00015622">
        <w:rPr>
          <w:color w:val="000000"/>
        </w:rPr>
        <w:t xml:space="preserve"> </w:t>
      </w:r>
      <w:r>
        <w:rPr>
          <w:color w:val="000000"/>
        </w:rPr>
        <w:t>округа</w:t>
      </w:r>
      <w:r w:rsidRPr="00015622">
        <w:rPr>
          <w:color w:val="000000"/>
        </w:rPr>
        <w:t xml:space="preserve"> </w:t>
      </w:r>
      <w:r w:rsidRPr="00A617EF">
        <w:rPr>
          <w:color w:val="000000"/>
        </w:rPr>
        <w:t>«</w:t>
      </w:r>
      <w:r>
        <w:rPr>
          <w:color w:val="000000"/>
        </w:rPr>
        <w:t>Средняя</w:t>
      </w:r>
      <w:r w:rsidRPr="00015622">
        <w:rPr>
          <w:color w:val="000000"/>
        </w:rPr>
        <w:t xml:space="preserve"> </w:t>
      </w:r>
      <w:r>
        <w:rPr>
          <w:color w:val="000000"/>
        </w:rPr>
        <w:t>общеобразовательная</w:t>
      </w:r>
      <w:r w:rsidRPr="00015622">
        <w:rPr>
          <w:color w:val="000000"/>
        </w:rPr>
        <w:t xml:space="preserve"> </w:t>
      </w:r>
      <w:r>
        <w:rPr>
          <w:color w:val="000000"/>
        </w:rPr>
        <w:t>ш</w:t>
      </w:r>
      <w:r w:rsidRPr="00A617EF">
        <w:rPr>
          <w:color w:val="000000"/>
        </w:rPr>
        <w:t>кол</w:t>
      </w:r>
      <w:r w:rsidRPr="00361322">
        <w:rPr>
          <w:color w:val="000000"/>
        </w:rPr>
        <w:t>а № 14»</w:t>
      </w:r>
      <w:r w:rsidRPr="00361322">
        <w:br/>
      </w:r>
      <w:r w:rsidRPr="00361322">
        <w:rPr>
          <w:color w:val="000000"/>
        </w:rPr>
        <w:t>(МОУ «Средняя школа № 14»)</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FD17D0" w:rsidRPr="00926E94" w:rsidTr="00880335">
        <w:trPr>
          <w:trHeight w:val="1127"/>
        </w:trPr>
        <w:tc>
          <w:tcPr>
            <w:tcW w:w="4631" w:type="dxa"/>
          </w:tcPr>
          <w:p w:rsidR="00FD17D0" w:rsidRDefault="00FD17D0" w:rsidP="00880335">
            <w:pPr>
              <w:rPr>
                <w:color w:val="000000"/>
              </w:rPr>
            </w:pPr>
            <w:r>
              <w:rPr>
                <w:color w:val="000000"/>
              </w:rPr>
              <w:t>РАССМОТРЕ</w:t>
            </w:r>
            <w:r w:rsidRPr="003222C8">
              <w:rPr>
                <w:color w:val="000000"/>
              </w:rPr>
              <w:t>НО</w:t>
            </w:r>
            <w:r w:rsidRPr="003222C8">
              <w:br/>
            </w:r>
            <w:r>
              <w:rPr>
                <w:color w:val="000000"/>
              </w:rPr>
              <w:t>на</w:t>
            </w:r>
            <w:r w:rsidRPr="00015622">
              <w:rPr>
                <w:color w:val="000000"/>
              </w:rPr>
              <w:t xml:space="preserve"> </w:t>
            </w:r>
            <w:r>
              <w:rPr>
                <w:color w:val="000000"/>
              </w:rPr>
              <w:t>заседании</w:t>
            </w:r>
            <w:r w:rsidRPr="00015622">
              <w:rPr>
                <w:color w:val="000000"/>
              </w:rPr>
              <w:t xml:space="preserve"> </w:t>
            </w:r>
            <w:r>
              <w:rPr>
                <w:color w:val="000000"/>
              </w:rPr>
              <w:t>НМК</w:t>
            </w:r>
            <w:r w:rsidRPr="003222C8">
              <w:br/>
            </w:r>
            <w:r>
              <w:rPr>
                <w:color w:val="000000"/>
              </w:rPr>
              <w:t>(протокол от 31.08.2022</w:t>
            </w:r>
            <w:r w:rsidRPr="00361322">
              <w:rPr>
                <w:color w:val="000000"/>
              </w:rPr>
              <w:t xml:space="preserve"> № 1)</w:t>
            </w:r>
          </w:p>
        </w:tc>
        <w:tc>
          <w:tcPr>
            <w:tcW w:w="4612" w:type="dxa"/>
          </w:tcPr>
          <w:p w:rsidR="00FD17D0" w:rsidRDefault="00FD17D0" w:rsidP="00880335">
            <w:pPr>
              <w:jc w:val="right"/>
              <w:rPr>
                <w:color w:val="000000"/>
              </w:rPr>
            </w:pPr>
            <w:r w:rsidRPr="003222C8">
              <w:rPr>
                <w:color w:val="000000"/>
              </w:rPr>
              <w:t>У</w:t>
            </w:r>
            <w:r>
              <w:rPr>
                <w:color w:val="000000"/>
              </w:rPr>
              <w:t>ТВЕРЖДЕНА</w:t>
            </w:r>
            <w:r w:rsidRPr="003222C8">
              <w:br/>
            </w:r>
            <w:r>
              <w:rPr>
                <w:color w:val="000000"/>
              </w:rPr>
              <w:t>Приказом</w:t>
            </w:r>
            <w:r w:rsidRPr="00015622">
              <w:rPr>
                <w:color w:val="000000"/>
              </w:rPr>
              <w:t xml:space="preserve"> </w:t>
            </w:r>
            <w:r>
              <w:rPr>
                <w:color w:val="000000"/>
              </w:rPr>
              <w:t>М</w:t>
            </w:r>
            <w:r w:rsidRPr="003222C8">
              <w:rPr>
                <w:color w:val="000000"/>
              </w:rPr>
              <w:t>ОУ</w:t>
            </w:r>
            <w:r w:rsidRPr="00015622">
              <w:rPr>
                <w:color w:val="000000"/>
              </w:rPr>
              <w:t xml:space="preserve"> </w:t>
            </w:r>
            <w:r>
              <w:rPr>
                <w:color w:val="000000"/>
              </w:rPr>
              <w:t>«Средняя</w:t>
            </w:r>
            <w:r w:rsidRPr="00015622">
              <w:rPr>
                <w:color w:val="000000"/>
              </w:rPr>
              <w:t xml:space="preserve"> </w:t>
            </w:r>
            <w:r>
              <w:rPr>
                <w:color w:val="000000"/>
              </w:rPr>
              <w:t>ш</w:t>
            </w:r>
            <w:r w:rsidRPr="003222C8">
              <w:rPr>
                <w:color w:val="000000"/>
              </w:rPr>
              <w:t>кола</w:t>
            </w:r>
            <w:r>
              <w:rPr>
                <w:color w:val="000000"/>
              </w:rPr>
              <w:t>№ 14» от«01</w:t>
            </w:r>
            <w:r w:rsidRPr="00361322">
              <w:rPr>
                <w:color w:val="000000"/>
              </w:rPr>
              <w:t>»</w:t>
            </w:r>
            <w:r>
              <w:rPr>
                <w:color w:val="000000"/>
              </w:rPr>
              <w:t>09 2022</w:t>
            </w:r>
            <w:r w:rsidRPr="00361322">
              <w:rPr>
                <w:color w:val="000000"/>
              </w:rPr>
              <w:t xml:space="preserve">   № </w:t>
            </w:r>
            <w:r>
              <w:rPr>
                <w:color w:val="000000"/>
              </w:rPr>
              <w:t>163о/д</w:t>
            </w:r>
            <w:r w:rsidRPr="003222C8">
              <w:br/>
            </w:r>
            <w:r w:rsidRPr="003222C8">
              <w:br/>
            </w:r>
          </w:p>
        </w:tc>
      </w:tr>
      <w:tr w:rsidR="00FD17D0" w:rsidRPr="00926E94" w:rsidTr="00880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7"/>
        </w:trPr>
        <w:tc>
          <w:tcPr>
            <w:tcW w:w="4631" w:type="dxa"/>
            <w:tcBorders>
              <w:top w:val="nil"/>
              <w:left w:val="nil"/>
              <w:bottom w:val="nil"/>
              <w:right w:val="nil"/>
            </w:tcBorders>
          </w:tcPr>
          <w:p w:rsidR="00FD17D0" w:rsidRDefault="00FD17D0" w:rsidP="00880335">
            <w:pPr>
              <w:rPr>
                <w:color w:val="000000"/>
              </w:rPr>
            </w:pPr>
            <w:r w:rsidRPr="003222C8">
              <w:rPr>
                <w:color w:val="000000"/>
              </w:rPr>
              <w:t>СОГЛАСОВАНО</w:t>
            </w:r>
            <w:r w:rsidRPr="003222C8">
              <w:br/>
            </w:r>
            <w:r>
              <w:rPr>
                <w:color w:val="000000"/>
              </w:rPr>
              <w:t>заместитель</w:t>
            </w:r>
            <w:r w:rsidRPr="007861D5">
              <w:rPr>
                <w:color w:val="000000"/>
              </w:rPr>
              <w:t xml:space="preserve"> </w:t>
            </w:r>
            <w:r>
              <w:rPr>
                <w:color w:val="000000"/>
              </w:rPr>
              <w:t>директора</w:t>
            </w:r>
            <w:r w:rsidRPr="007861D5">
              <w:rPr>
                <w:color w:val="000000"/>
              </w:rPr>
              <w:t xml:space="preserve"> </w:t>
            </w:r>
            <w:r>
              <w:rPr>
                <w:color w:val="000000"/>
              </w:rPr>
              <w:t>по</w:t>
            </w:r>
            <w:r w:rsidRPr="007861D5">
              <w:rPr>
                <w:color w:val="000000"/>
              </w:rPr>
              <w:t xml:space="preserve"> </w:t>
            </w:r>
            <w:r>
              <w:rPr>
                <w:color w:val="000000"/>
              </w:rPr>
              <w:t>УВР</w:t>
            </w:r>
            <w:r w:rsidRPr="003222C8">
              <w:br/>
            </w:r>
            <w:r>
              <w:rPr>
                <w:color w:val="000000"/>
              </w:rPr>
              <w:t>_________________________</w:t>
            </w:r>
            <w:r w:rsidRPr="003222C8">
              <w:br/>
            </w:r>
            <w:r w:rsidRPr="00361322">
              <w:rPr>
                <w:color w:val="000000"/>
              </w:rPr>
              <w:t xml:space="preserve">    </w:t>
            </w:r>
            <w:r>
              <w:rPr>
                <w:color w:val="000000"/>
              </w:rPr>
              <w:t xml:space="preserve">                             01.09.2022 </w:t>
            </w:r>
            <w:r w:rsidRPr="00361322">
              <w:rPr>
                <w:color w:val="000000"/>
              </w:rPr>
              <w:t>г</w:t>
            </w:r>
          </w:p>
        </w:tc>
        <w:tc>
          <w:tcPr>
            <w:tcW w:w="4612" w:type="dxa"/>
            <w:tcBorders>
              <w:top w:val="nil"/>
              <w:left w:val="nil"/>
              <w:bottom w:val="nil"/>
              <w:right w:val="nil"/>
            </w:tcBorders>
          </w:tcPr>
          <w:p w:rsidR="00FD17D0" w:rsidRDefault="00FD17D0" w:rsidP="00880335">
            <w:pPr>
              <w:jc w:val="right"/>
              <w:rPr>
                <w:color w:val="000000"/>
              </w:rPr>
            </w:pPr>
          </w:p>
        </w:tc>
      </w:tr>
    </w:tbl>
    <w:p w:rsidR="00FD17D0" w:rsidRDefault="00FD17D0" w:rsidP="00FD17D0">
      <w:pPr>
        <w:ind w:firstLine="709"/>
        <w:jc w:val="center"/>
        <w:rPr>
          <w:b/>
        </w:rPr>
      </w:pPr>
    </w:p>
    <w:p w:rsidR="00FD17D0" w:rsidRDefault="00FD17D0" w:rsidP="00FD17D0">
      <w:pPr>
        <w:ind w:firstLine="709"/>
        <w:jc w:val="center"/>
        <w:rPr>
          <w:b/>
        </w:rPr>
      </w:pPr>
    </w:p>
    <w:p w:rsidR="00FD17D0" w:rsidRDefault="00FD17D0" w:rsidP="00FD17D0">
      <w:pPr>
        <w:ind w:firstLine="709"/>
        <w:jc w:val="center"/>
        <w:rPr>
          <w:b/>
        </w:rPr>
      </w:pPr>
    </w:p>
    <w:p w:rsidR="00FD17D0" w:rsidRDefault="00FD17D0" w:rsidP="00FD17D0">
      <w:pPr>
        <w:ind w:firstLine="709"/>
        <w:jc w:val="center"/>
        <w:rPr>
          <w:b/>
        </w:rPr>
      </w:pPr>
    </w:p>
    <w:p w:rsidR="00FD17D0" w:rsidRDefault="00FD17D0" w:rsidP="00FD17D0">
      <w:pPr>
        <w:ind w:left="-284" w:firstLine="284"/>
        <w:jc w:val="center"/>
        <w:rPr>
          <w:sz w:val="28"/>
          <w:szCs w:val="28"/>
        </w:rPr>
      </w:pPr>
      <w:r w:rsidRPr="00361322">
        <w:rPr>
          <w:sz w:val="28"/>
          <w:szCs w:val="28"/>
        </w:rPr>
        <w:t>РАБОЧАЯ ПРОГРАММА</w:t>
      </w:r>
      <w:r>
        <w:rPr>
          <w:sz w:val="28"/>
          <w:szCs w:val="28"/>
        </w:rPr>
        <w:t xml:space="preserve"> </w:t>
      </w:r>
    </w:p>
    <w:p w:rsidR="00FD17D0" w:rsidRDefault="00FD17D0" w:rsidP="00FD17D0">
      <w:pPr>
        <w:ind w:left="-284" w:firstLine="284"/>
        <w:jc w:val="center"/>
        <w:rPr>
          <w:sz w:val="28"/>
          <w:szCs w:val="28"/>
        </w:rPr>
      </w:pPr>
      <w:r>
        <w:rPr>
          <w:sz w:val="28"/>
          <w:szCs w:val="28"/>
        </w:rPr>
        <w:t xml:space="preserve">по </w:t>
      </w:r>
      <w:r w:rsidR="004C6203">
        <w:rPr>
          <w:sz w:val="28"/>
          <w:szCs w:val="28"/>
        </w:rPr>
        <w:t>обществознанию</w:t>
      </w:r>
      <w:r>
        <w:rPr>
          <w:sz w:val="28"/>
          <w:szCs w:val="28"/>
        </w:rPr>
        <w:t xml:space="preserve"> </w:t>
      </w:r>
    </w:p>
    <w:p w:rsidR="00FD17D0" w:rsidRDefault="00FD17D0" w:rsidP="00FD17D0">
      <w:pPr>
        <w:ind w:left="-284" w:firstLine="284"/>
        <w:jc w:val="center"/>
        <w:rPr>
          <w:sz w:val="28"/>
          <w:szCs w:val="28"/>
        </w:rPr>
      </w:pPr>
      <w:r>
        <w:rPr>
          <w:sz w:val="28"/>
          <w:szCs w:val="28"/>
        </w:rPr>
        <w:t>10-11 класс</w:t>
      </w:r>
    </w:p>
    <w:p w:rsidR="00FD17D0" w:rsidRDefault="00FD17D0" w:rsidP="00FD17D0">
      <w:pPr>
        <w:ind w:left="-284" w:firstLine="284"/>
        <w:jc w:val="center"/>
        <w:rPr>
          <w:sz w:val="28"/>
          <w:szCs w:val="28"/>
        </w:rPr>
      </w:pPr>
    </w:p>
    <w:p w:rsidR="00FD17D0" w:rsidRDefault="00FD17D0" w:rsidP="00FD17D0">
      <w:pPr>
        <w:ind w:left="-284" w:firstLine="284"/>
        <w:jc w:val="center"/>
        <w:rPr>
          <w:sz w:val="28"/>
          <w:szCs w:val="28"/>
        </w:rPr>
      </w:pPr>
    </w:p>
    <w:p w:rsidR="00FD17D0" w:rsidRDefault="00FD17D0" w:rsidP="00FD17D0">
      <w:pPr>
        <w:ind w:left="-284" w:firstLine="284"/>
        <w:jc w:val="center"/>
        <w:rPr>
          <w:sz w:val="28"/>
          <w:szCs w:val="28"/>
        </w:rPr>
      </w:pPr>
      <w:r>
        <w:rPr>
          <w:sz w:val="28"/>
          <w:szCs w:val="28"/>
        </w:rPr>
        <w:t xml:space="preserve">                                                     Составитель: Мамурина М.В.</w:t>
      </w:r>
    </w:p>
    <w:p w:rsidR="00FD17D0" w:rsidRDefault="00FD17D0" w:rsidP="00FD17D0">
      <w:pPr>
        <w:ind w:left="-284" w:firstLine="284"/>
        <w:jc w:val="center"/>
        <w:rPr>
          <w:sz w:val="28"/>
          <w:szCs w:val="28"/>
        </w:rPr>
      </w:pPr>
      <w:r>
        <w:rPr>
          <w:sz w:val="28"/>
          <w:szCs w:val="28"/>
        </w:rPr>
        <w:t xml:space="preserve">                                                                        Гурвич И.Л.</w:t>
      </w:r>
    </w:p>
    <w:p w:rsidR="00FD17D0" w:rsidRDefault="00FD17D0" w:rsidP="00FD17D0">
      <w:pPr>
        <w:ind w:left="-284" w:firstLine="284"/>
        <w:jc w:val="center"/>
        <w:rPr>
          <w:sz w:val="28"/>
          <w:szCs w:val="28"/>
        </w:rPr>
      </w:pPr>
      <w:r>
        <w:rPr>
          <w:sz w:val="28"/>
          <w:szCs w:val="28"/>
        </w:rPr>
        <w:t xml:space="preserve">                                                                                Учитель истории</w:t>
      </w:r>
    </w:p>
    <w:p w:rsidR="00FD17D0" w:rsidRDefault="00FD17D0" w:rsidP="00FD17D0">
      <w:pPr>
        <w:ind w:left="-284" w:firstLine="284"/>
        <w:jc w:val="right"/>
        <w:rPr>
          <w:sz w:val="28"/>
          <w:szCs w:val="28"/>
        </w:rPr>
      </w:pPr>
    </w:p>
    <w:p w:rsidR="00FD17D0" w:rsidRDefault="00FD17D0" w:rsidP="00FD17D0">
      <w:pPr>
        <w:ind w:left="-284" w:firstLine="284"/>
        <w:jc w:val="right"/>
        <w:rPr>
          <w:sz w:val="28"/>
          <w:szCs w:val="28"/>
        </w:rPr>
      </w:pPr>
    </w:p>
    <w:p w:rsidR="00FD17D0" w:rsidRDefault="00FD17D0" w:rsidP="00FD17D0">
      <w:pPr>
        <w:ind w:left="-284" w:firstLine="284"/>
        <w:jc w:val="right"/>
        <w:rPr>
          <w:sz w:val="28"/>
          <w:szCs w:val="28"/>
        </w:rPr>
      </w:pPr>
    </w:p>
    <w:p w:rsidR="00FD17D0" w:rsidRDefault="00FD17D0" w:rsidP="00FD17D0">
      <w:pPr>
        <w:ind w:left="-284" w:firstLine="284"/>
        <w:jc w:val="right"/>
        <w:rPr>
          <w:sz w:val="28"/>
          <w:szCs w:val="28"/>
        </w:rPr>
      </w:pPr>
    </w:p>
    <w:p w:rsidR="004C6203" w:rsidRDefault="004C6203" w:rsidP="00FD17D0">
      <w:pPr>
        <w:ind w:left="-284" w:firstLine="284"/>
        <w:jc w:val="right"/>
        <w:rPr>
          <w:sz w:val="28"/>
          <w:szCs w:val="28"/>
        </w:rPr>
      </w:pPr>
    </w:p>
    <w:p w:rsidR="004C6203" w:rsidRDefault="004C6203" w:rsidP="00FD17D0">
      <w:pPr>
        <w:ind w:left="-284" w:firstLine="284"/>
        <w:jc w:val="right"/>
        <w:rPr>
          <w:sz w:val="28"/>
          <w:szCs w:val="28"/>
        </w:rPr>
      </w:pPr>
    </w:p>
    <w:p w:rsidR="004C6203" w:rsidRDefault="004C6203" w:rsidP="00FD17D0">
      <w:pPr>
        <w:ind w:left="-284" w:firstLine="284"/>
        <w:jc w:val="right"/>
        <w:rPr>
          <w:sz w:val="28"/>
          <w:szCs w:val="28"/>
        </w:rPr>
      </w:pPr>
    </w:p>
    <w:p w:rsidR="004C6203" w:rsidRDefault="004C6203" w:rsidP="00FD17D0">
      <w:pPr>
        <w:ind w:left="-284" w:firstLine="284"/>
        <w:jc w:val="right"/>
        <w:rPr>
          <w:sz w:val="28"/>
          <w:szCs w:val="28"/>
        </w:rPr>
      </w:pPr>
    </w:p>
    <w:p w:rsidR="004C6203" w:rsidRDefault="004C6203" w:rsidP="00FD17D0">
      <w:pPr>
        <w:ind w:left="-284" w:firstLine="284"/>
        <w:jc w:val="right"/>
        <w:rPr>
          <w:sz w:val="28"/>
          <w:szCs w:val="28"/>
        </w:rPr>
      </w:pPr>
    </w:p>
    <w:p w:rsidR="004C6203" w:rsidRDefault="004C6203" w:rsidP="00FD17D0">
      <w:pPr>
        <w:ind w:left="-284" w:firstLine="284"/>
        <w:jc w:val="right"/>
        <w:rPr>
          <w:sz w:val="28"/>
          <w:szCs w:val="28"/>
        </w:rPr>
      </w:pPr>
    </w:p>
    <w:p w:rsidR="00FD17D0" w:rsidRDefault="00FD17D0" w:rsidP="00FD17D0">
      <w:pPr>
        <w:ind w:left="-284" w:firstLine="284"/>
        <w:jc w:val="right"/>
        <w:rPr>
          <w:sz w:val="28"/>
          <w:szCs w:val="28"/>
        </w:rPr>
      </w:pPr>
    </w:p>
    <w:p w:rsidR="00FD17D0" w:rsidRDefault="00FD17D0" w:rsidP="00FD17D0">
      <w:pPr>
        <w:rPr>
          <w:sz w:val="28"/>
          <w:szCs w:val="28"/>
        </w:rPr>
      </w:pPr>
      <w:r>
        <w:rPr>
          <w:sz w:val="28"/>
          <w:szCs w:val="28"/>
        </w:rPr>
        <w:t xml:space="preserve">                                                 г. Петрозаводск</w:t>
      </w:r>
    </w:p>
    <w:p w:rsidR="00FD17D0" w:rsidRDefault="00FD17D0" w:rsidP="002B4E5A">
      <w:pPr>
        <w:autoSpaceDE w:val="0"/>
        <w:autoSpaceDN w:val="0"/>
        <w:adjustRightInd w:val="0"/>
        <w:jc w:val="center"/>
        <w:outlineLvl w:val="0"/>
        <w:rPr>
          <w:rFonts w:asciiTheme="minorHAnsi" w:hAnsiTheme="minorHAnsi" w:cstheme="minorHAnsi"/>
          <w:b/>
          <w:sz w:val="28"/>
          <w:szCs w:val="28"/>
          <w:u w:val="single"/>
        </w:rPr>
      </w:pPr>
    </w:p>
    <w:p w:rsidR="00FD17D0" w:rsidRDefault="00FD17D0" w:rsidP="002B4E5A">
      <w:pPr>
        <w:autoSpaceDE w:val="0"/>
        <w:autoSpaceDN w:val="0"/>
        <w:adjustRightInd w:val="0"/>
        <w:jc w:val="center"/>
        <w:outlineLvl w:val="0"/>
        <w:rPr>
          <w:rFonts w:asciiTheme="minorHAnsi" w:hAnsiTheme="minorHAnsi" w:cstheme="minorHAnsi"/>
          <w:b/>
          <w:sz w:val="28"/>
          <w:szCs w:val="28"/>
          <w:u w:val="single"/>
        </w:rPr>
      </w:pPr>
    </w:p>
    <w:p w:rsidR="00FD17D0" w:rsidRDefault="00FD17D0" w:rsidP="002B4E5A">
      <w:pPr>
        <w:autoSpaceDE w:val="0"/>
        <w:autoSpaceDN w:val="0"/>
        <w:adjustRightInd w:val="0"/>
        <w:jc w:val="center"/>
        <w:outlineLvl w:val="0"/>
        <w:rPr>
          <w:rFonts w:asciiTheme="minorHAnsi" w:hAnsiTheme="minorHAnsi" w:cstheme="minorHAnsi"/>
          <w:b/>
          <w:sz w:val="28"/>
          <w:szCs w:val="28"/>
          <w:u w:val="single"/>
        </w:rPr>
      </w:pPr>
    </w:p>
    <w:p w:rsidR="00FD17D0" w:rsidRDefault="00FD17D0" w:rsidP="002B4E5A">
      <w:pPr>
        <w:autoSpaceDE w:val="0"/>
        <w:autoSpaceDN w:val="0"/>
        <w:adjustRightInd w:val="0"/>
        <w:jc w:val="center"/>
        <w:outlineLvl w:val="0"/>
        <w:rPr>
          <w:rFonts w:asciiTheme="minorHAnsi" w:hAnsiTheme="minorHAnsi" w:cstheme="minorHAnsi"/>
          <w:b/>
          <w:sz w:val="28"/>
          <w:szCs w:val="28"/>
          <w:u w:val="single"/>
        </w:rPr>
      </w:pPr>
    </w:p>
    <w:p w:rsidR="00FD17D0" w:rsidRDefault="00FD17D0" w:rsidP="002B4E5A">
      <w:pPr>
        <w:autoSpaceDE w:val="0"/>
        <w:autoSpaceDN w:val="0"/>
        <w:adjustRightInd w:val="0"/>
        <w:jc w:val="center"/>
        <w:outlineLvl w:val="0"/>
        <w:rPr>
          <w:rFonts w:asciiTheme="minorHAnsi" w:hAnsiTheme="minorHAnsi" w:cstheme="minorHAnsi"/>
          <w:b/>
          <w:sz w:val="28"/>
          <w:szCs w:val="28"/>
          <w:u w:val="single"/>
        </w:rPr>
      </w:pPr>
    </w:p>
    <w:p w:rsidR="00FD17D0" w:rsidRDefault="00FD17D0" w:rsidP="002B4E5A">
      <w:pPr>
        <w:autoSpaceDE w:val="0"/>
        <w:autoSpaceDN w:val="0"/>
        <w:adjustRightInd w:val="0"/>
        <w:jc w:val="center"/>
        <w:outlineLvl w:val="0"/>
        <w:rPr>
          <w:rFonts w:asciiTheme="minorHAnsi" w:hAnsiTheme="minorHAnsi" w:cstheme="minorHAnsi"/>
          <w:b/>
          <w:sz w:val="28"/>
          <w:szCs w:val="28"/>
          <w:u w:val="single"/>
        </w:rPr>
      </w:pPr>
    </w:p>
    <w:p w:rsidR="00FD17D0" w:rsidRDefault="00FD17D0" w:rsidP="002B4E5A">
      <w:pPr>
        <w:autoSpaceDE w:val="0"/>
        <w:autoSpaceDN w:val="0"/>
        <w:adjustRightInd w:val="0"/>
        <w:jc w:val="center"/>
        <w:outlineLvl w:val="0"/>
        <w:rPr>
          <w:rFonts w:asciiTheme="minorHAnsi" w:hAnsiTheme="minorHAnsi" w:cstheme="minorHAnsi"/>
          <w:b/>
          <w:sz w:val="28"/>
          <w:szCs w:val="28"/>
          <w:u w:val="single"/>
        </w:rPr>
      </w:pPr>
    </w:p>
    <w:p w:rsidR="00FD17D0" w:rsidRDefault="00FD17D0" w:rsidP="002B4E5A">
      <w:pPr>
        <w:autoSpaceDE w:val="0"/>
        <w:autoSpaceDN w:val="0"/>
        <w:adjustRightInd w:val="0"/>
        <w:jc w:val="center"/>
        <w:outlineLvl w:val="0"/>
        <w:rPr>
          <w:rFonts w:asciiTheme="minorHAnsi" w:hAnsiTheme="minorHAnsi" w:cstheme="minorHAnsi"/>
          <w:b/>
          <w:sz w:val="28"/>
          <w:szCs w:val="28"/>
          <w:u w:val="single"/>
        </w:rPr>
      </w:pPr>
    </w:p>
    <w:p w:rsidR="00FD17D0" w:rsidRDefault="00FD17D0" w:rsidP="002B4E5A">
      <w:pPr>
        <w:autoSpaceDE w:val="0"/>
        <w:autoSpaceDN w:val="0"/>
        <w:adjustRightInd w:val="0"/>
        <w:jc w:val="center"/>
        <w:outlineLvl w:val="0"/>
        <w:rPr>
          <w:rFonts w:asciiTheme="minorHAnsi" w:hAnsiTheme="minorHAnsi" w:cstheme="minorHAnsi"/>
          <w:b/>
          <w:sz w:val="28"/>
          <w:szCs w:val="28"/>
          <w:u w:val="single"/>
        </w:rPr>
      </w:pPr>
    </w:p>
    <w:p w:rsidR="00FD17D0" w:rsidRDefault="004C6203" w:rsidP="002B4E5A">
      <w:pPr>
        <w:autoSpaceDE w:val="0"/>
        <w:autoSpaceDN w:val="0"/>
        <w:adjustRightInd w:val="0"/>
        <w:jc w:val="center"/>
        <w:outlineLvl w:val="0"/>
        <w:rPr>
          <w:rFonts w:asciiTheme="minorHAnsi" w:hAnsiTheme="minorHAnsi" w:cstheme="minorHAnsi"/>
          <w:b/>
          <w:sz w:val="28"/>
          <w:szCs w:val="28"/>
          <w:u w:val="single"/>
        </w:rPr>
      </w:pPr>
      <w:r>
        <w:rPr>
          <w:rFonts w:asciiTheme="minorHAnsi" w:hAnsiTheme="minorHAnsi" w:cstheme="minorHAnsi"/>
          <w:b/>
          <w:sz w:val="28"/>
          <w:szCs w:val="28"/>
          <w:u w:val="single"/>
        </w:rPr>
        <w:t>2022</w:t>
      </w:r>
      <w:bookmarkStart w:id="0" w:name="_GoBack"/>
      <w:bookmarkEnd w:id="0"/>
    </w:p>
    <w:p w:rsidR="002B4E5A" w:rsidRPr="002B4E5A" w:rsidRDefault="002B4E5A" w:rsidP="002B4E5A">
      <w:pPr>
        <w:numPr>
          <w:ilvl w:val="0"/>
          <w:numId w:val="1"/>
        </w:numPr>
        <w:autoSpaceDE w:val="0"/>
        <w:autoSpaceDN w:val="0"/>
        <w:adjustRightInd w:val="0"/>
        <w:jc w:val="center"/>
        <w:outlineLvl w:val="0"/>
        <w:rPr>
          <w:rFonts w:asciiTheme="minorHAnsi" w:hAnsiTheme="minorHAnsi" w:cstheme="minorHAnsi"/>
          <w:b/>
          <w:sz w:val="28"/>
          <w:szCs w:val="28"/>
          <w:u w:val="single"/>
        </w:rPr>
      </w:pPr>
      <w:r w:rsidRPr="002B4E5A">
        <w:rPr>
          <w:rFonts w:asciiTheme="minorHAnsi" w:hAnsiTheme="minorHAnsi" w:cstheme="minorHAnsi"/>
          <w:b/>
          <w:sz w:val="28"/>
          <w:szCs w:val="28"/>
          <w:u w:val="single"/>
        </w:rPr>
        <w:lastRenderedPageBreak/>
        <w:t>Планируемы результаты освоения учебного предмета</w:t>
      </w:r>
    </w:p>
    <w:p w:rsidR="002B4E5A" w:rsidRPr="002B4E5A" w:rsidRDefault="002B4E5A" w:rsidP="002B4E5A">
      <w:pPr>
        <w:autoSpaceDE w:val="0"/>
        <w:autoSpaceDN w:val="0"/>
        <w:adjustRightInd w:val="0"/>
        <w:ind w:left="720"/>
        <w:outlineLvl w:val="0"/>
        <w:rPr>
          <w:rFonts w:asciiTheme="minorHAnsi" w:hAnsiTheme="minorHAnsi" w:cstheme="minorHAnsi"/>
          <w:b/>
          <w:u w:val="single"/>
        </w:rPr>
      </w:pP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Личностные результаты в сфере отношений обучающихся к себе, к своему здоровью, к познанию себя:</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неприятие вредных привычек: курения, употребления алкоголя, наркотиков.</w:t>
      </w: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 xml:space="preserve">Личностные результаты в сфере отношений обучающихся к России как к Родине (Отечеству):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lastRenderedPageBreak/>
        <w:t>воспитание уважения к культуре, языкам, традициям и обычаям народов, проживающих в Российской Федерации.</w:t>
      </w:r>
    </w:p>
    <w:p w:rsidR="002B4E5A" w:rsidRPr="002B4E5A" w:rsidRDefault="002B4E5A" w:rsidP="002B4E5A">
      <w:pPr>
        <w:spacing w:line="360" w:lineRule="auto"/>
        <w:ind w:firstLine="709"/>
        <w:jc w:val="both"/>
        <w:rPr>
          <w:rFonts w:asciiTheme="minorHAnsi" w:eastAsia="Calibri" w:hAnsiTheme="minorHAnsi" w:cstheme="minorHAnsi"/>
          <w:lang w:eastAsia="ru-RU"/>
        </w:rPr>
      </w:pP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 xml:space="preserve">Личностные результаты в сфере отношений обучающихся к закону, государству и к гражданскому обществу: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оинству людей, их чувствам, религиозным убеждениям;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2B4E5A" w:rsidRPr="002B4E5A" w:rsidRDefault="002B4E5A" w:rsidP="002B4E5A">
      <w:pPr>
        <w:spacing w:line="360" w:lineRule="auto"/>
        <w:ind w:firstLine="709"/>
        <w:jc w:val="both"/>
        <w:rPr>
          <w:rFonts w:asciiTheme="minorHAnsi" w:eastAsia="Calibri" w:hAnsiTheme="minorHAnsi" w:cstheme="minorHAnsi"/>
          <w:lang w:eastAsia="ru-RU"/>
        </w:rPr>
      </w:pP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 xml:space="preserve">Личностные результаты в сфере отношений обучающихся с окружающими людьми: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lastRenderedPageBreak/>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2B4E5A" w:rsidRPr="002B4E5A" w:rsidRDefault="002B4E5A" w:rsidP="002B4E5A">
      <w:pPr>
        <w:spacing w:line="360" w:lineRule="auto"/>
        <w:ind w:firstLine="709"/>
        <w:jc w:val="both"/>
        <w:rPr>
          <w:rFonts w:asciiTheme="minorHAnsi" w:eastAsia="Calibri" w:hAnsiTheme="minorHAnsi" w:cstheme="minorHAnsi"/>
          <w:lang w:eastAsia="en-US"/>
        </w:rPr>
      </w:pP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 xml:space="preserve">Личностные результаты в сфере отношений обучающихся к окружающему миру, живой природе, художественной культуре: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lastRenderedPageBreak/>
        <w:t xml:space="preserve">эстетическое отношения к миру, готовность к эстетическому обустройству собственного быта. </w:t>
      </w:r>
    </w:p>
    <w:p w:rsidR="002B4E5A" w:rsidRPr="002B4E5A" w:rsidRDefault="002B4E5A" w:rsidP="002B4E5A">
      <w:pPr>
        <w:spacing w:line="360" w:lineRule="auto"/>
        <w:ind w:firstLine="709"/>
        <w:jc w:val="both"/>
        <w:rPr>
          <w:rFonts w:asciiTheme="minorHAnsi" w:eastAsia="Calibri" w:hAnsiTheme="minorHAnsi" w:cstheme="minorHAnsi"/>
          <w:lang w:eastAsia="en-US"/>
        </w:rPr>
      </w:pP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Личностные результаты в сфере отношений обучающихся к семье и родителям, в том числе подготовка к семейной жизни:</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ответственное отношение к созданию семьи на основе осознанного принятия ценностей семейной жизни;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положительный образ семьи, родительства (отцовства и материнства), интериоризация традиционных семейных ценностей. </w:t>
      </w:r>
    </w:p>
    <w:p w:rsidR="002B4E5A" w:rsidRPr="002B4E5A" w:rsidRDefault="002B4E5A" w:rsidP="002B4E5A">
      <w:pPr>
        <w:spacing w:line="360" w:lineRule="auto"/>
        <w:ind w:firstLine="709"/>
        <w:jc w:val="both"/>
        <w:rPr>
          <w:rFonts w:asciiTheme="minorHAnsi" w:eastAsia="Calibri" w:hAnsiTheme="minorHAnsi" w:cstheme="minorHAnsi"/>
          <w:lang w:eastAsia="en-US"/>
        </w:rPr>
      </w:pP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Личностные результаты в сфере отношения обучающихся к труду, в сфере социально-экономических отношений:</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уважение ко всем формам собственности, готовность к защите своей собственности,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осознанный выбор будущей профессии как путь и способ реализации собственных жизненных планов;</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готовность к самообслуживанию, включая обучение и выполнение домашних обязанностей.</w:t>
      </w:r>
    </w:p>
    <w:p w:rsidR="002B4E5A" w:rsidRPr="002B4E5A" w:rsidRDefault="002B4E5A" w:rsidP="002B4E5A">
      <w:pPr>
        <w:spacing w:line="360" w:lineRule="auto"/>
        <w:ind w:firstLine="709"/>
        <w:jc w:val="both"/>
        <w:rPr>
          <w:rFonts w:asciiTheme="minorHAnsi" w:eastAsia="Calibri" w:hAnsiTheme="minorHAnsi" w:cstheme="minorHAnsi"/>
          <w:lang w:eastAsia="en-US"/>
        </w:rPr>
      </w:pP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Личностные результаты в сфере физического, психологического, социального и академического благополучия обучающихся:</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2B4E5A" w:rsidRPr="002B4E5A" w:rsidRDefault="002B4E5A" w:rsidP="002B4E5A">
      <w:pPr>
        <w:spacing w:line="360" w:lineRule="auto"/>
        <w:ind w:firstLine="709"/>
        <w:jc w:val="both"/>
        <w:rPr>
          <w:rFonts w:asciiTheme="minorHAnsi" w:eastAsia="Calibri" w:hAnsiTheme="minorHAnsi" w:cstheme="minorHAnsi"/>
          <w:lang w:eastAsia="en-US"/>
        </w:rPr>
      </w:pPr>
      <w:r w:rsidRPr="002B4E5A">
        <w:rPr>
          <w:rFonts w:asciiTheme="minorHAnsi" w:eastAsia="Calibri" w:hAnsiTheme="minorHAnsi" w:cstheme="minorHAnsi"/>
          <w:b/>
          <w:lang w:eastAsia="en-US"/>
        </w:rPr>
        <w:t xml:space="preserve">Метапредметные результаты </w:t>
      </w:r>
      <w:r w:rsidRPr="002B4E5A">
        <w:rPr>
          <w:rFonts w:asciiTheme="minorHAnsi" w:eastAsia="Calibri" w:hAnsiTheme="minorHAnsi" w:cstheme="minorHAnsi"/>
          <w:lang w:eastAsia="en-US"/>
        </w:rPr>
        <w:t>освоения основной образовательной программы представлены тремя группами универсальных учебных действий (УУД).</w:t>
      </w:r>
    </w:p>
    <w:p w:rsidR="002B4E5A" w:rsidRPr="002B4E5A" w:rsidRDefault="002B4E5A" w:rsidP="002B4E5A">
      <w:pPr>
        <w:spacing w:line="360" w:lineRule="auto"/>
        <w:ind w:firstLine="709"/>
        <w:jc w:val="both"/>
        <w:rPr>
          <w:rFonts w:asciiTheme="minorHAnsi" w:eastAsia="Calibri" w:hAnsiTheme="minorHAnsi" w:cstheme="minorHAnsi"/>
          <w:lang w:eastAsia="en-US"/>
        </w:rPr>
      </w:pPr>
    </w:p>
    <w:p w:rsidR="002B4E5A" w:rsidRPr="002B4E5A" w:rsidRDefault="002B4E5A" w:rsidP="002B4E5A">
      <w:pPr>
        <w:numPr>
          <w:ilvl w:val="0"/>
          <w:numId w:val="2"/>
        </w:numPr>
        <w:spacing w:line="360" w:lineRule="auto"/>
        <w:jc w:val="both"/>
        <w:rPr>
          <w:rFonts w:asciiTheme="minorHAnsi" w:eastAsia="Calibri" w:hAnsiTheme="minorHAnsi" w:cstheme="minorHAnsi"/>
          <w:b/>
          <w:i/>
          <w:lang w:eastAsia="ru-RU"/>
        </w:rPr>
      </w:pPr>
      <w:r w:rsidRPr="002B4E5A">
        <w:rPr>
          <w:rFonts w:asciiTheme="minorHAnsi" w:eastAsia="Calibri" w:hAnsiTheme="minorHAnsi" w:cstheme="minorHAnsi"/>
          <w:b/>
          <w:i/>
          <w:lang w:eastAsia="ru-RU"/>
        </w:rPr>
        <w:t>Регулятивные универсальные учебные действия</w:t>
      </w: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lastRenderedPageBreak/>
        <w:t>Выпускник 10-11 класса научится:</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самостоятельно определять цели, задавать параметры и критерии, по которым можно определить, что цель достигнута;</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ставить и формулировать собственные задачи в образовательной деятельности и жизненных ситуациях;</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оценивать ресурсы, в том числе время и другие нематериальные ресурсы, необходимые для достижения поставленной цели;</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выбирать путь достижения цели, планировать решение поставленных задач, оптимизируя материальные и нематериальные затраты;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организовывать эффективный поиск ресурсов, необходимых для достижения поставленной цели;</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сопоставлять полученный результат деятельности с поставленной заранее целью.</w:t>
      </w:r>
    </w:p>
    <w:p w:rsidR="002B4E5A" w:rsidRPr="002B4E5A" w:rsidRDefault="002B4E5A" w:rsidP="002B4E5A">
      <w:pPr>
        <w:spacing w:line="360" w:lineRule="auto"/>
        <w:ind w:firstLine="709"/>
        <w:jc w:val="both"/>
        <w:rPr>
          <w:rFonts w:asciiTheme="minorHAnsi" w:eastAsia="Calibri" w:hAnsiTheme="minorHAnsi" w:cstheme="minorHAnsi"/>
          <w:lang w:eastAsia="ru-RU"/>
        </w:rPr>
      </w:pP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 xml:space="preserve">2. </w:t>
      </w:r>
      <w:r w:rsidRPr="002B4E5A">
        <w:rPr>
          <w:rFonts w:asciiTheme="minorHAnsi" w:eastAsia="Calibri" w:hAnsiTheme="minorHAnsi" w:cstheme="minorHAnsi"/>
          <w:b/>
          <w:i/>
          <w:lang w:eastAsia="ru-RU"/>
        </w:rPr>
        <w:t>Познавательные универсальные учебные действия</w:t>
      </w: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 xml:space="preserve">Выпускник 10-11 класса научится: </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lastRenderedPageBreak/>
        <w:t>менять и удерживать разные позиции в познавательной деятельности.</w:t>
      </w:r>
    </w:p>
    <w:p w:rsidR="002B4E5A" w:rsidRPr="002B4E5A" w:rsidRDefault="002B4E5A" w:rsidP="002B4E5A">
      <w:pPr>
        <w:spacing w:line="360" w:lineRule="auto"/>
        <w:ind w:firstLine="709"/>
        <w:jc w:val="both"/>
        <w:rPr>
          <w:rFonts w:asciiTheme="minorHAnsi" w:eastAsia="Calibri" w:hAnsiTheme="minorHAnsi" w:cstheme="minorHAnsi"/>
          <w:lang w:eastAsia="ru-RU"/>
        </w:rPr>
      </w:pPr>
    </w:p>
    <w:p w:rsidR="002B4E5A" w:rsidRPr="002B4E5A" w:rsidRDefault="002B4E5A" w:rsidP="002B4E5A">
      <w:pPr>
        <w:numPr>
          <w:ilvl w:val="0"/>
          <w:numId w:val="3"/>
        </w:numPr>
        <w:spacing w:line="360" w:lineRule="auto"/>
        <w:ind w:left="993"/>
        <w:jc w:val="both"/>
        <w:rPr>
          <w:rFonts w:asciiTheme="minorHAnsi" w:eastAsia="Calibri" w:hAnsiTheme="minorHAnsi" w:cstheme="minorHAnsi"/>
          <w:b/>
          <w:i/>
          <w:lang w:eastAsia="ru-RU"/>
        </w:rPr>
      </w:pPr>
      <w:r w:rsidRPr="002B4E5A">
        <w:rPr>
          <w:rFonts w:asciiTheme="minorHAnsi" w:eastAsia="Calibri" w:hAnsiTheme="minorHAnsi" w:cstheme="minorHAnsi"/>
          <w:b/>
          <w:i/>
          <w:lang w:eastAsia="ru-RU"/>
        </w:rPr>
        <w:t>Коммуникативные универсальные учебные действия</w:t>
      </w:r>
    </w:p>
    <w:p w:rsidR="002B4E5A" w:rsidRPr="002B4E5A" w:rsidRDefault="002B4E5A" w:rsidP="002B4E5A">
      <w:pPr>
        <w:spacing w:line="360" w:lineRule="auto"/>
        <w:ind w:firstLine="709"/>
        <w:jc w:val="both"/>
        <w:rPr>
          <w:rFonts w:asciiTheme="minorHAnsi" w:eastAsia="Calibri" w:hAnsiTheme="minorHAnsi" w:cstheme="minorHAnsi"/>
          <w:b/>
          <w:lang w:eastAsia="ru-RU"/>
        </w:rPr>
      </w:pPr>
      <w:r w:rsidRPr="002B4E5A">
        <w:rPr>
          <w:rFonts w:asciiTheme="minorHAnsi" w:eastAsia="Calibri" w:hAnsiTheme="minorHAnsi" w:cstheme="minorHAnsi"/>
          <w:b/>
          <w:lang w:eastAsia="ru-RU"/>
        </w:rPr>
        <w:t>Выпускник 10-11 класса научится:</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координировать и выполнять работу в условиях реального, виртуального и комбинированного взаимодействия;</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развернуто, логично и точно излагать свою точку зрения с использованием адекватных (устных и письменных) языковых средств;</w:t>
      </w:r>
    </w:p>
    <w:p w:rsidR="002B4E5A" w:rsidRPr="002B4E5A" w:rsidRDefault="002B4E5A" w:rsidP="002B4E5A">
      <w:pPr>
        <w:spacing w:line="360" w:lineRule="auto"/>
        <w:ind w:firstLine="284"/>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2B4E5A" w:rsidRPr="002B4E5A" w:rsidRDefault="002B4E5A" w:rsidP="002B4E5A">
      <w:pPr>
        <w:autoSpaceDE w:val="0"/>
        <w:autoSpaceDN w:val="0"/>
        <w:adjustRightInd w:val="0"/>
        <w:outlineLvl w:val="0"/>
        <w:rPr>
          <w:rFonts w:asciiTheme="minorHAnsi" w:hAnsiTheme="minorHAnsi" w:cstheme="minorHAnsi"/>
          <w:b/>
        </w:rPr>
      </w:pPr>
    </w:p>
    <w:p w:rsidR="002B4E5A" w:rsidRPr="002B4E5A" w:rsidRDefault="002B4E5A" w:rsidP="002B4E5A">
      <w:pPr>
        <w:autoSpaceDE w:val="0"/>
        <w:autoSpaceDN w:val="0"/>
        <w:adjustRightInd w:val="0"/>
        <w:outlineLvl w:val="0"/>
        <w:rPr>
          <w:rFonts w:asciiTheme="minorHAnsi" w:hAnsiTheme="minorHAnsi" w:cstheme="minorHAnsi"/>
          <w:b/>
        </w:rPr>
      </w:pPr>
    </w:p>
    <w:p w:rsidR="002B4E5A" w:rsidRPr="002B4E5A" w:rsidRDefault="002B4E5A" w:rsidP="002B4E5A">
      <w:pPr>
        <w:autoSpaceDE w:val="0"/>
        <w:autoSpaceDN w:val="0"/>
        <w:adjustRightInd w:val="0"/>
        <w:outlineLvl w:val="0"/>
        <w:rPr>
          <w:rFonts w:asciiTheme="minorHAnsi" w:hAnsiTheme="minorHAnsi" w:cstheme="minorHAnsi"/>
          <w:b/>
        </w:rPr>
      </w:pPr>
      <w:r w:rsidRPr="002B4E5A">
        <w:rPr>
          <w:rFonts w:asciiTheme="minorHAnsi" w:hAnsiTheme="minorHAnsi" w:cstheme="minorHAnsi"/>
          <w:b/>
        </w:rPr>
        <w:t>Предметные результаты</w:t>
      </w:r>
    </w:p>
    <w:p w:rsidR="002B4E5A" w:rsidRPr="002B4E5A" w:rsidRDefault="002B4E5A" w:rsidP="002B4E5A">
      <w:pPr>
        <w:autoSpaceDE w:val="0"/>
        <w:autoSpaceDN w:val="0"/>
        <w:adjustRightInd w:val="0"/>
        <w:outlineLvl w:val="0"/>
        <w:rPr>
          <w:rFonts w:asciiTheme="minorHAnsi" w:hAnsiTheme="minorHAnsi" w:cstheme="minorHAnsi"/>
          <w:b/>
          <w:highlight w:val="cyan"/>
          <w:u w:val="single"/>
        </w:rPr>
      </w:pP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В результате изучения учебного предмета «Обществознание» на уровне среднего общего образования:</w:t>
      </w: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Выпускник 10 класса на базовом уровне научится:</w:t>
      </w: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Человек. Человек в системе общественных отношений</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Выделять черты социальной сущности человека;</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определять роль духовных ценностей в обществе;</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распознавать формы культуры по их признакам, иллюстрировать их примерами;</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различать виды искусства;</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соотносить поступки и отношения с принятыми нормами морали;</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выявлять сущностные характеристики религии и ее роль в культурной жизни;</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выявлять роль агентов социализации на основных этапах социализации индивида;</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раскрывать связь между мышлением и деятельностью;</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различать виды деятельности, приводить примеры основных видов деятельности;</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lastRenderedPageBreak/>
        <w:t>– выявлять и соотносить цели, средства и результаты деятельности;</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анализировать различные ситуации свободного выбора, выявлять его основания и последствия;</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различать формы чувственного и рационального познания, поясняя их примерами;</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выявлять особенности научного познания;</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различать абсолютную и относительную истины;</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иллюстрировать конкретными примерами роль мировоззрения в жизни человека;</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выявлять связь науки и образования, анализировать факты социальной</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действительности в контексте возрастания роли образования и науки в современном обществе;</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выражать и аргументировать собственное отношение к роли образования</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и самообразования в жизни человека.</w:t>
      </w: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Общество как сложная динамическая система</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Характеризовать общество как целостную развивающуюся (динамическую) систему в единстве и взаимодействии его основных сфер и институтов;</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выявлять, анализировать, систематизировать и оценивать информацию,</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иллюстрирующую многообразие и противоречивость социального развития;</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приводить примеры прогрессивных и регрессивных общественных изменений, аргументировать свои суждения, выводы;</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Правовое регулирование общественных отношений</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Сравнивать правовые нормы с другими социальными нормами;</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выделять основные элементы системы права;</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выстраивать иерархию нормативных актов;</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выделять основные стадии законотворческого процесса в Российской Федерации;</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lastRenderedPageBreak/>
        <w:t>– аргументировать важность соблюдения норм экологического права и характеризовать способы защиты экологических прав;</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раскрывать содержание гражданских правоотношений;</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применять полученные знания о нормах гражданского права в практических ситуациях, прогнозируя последствия принимаемых решений;</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различать организационно-правовые формы предприятий;</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характеризовать порядок рассмотрения гражданских споров;</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характеризовать условия заключения, изменения и расторжения трудового договора;</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иллюстрировать примерами виды социальной защиты и социального обеспечения;</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извлекать и анализировать информацию по заданной теме в адаптированных источниках различного типа (Конституция РФ, ГПК РФ, АПК РФ, УПК РФ);</w:t>
      </w:r>
    </w:p>
    <w:p w:rsidR="002B4E5A" w:rsidRPr="002B4E5A" w:rsidRDefault="002B4E5A" w:rsidP="002B4E5A">
      <w:p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 объяснять основные идеи международных документов, направленных на защиту прав человека.</w:t>
      </w:r>
    </w:p>
    <w:p w:rsidR="002B4E5A" w:rsidRPr="002B4E5A" w:rsidRDefault="002B4E5A" w:rsidP="002B4E5A">
      <w:pPr>
        <w:suppressAutoHyphens w:val="0"/>
        <w:spacing w:line="360" w:lineRule="auto"/>
        <w:jc w:val="both"/>
        <w:rPr>
          <w:rFonts w:asciiTheme="minorHAnsi" w:hAnsiTheme="minorHAnsi" w:cstheme="minorHAnsi"/>
          <w:lang w:eastAsia="en-US"/>
        </w:rPr>
      </w:pP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Выпускник 10 класса на базовом уровне получит возможность научиться:</w:t>
      </w: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Человек. Человек в системе общественных отношений</w:t>
      </w:r>
    </w:p>
    <w:p w:rsidR="002B4E5A" w:rsidRPr="002B4E5A" w:rsidRDefault="002B4E5A" w:rsidP="002B4E5A">
      <w:pPr>
        <w:pStyle w:val="a4"/>
        <w:numPr>
          <w:ilvl w:val="0"/>
          <w:numId w:val="14"/>
        </w:numPr>
        <w:suppressAutoHyphens w:val="0"/>
        <w:spacing w:line="360" w:lineRule="auto"/>
        <w:jc w:val="both"/>
        <w:rPr>
          <w:rFonts w:asciiTheme="minorHAnsi" w:hAnsiTheme="minorHAnsi" w:cstheme="minorHAnsi"/>
          <w:lang w:eastAsia="en-US"/>
        </w:rPr>
      </w:pPr>
      <w:r>
        <w:rPr>
          <w:rFonts w:asciiTheme="minorHAnsi" w:hAnsiTheme="minorHAnsi" w:cstheme="minorHAnsi"/>
          <w:lang w:eastAsia="en-US"/>
        </w:rPr>
        <w:t>и</w:t>
      </w:r>
      <w:r w:rsidRPr="002B4E5A">
        <w:rPr>
          <w:rFonts w:asciiTheme="minorHAnsi" w:hAnsiTheme="minorHAnsi" w:cstheme="minorHAnsi"/>
          <w:lang w:eastAsia="en-US"/>
        </w:rPr>
        <w:t>спользовать полученные знания о социальных ценностях и нормах в повседневной жизни, прогнозировать последствия принимаемых решений;</w:t>
      </w:r>
    </w:p>
    <w:p w:rsidR="002B4E5A" w:rsidRPr="002B4E5A" w:rsidRDefault="002B4E5A" w:rsidP="002B4E5A">
      <w:pPr>
        <w:pStyle w:val="a4"/>
        <w:numPr>
          <w:ilvl w:val="0"/>
          <w:numId w:val="14"/>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применять знания о методах познания социальных явлений и процессов в учебной деятельности и повседневной жизни;</w:t>
      </w:r>
    </w:p>
    <w:p w:rsidR="002B4E5A" w:rsidRPr="002B4E5A" w:rsidRDefault="002B4E5A" w:rsidP="002B4E5A">
      <w:pPr>
        <w:pStyle w:val="a4"/>
        <w:numPr>
          <w:ilvl w:val="0"/>
          <w:numId w:val="14"/>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оценивать разнообразные явления и процессы общественного развития;</w:t>
      </w:r>
    </w:p>
    <w:p w:rsidR="002B4E5A" w:rsidRPr="002B4E5A" w:rsidRDefault="002B4E5A" w:rsidP="002B4E5A">
      <w:pPr>
        <w:pStyle w:val="a4"/>
        <w:numPr>
          <w:ilvl w:val="0"/>
          <w:numId w:val="14"/>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характеризовать основные методы научного познания;</w:t>
      </w:r>
    </w:p>
    <w:p w:rsidR="002B4E5A" w:rsidRPr="002B4E5A" w:rsidRDefault="002B4E5A" w:rsidP="002B4E5A">
      <w:pPr>
        <w:pStyle w:val="a4"/>
        <w:numPr>
          <w:ilvl w:val="0"/>
          <w:numId w:val="14"/>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выявлять особенности социального познания;</w:t>
      </w:r>
    </w:p>
    <w:p w:rsidR="002B4E5A" w:rsidRPr="002B4E5A" w:rsidRDefault="002B4E5A" w:rsidP="002B4E5A">
      <w:pPr>
        <w:pStyle w:val="a4"/>
        <w:numPr>
          <w:ilvl w:val="0"/>
          <w:numId w:val="14"/>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различать типы мировоззрений;</w:t>
      </w:r>
    </w:p>
    <w:p w:rsidR="002B4E5A" w:rsidRPr="002B4E5A" w:rsidRDefault="002B4E5A" w:rsidP="002B4E5A">
      <w:pPr>
        <w:pStyle w:val="a4"/>
        <w:numPr>
          <w:ilvl w:val="0"/>
          <w:numId w:val="14"/>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объяснять специфику взаимовлияния двух миров социального и природного в понимании природы человека и его мировоззрения;</w:t>
      </w:r>
    </w:p>
    <w:p w:rsidR="002B4E5A" w:rsidRPr="002B4E5A" w:rsidRDefault="002B4E5A" w:rsidP="002B4E5A">
      <w:pPr>
        <w:pStyle w:val="a4"/>
        <w:numPr>
          <w:ilvl w:val="0"/>
          <w:numId w:val="14"/>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выражать собственную позицию по вопросу познаваемости мира и аргументировать ее.</w:t>
      </w: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Общество как сложная динамическая система</w:t>
      </w:r>
    </w:p>
    <w:p w:rsidR="002B4E5A" w:rsidRPr="002B4E5A" w:rsidRDefault="002B4E5A" w:rsidP="002B4E5A">
      <w:pPr>
        <w:pStyle w:val="a4"/>
        <w:numPr>
          <w:ilvl w:val="0"/>
          <w:numId w:val="13"/>
        </w:numPr>
        <w:suppressAutoHyphens w:val="0"/>
        <w:spacing w:line="360" w:lineRule="auto"/>
        <w:jc w:val="both"/>
        <w:rPr>
          <w:rFonts w:asciiTheme="minorHAnsi" w:hAnsiTheme="minorHAnsi" w:cstheme="minorHAnsi"/>
          <w:lang w:eastAsia="en-US"/>
        </w:rPr>
      </w:pPr>
      <w:r>
        <w:rPr>
          <w:rFonts w:asciiTheme="minorHAnsi" w:hAnsiTheme="minorHAnsi" w:cstheme="minorHAnsi"/>
          <w:lang w:eastAsia="en-US"/>
        </w:rPr>
        <w:lastRenderedPageBreak/>
        <w:t>у</w:t>
      </w:r>
      <w:r w:rsidRPr="002B4E5A">
        <w:rPr>
          <w:rFonts w:asciiTheme="minorHAnsi" w:hAnsiTheme="minorHAnsi" w:cstheme="minorHAnsi"/>
          <w:lang w:eastAsia="en-US"/>
        </w:rPr>
        <w:t>станавливать причинно-следственные связи между состоянием различных сфер жизни общества и общественным развитием в целом;</w:t>
      </w:r>
    </w:p>
    <w:p w:rsidR="002B4E5A" w:rsidRPr="002B4E5A" w:rsidRDefault="002B4E5A" w:rsidP="002B4E5A">
      <w:pPr>
        <w:pStyle w:val="a4"/>
        <w:numPr>
          <w:ilvl w:val="0"/>
          <w:numId w:val="13"/>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выявлять, опираясь на теоретические положения и материалы СМИ, тенденции и перспективы общественного развития;</w:t>
      </w:r>
    </w:p>
    <w:p w:rsidR="002B4E5A" w:rsidRPr="002B4E5A" w:rsidRDefault="002B4E5A" w:rsidP="002B4E5A">
      <w:pPr>
        <w:pStyle w:val="a4"/>
        <w:numPr>
          <w:ilvl w:val="0"/>
          <w:numId w:val="13"/>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r w:rsidRPr="002B4E5A">
        <w:rPr>
          <w:rFonts w:asciiTheme="minorHAnsi" w:hAnsiTheme="minorHAnsi" w:cstheme="minorHAnsi"/>
          <w:lang w:eastAsia="en-US"/>
        </w:rPr>
        <w:cr/>
      </w: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Правовое регулирование общественных отношений</w:t>
      </w:r>
    </w:p>
    <w:p w:rsidR="002B4E5A" w:rsidRPr="002B4E5A" w:rsidRDefault="002B4E5A" w:rsidP="002B4E5A">
      <w:pPr>
        <w:pStyle w:val="a4"/>
        <w:numPr>
          <w:ilvl w:val="0"/>
          <w:numId w:val="12"/>
        </w:numPr>
        <w:suppressAutoHyphens w:val="0"/>
        <w:spacing w:line="360" w:lineRule="auto"/>
        <w:jc w:val="both"/>
        <w:rPr>
          <w:rFonts w:asciiTheme="minorHAnsi" w:hAnsiTheme="minorHAnsi" w:cstheme="minorHAnsi"/>
          <w:lang w:eastAsia="en-US"/>
        </w:rPr>
      </w:pPr>
      <w:r>
        <w:rPr>
          <w:rFonts w:asciiTheme="minorHAnsi" w:hAnsiTheme="minorHAnsi" w:cstheme="minorHAnsi"/>
          <w:lang w:eastAsia="en-US"/>
        </w:rPr>
        <w:t>д</w:t>
      </w:r>
      <w:r w:rsidRPr="002B4E5A">
        <w:rPr>
          <w:rFonts w:asciiTheme="minorHAnsi" w:hAnsiTheme="minorHAnsi" w:cstheme="minorHAnsi"/>
          <w:lang w:eastAsia="en-US"/>
        </w:rPr>
        <w:t>ействовать в пределах правовых норм для успешного решения жизненных задач в разных сферах общественных отношений;</w:t>
      </w:r>
    </w:p>
    <w:p w:rsidR="002B4E5A" w:rsidRPr="002B4E5A" w:rsidRDefault="002B4E5A" w:rsidP="002B4E5A">
      <w:pPr>
        <w:pStyle w:val="a4"/>
        <w:numPr>
          <w:ilvl w:val="0"/>
          <w:numId w:val="12"/>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перечислять участников законотворческого процесса и раскрывать их функции;</w:t>
      </w:r>
    </w:p>
    <w:p w:rsidR="002B4E5A" w:rsidRPr="002B4E5A" w:rsidRDefault="002B4E5A" w:rsidP="002B4E5A">
      <w:pPr>
        <w:pStyle w:val="a4"/>
        <w:numPr>
          <w:ilvl w:val="0"/>
          <w:numId w:val="12"/>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характеризовать механизм судебной защиты прав человека и гражданина в РФ;</w:t>
      </w:r>
    </w:p>
    <w:p w:rsidR="002B4E5A" w:rsidRPr="002B4E5A" w:rsidRDefault="002B4E5A" w:rsidP="002B4E5A">
      <w:pPr>
        <w:pStyle w:val="a4"/>
        <w:numPr>
          <w:ilvl w:val="0"/>
          <w:numId w:val="12"/>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ориентироваться в предпринимательских правоотношениях;</w:t>
      </w:r>
    </w:p>
    <w:p w:rsidR="002B4E5A" w:rsidRPr="002B4E5A" w:rsidRDefault="002B4E5A" w:rsidP="002B4E5A">
      <w:pPr>
        <w:pStyle w:val="a4"/>
        <w:numPr>
          <w:ilvl w:val="0"/>
          <w:numId w:val="12"/>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выявлять общественную опасность коррупции для гражданина, общества и государства;</w:t>
      </w:r>
    </w:p>
    <w:p w:rsidR="002B4E5A" w:rsidRPr="002B4E5A" w:rsidRDefault="002B4E5A" w:rsidP="002B4E5A">
      <w:pPr>
        <w:pStyle w:val="a4"/>
        <w:numPr>
          <w:ilvl w:val="0"/>
          <w:numId w:val="12"/>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применять знание основных норм права в ситуациях повседневной жизни,</w:t>
      </w:r>
    </w:p>
    <w:p w:rsidR="002B4E5A" w:rsidRPr="002B4E5A" w:rsidRDefault="002B4E5A" w:rsidP="002B4E5A">
      <w:pPr>
        <w:pStyle w:val="a4"/>
        <w:numPr>
          <w:ilvl w:val="0"/>
          <w:numId w:val="12"/>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прогнозировать последствия принимаемых решений;</w:t>
      </w:r>
    </w:p>
    <w:p w:rsidR="002B4E5A" w:rsidRPr="002B4E5A" w:rsidRDefault="002B4E5A" w:rsidP="002B4E5A">
      <w:pPr>
        <w:pStyle w:val="a4"/>
        <w:numPr>
          <w:ilvl w:val="0"/>
          <w:numId w:val="12"/>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оценивать происходящие события и поведение людей с точки зрения соответствия закону;</w:t>
      </w:r>
    </w:p>
    <w:p w:rsidR="002B4E5A" w:rsidRPr="002B4E5A" w:rsidRDefault="002B4E5A" w:rsidP="002B4E5A">
      <w:pPr>
        <w:pStyle w:val="a4"/>
        <w:numPr>
          <w:ilvl w:val="0"/>
          <w:numId w:val="12"/>
        </w:numPr>
        <w:suppressAutoHyphens w:val="0"/>
        <w:spacing w:line="360" w:lineRule="auto"/>
        <w:jc w:val="both"/>
        <w:rPr>
          <w:rFonts w:asciiTheme="minorHAnsi" w:hAnsiTheme="minorHAnsi" w:cstheme="minorHAnsi"/>
          <w:lang w:eastAsia="en-US"/>
        </w:rPr>
      </w:pPr>
      <w:r w:rsidRPr="002B4E5A">
        <w:rPr>
          <w:rFonts w:asciiTheme="minorHAnsi" w:hAnsiTheme="minorHAnsi" w:cstheme="minorHAnsi"/>
          <w:lang w:eastAsia="en-US"/>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2B4E5A" w:rsidRPr="002B4E5A" w:rsidRDefault="002B4E5A" w:rsidP="002B4E5A">
      <w:pPr>
        <w:spacing w:line="360" w:lineRule="auto"/>
        <w:rPr>
          <w:rFonts w:asciiTheme="minorHAnsi" w:hAnsiTheme="minorHAnsi" w:cstheme="minorHAnsi"/>
          <w:highlight w:val="cyan"/>
          <w:lang w:eastAsia="en-US"/>
        </w:rPr>
      </w:pPr>
    </w:p>
    <w:p w:rsidR="002B4E5A" w:rsidRPr="002B4E5A" w:rsidRDefault="002B4E5A" w:rsidP="002B4E5A">
      <w:pPr>
        <w:spacing w:line="360" w:lineRule="auto"/>
        <w:ind w:firstLine="709"/>
        <w:jc w:val="both"/>
        <w:rPr>
          <w:rFonts w:asciiTheme="minorHAnsi" w:hAnsiTheme="minorHAnsi" w:cstheme="minorHAnsi"/>
          <w:b/>
          <w:lang w:eastAsia="en-US"/>
        </w:rPr>
      </w:pP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В результате изучения учебного предмета «Обществознание» на уровне среднего общего образования:</w:t>
      </w: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Выпускник 11 класса на базовом уровне научится:</w:t>
      </w:r>
    </w:p>
    <w:p w:rsidR="002B4E5A" w:rsidRPr="002B4E5A" w:rsidRDefault="002B4E5A" w:rsidP="002B4E5A">
      <w:pPr>
        <w:spacing w:line="360" w:lineRule="auto"/>
        <w:ind w:firstLine="709"/>
        <w:jc w:val="both"/>
        <w:rPr>
          <w:rFonts w:asciiTheme="minorHAnsi" w:hAnsiTheme="minorHAnsi" w:cstheme="minorHAnsi"/>
          <w:b/>
          <w:lang w:eastAsia="en-US"/>
        </w:rPr>
      </w:pPr>
    </w:p>
    <w:p w:rsidR="002B4E5A" w:rsidRPr="002B4E5A" w:rsidRDefault="002B4E5A" w:rsidP="002B4E5A">
      <w:pPr>
        <w:spacing w:line="360" w:lineRule="auto"/>
        <w:jc w:val="both"/>
        <w:rPr>
          <w:rFonts w:asciiTheme="minorHAnsi" w:eastAsia="Calibri" w:hAnsiTheme="minorHAnsi" w:cstheme="minorHAnsi"/>
          <w:lang w:eastAsia="en-US"/>
        </w:rPr>
      </w:pPr>
      <w:r w:rsidRPr="002B4E5A">
        <w:rPr>
          <w:rFonts w:asciiTheme="minorHAnsi" w:hAnsiTheme="minorHAnsi" w:cstheme="minorHAnsi"/>
          <w:b/>
          <w:lang w:eastAsia="en-US"/>
        </w:rPr>
        <w:t>Экономика</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раскрывать взаимосвязь экономики с другими сферами жизни общества;</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конкретизировать примерами основные факторы производства и факторные доходы;</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lastRenderedPageBreak/>
        <w:t>объяснять механизм свободного ценообразования, приводить примеры действия законов спроса и предложения;</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оценивать влияние конкуренции и монополии на экономическую жизнь, поведение основных участников экономики;</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формы бизнеса;</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извлекать социальную информацию из источников различного типа о тенденциях развития современной рыночной экономики;</w:t>
      </w:r>
    </w:p>
    <w:p w:rsidR="002B4E5A" w:rsidRPr="002B4E5A" w:rsidRDefault="002B4E5A" w:rsidP="002B4E5A">
      <w:pPr>
        <w:numPr>
          <w:ilvl w:val="0"/>
          <w:numId w:val="4"/>
        </w:numPr>
        <w:spacing w:line="360" w:lineRule="auto"/>
        <w:jc w:val="both"/>
        <w:rPr>
          <w:rFonts w:asciiTheme="minorHAnsi" w:eastAsia="Calibri" w:hAnsiTheme="minorHAnsi" w:cstheme="minorHAnsi"/>
          <w:i/>
          <w:u w:color="000000"/>
          <w:bdr w:val="nil"/>
          <w:lang w:eastAsia="ru-RU"/>
        </w:rPr>
      </w:pPr>
      <w:r w:rsidRPr="002B4E5A">
        <w:rPr>
          <w:rFonts w:asciiTheme="minorHAnsi" w:eastAsia="Calibri" w:hAnsiTheme="minorHAnsi" w:cstheme="minorHAnsi"/>
          <w:u w:color="000000"/>
          <w:bdr w:val="nil"/>
          <w:lang w:eastAsia="ru-RU"/>
        </w:rPr>
        <w:t>различать экономические и бухгалтерские издержки;</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приводить примеры постоянных и переменных издержек производства;</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формы, виды проявления инфляции, оценивать последствия инфляции для экономики в целом и для различных социальных групп;</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выделять объекты спроса и предложения на рынке труда, описывать механизм их взаимодействия;</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определять причины безработицы, различать ее виды;</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высказывать обоснованные суждения о направлениях государственной политики в области занятости; </w:t>
      </w:r>
    </w:p>
    <w:p w:rsidR="002B4E5A" w:rsidRPr="002B4E5A" w:rsidRDefault="002B4E5A" w:rsidP="002B4E5A">
      <w:pPr>
        <w:numPr>
          <w:ilvl w:val="0"/>
          <w:numId w:val="4"/>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2B4E5A" w:rsidRPr="002B4E5A" w:rsidRDefault="002B4E5A" w:rsidP="002B4E5A">
      <w:pPr>
        <w:numPr>
          <w:ilvl w:val="0"/>
          <w:numId w:val="5"/>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анализировать практические ситуации, связанные с реализацией гражданами своих экономических интересов;</w:t>
      </w:r>
    </w:p>
    <w:p w:rsidR="002B4E5A" w:rsidRPr="002B4E5A" w:rsidRDefault="002B4E5A" w:rsidP="002B4E5A">
      <w:pPr>
        <w:numPr>
          <w:ilvl w:val="0"/>
          <w:numId w:val="5"/>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приводить примеры участия государства в регулировании рыночной экономики;</w:t>
      </w:r>
    </w:p>
    <w:p w:rsidR="002B4E5A" w:rsidRPr="002B4E5A" w:rsidRDefault="002B4E5A" w:rsidP="002B4E5A">
      <w:pPr>
        <w:numPr>
          <w:ilvl w:val="0"/>
          <w:numId w:val="5"/>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2B4E5A" w:rsidRPr="002B4E5A" w:rsidRDefault="002B4E5A" w:rsidP="002B4E5A">
      <w:pPr>
        <w:numPr>
          <w:ilvl w:val="0"/>
          <w:numId w:val="5"/>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2B4E5A" w:rsidRPr="002B4E5A" w:rsidRDefault="002B4E5A" w:rsidP="002B4E5A">
      <w:pPr>
        <w:numPr>
          <w:ilvl w:val="0"/>
          <w:numId w:val="5"/>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и сравнивать пути достижения экономического роста.</w:t>
      </w:r>
    </w:p>
    <w:p w:rsidR="002B4E5A" w:rsidRPr="002B4E5A" w:rsidRDefault="002B4E5A" w:rsidP="002B4E5A">
      <w:pPr>
        <w:spacing w:line="360" w:lineRule="auto"/>
        <w:ind w:firstLine="709"/>
        <w:jc w:val="both"/>
        <w:rPr>
          <w:rFonts w:asciiTheme="minorHAnsi" w:hAnsiTheme="minorHAnsi" w:cstheme="minorHAnsi"/>
          <w:lang w:eastAsia="en-US"/>
        </w:rPr>
      </w:pPr>
    </w:p>
    <w:p w:rsidR="002B4E5A" w:rsidRPr="002B4E5A" w:rsidRDefault="002B4E5A" w:rsidP="002B4E5A">
      <w:pPr>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Социальные отношения</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lastRenderedPageBreak/>
        <w:t>Выделять критерии социальной стратификации;</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анализировать социальную информацию из адаптированных источников о структуре общества и направлениях ее изменения;</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выделять особенности молодежи как социально-демографической группы, раскрывать на примерах социальные роли юношества;</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высказывать обоснованное суждение о факторах, обеспечивающих успешность самореализации молодежи в условиях современного рынка труда;</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выявлять причины социальных конфликтов, моделировать ситуации разрешения конфликтов;</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конкретизировать примерами виды социальных норм;</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характеризовать виды социального контроля и их социальную роль, различать санкции социального контроля;</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позитивные и негативные девиации, раскрывать на примерах последствия отклоняющегося поведения для человека и общества;</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определять и оценивать возможную модель собственного поведения в конкретной ситуации с точки зрения социальных норм;</w:t>
      </w:r>
    </w:p>
    <w:p w:rsidR="002B4E5A" w:rsidRPr="002B4E5A" w:rsidRDefault="002B4E5A" w:rsidP="002B4E5A">
      <w:pPr>
        <w:numPr>
          <w:ilvl w:val="0"/>
          <w:numId w:val="6"/>
        </w:numPr>
        <w:spacing w:line="360" w:lineRule="auto"/>
        <w:jc w:val="both"/>
        <w:rPr>
          <w:rFonts w:asciiTheme="minorHAnsi" w:eastAsia="Calibri" w:hAnsiTheme="minorHAnsi" w:cstheme="minorHAnsi"/>
          <w:bCs/>
          <w:u w:color="000000"/>
          <w:bdr w:val="nil"/>
          <w:lang w:eastAsia="ru-RU"/>
        </w:rPr>
      </w:pPr>
      <w:r w:rsidRPr="002B4E5A">
        <w:rPr>
          <w:rFonts w:asciiTheme="minorHAnsi" w:eastAsia="Calibri" w:hAnsiTheme="minorHAnsi" w:cstheme="minorHAnsi"/>
          <w:u w:color="000000"/>
          <w:bdr w:val="nil"/>
          <w:lang w:eastAsia="ru-RU"/>
        </w:rPr>
        <w:t>различать виды социальной мобильности, конкретизировать примерами;</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выделять причины и последствия этносоциальных конфликтов, приводить примеры способов их разрешения;</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характеризовать основные принципы национальной политики России на современном этапе;</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характеризовать социальные институты семьи и брака; раскрывать факторы, влияющие на формирование института современной семьи; </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характеризовать семью как социальный институт, раскрывать роль семьи в современном обществе;</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высказывать обоснованные суждения о факторах, влияющих на демографическую ситуацию в стране;</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lastRenderedPageBreak/>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2B4E5A" w:rsidRPr="002B4E5A" w:rsidRDefault="002B4E5A" w:rsidP="002B4E5A">
      <w:pPr>
        <w:numPr>
          <w:ilvl w:val="0"/>
          <w:numId w:val="6"/>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оценивать собственные отношения и взаимодействие с другими людьми с позиций толерантности.</w:t>
      </w:r>
    </w:p>
    <w:p w:rsidR="002B4E5A" w:rsidRPr="002B4E5A" w:rsidRDefault="002B4E5A" w:rsidP="002B4E5A">
      <w:pPr>
        <w:spacing w:line="360" w:lineRule="auto"/>
        <w:ind w:firstLine="709"/>
        <w:jc w:val="both"/>
        <w:rPr>
          <w:rFonts w:asciiTheme="minorHAnsi" w:eastAsia="Calibri" w:hAnsiTheme="minorHAnsi" w:cstheme="minorHAnsi"/>
          <w:lang w:eastAsia="en-US"/>
        </w:rPr>
      </w:pPr>
    </w:p>
    <w:p w:rsidR="002B4E5A" w:rsidRPr="002B4E5A" w:rsidRDefault="002B4E5A" w:rsidP="002B4E5A">
      <w:pPr>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Политика</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Выделять субъектов политической деятельности и объекты политического воздействия;</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политическую власть и другие виды власти;</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устанавливать связи между социальными интересами, целями и методами политической деятельности;</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высказывать аргументированные суждения о соотношении средств и целей в политике;</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раскрывать роль и функции политической системы;</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характеризовать государство как центральный институт политической системы;</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типы политических режимов, давать оценку роли политических режимов различных типов в общественном развитии;</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обобщать и систематизировать информацию о сущности (ценностях, принципах, признаках, роли в общественном развитии) демократии;</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характеризовать демократическую избирательную систему;</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мажоритарную, пропорциональную, смешанную избирательные системы;</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устанавливать взаимосвязь правового государства и гражданского общества, раскрывать ценностный смысл правового государства;</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определять роль политической элиты и политического лидера в современном обществе;</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конкретизировать примерами роль политической идеологии;</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раскрывать на примерах функционирование различных партийных систем;</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формулировать суждение о значении многопартийности и идеологического плюрализма в современном обществе;</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оценивать роль СМИ в современной политической жизни;</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lastRenderedPageBreak/>
        <w:t>иллюстрировать примерами основные этапы политического процесса;</w:t>
      </w:r>
    </w:p>
    <w:p w:rsidR="002B4E5A" w:rsidRPr="002B4E5A" w:rsidRDefault="002B4E5A" w:rsidP="002B4E5A">
      <w:pPr>
        <w:numPr>
          <w:ilvl w:val="0"/>
          <w:numId w:val="7"/>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2B4E5A" w:rsidRPr="002B4E5A" w:rsidRDefault="002B4E5A" w:rsidP="002B4E5A">
      <w:pPr>
        <w:spacing w:line="360" w:lineRule="auto"/>
        <w:jc w:val="center"/>
        <w:rPr>
          <w:rFonts w:asciiTheme="minorHAnsi" w:hAnsiTheme="minorHAnsi" w:cstheme="minorHAnsi"/>
          <w:b/>
          <w:highlight w:val="cyan"/>
          <w:u w:val="single"/>
        </w:rPr>
      </w:pPr>
    </w:p>
    <w:p w:rsidR="002B4E5A" w:rsidRPr="002B4E5A" w:rsidRDefault="002B4E5A" w:rsidP="002B4E5A">
      <w:pPr>
        <w:suppressAutoHyphens w:val="0"/>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Выпускник 11 класса на базовом уровне получит возможность научиться:</w:t>
      </w:r>
    </w:p>
    <w:p w:rsidR="002B4E5A" w:rsidRPr="002B4E5A" w:rsidRDefault="002B4E5A" w:rsidP="002B4E5A">
      <w:pPr>
        <w:spacing w:line="360" w:lineRule="auto"/>
        <w:ind w:firstLine="709"/>
        <w:jc w:val="both"/>
        <w:rPr>
          <w:rFonts w:asciiTheme="minorHAnsi" w:eastAsia="Calibri" w:hAnsiTheme="minorHAnsi" w:cstheme="minorHAnsi"/>
          <w:i/>
          <w:lang w:eastAsia="en-US"/>
        </w:rPr>
      </w:pPr>
    </w:p>
    <w:p w:rsidR="002B4E5A" w:rsidRPr="002B4E5A" w:rsidRDefault="002B4E5A" w:rsidP="002B4E5A">
      <w:pPr>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Экономика</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Выделять и формулировать характерные особенности рыночных структур;</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выявлять противоречия рынка;</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раскрывать роль и место фондового рынка в рыночных структурах;</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раскрывать возможности финансирования малых и крупных фирм;</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обосновывать выбор форм бизнеса в конкретных ситуациях;</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различать источники финансирования малых и крупных предприятий;</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определять практическое назначение основных функций менеджмента;</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определять место маркетинга в деятельности организации;</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применять полученные знания для выполнения социальных ролей работника и производителя;</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оценивать свои возможности трудоустройства в условиях рынка труда;</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раскрывать фазы экономического цикла;</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2B4E5A" w:rsidRPr="002B4E5A" w:rsidRDefault="002B4E5A" w:rsidP="002B4E5A">
      <w:pPr>
        <w:numPr>
          <w:ilvl w:val="0"/>
          <w:numId w:val="8"/>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2B4E5A" w:rsidRPr="002B4E5A" w:rsidRDefault="002B4E5A" w:rsidP="002B4E5A">
      <w:pPr>
        <w:spacing w:line="360" w:lineRule="auto"/>
        <w:ind w:firstLine="709"/>
        <w:jc w:val="both"/>
        <w:rPr>
          <w:rFonts w:asciiTheme="minorHAnsi" w:eastAsia="Calibri" w:hAnsiTheme="minorHAnsi" w:cstheme="minorHAnsi"/>
          <w:lang w:eastAsia="en-US"/>
        </w:rPr>
      </w:pPr>
    </w:p>
    <w:p w:rsidR="002B4E5A" w:rsidRPr="002B4E5A" w:rsidRDefault="002B4E5A" w:rsidP="002B4E5A">
      <w:pPr>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Социальные отношения</w:t>
      </w:r>
    </w:p>
    <w:p w:rsidR="002B4E5A" w:rsidRPr="002B4E5A" w:rsidRDefault="002B4E5A" w:rsidP="002B4E5A">
      <w:pPr>
        <w:numPr>
          <w:ilvl w:val="0"/>
          <w:numId w:val="9"/>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Выделять причины социального неравенства в истории и современном обществе;</w:t>
      </w:r>
    </w:p>
    <w:p w:rsidR="002B4E5A" w:rsidRPr="002B4E5A" w:rsidRDefault="002B4E5A" w:rsidP="002B4E5A">
      <w:pPr>
        <w:numPr>
          <w:ilvl w:val="0"/>
          <w:numId w:val="9"/>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высказывать обоснованное суждение о факторах, обеспечивающих успешность самореализации молодежи в современных условиях;</w:t>
      </w:r>
    </w:p>
    <w:p w:rsidR="002B4E5A" w:rsidRPr="002B4E5A" w:rsidRDefault="002B4E5A" w:rsidP="002B4E5A">
      <w:pPr>
        <w:numPr>
          <w:ilvl w:val="0"/>
          <w:numId w:val="9"/>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lastRenderedPageBreak/>
        <w:t>анализировать ситуации, связанные с различными способами разрешения социальных конфликтов;</w:t>
      </w:r>
    </w:p>
    <w:p w:rsidR="002B4E5A" w:rsidRPr="002B4E5A" w:rsidRDefault="002B4E5A" w:rsidP="002B4E5A">
      <w:pPr>
        <w:numPr>
          <w:ilvl w:val="0"/>
          <w:numId w:val="9"/>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выражать собственное отношение к различным способам разрешения социальных конфликтов;</w:t>
      </w:r>
    </w:p>
    <w:p w:rsidR="002B4E5A" w:rsidRPr="002B4E5A" w:rsidRDefault="002B4E5A" w:rsidP="002B4E5A">
      <w:pPr>
        <w:numPr>
          <w:ilvl w:val="0"/>
          <w:numId w:val="9"/>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2B4E5A" w:rsidRPr="002B4E5A" w:rsidRDefault="002B4E5A" w:rsidP="002B4E5A">
      <w:pPr>
        <w:numPr>
          <w:ilvl w:val="0"/>
          <w:numId w:val="9"/>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находить и анализировать социальную информацию о тенденциях развития семьи в современном обществе;</w:t>
      </w:r>
    </w:p>
    <w:p w:rsidR="002B4E5A" w:rsidRPr="002B4E5A" w:rsidRDefault="002B4E5A" w:rsidP="002B4E5A">
      <w:pPr>
        <w:numPr>
          <w:ilvl w:val="0"/>
          <w:numId w:val="9"/>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2B4E5A" w:rsidRPr="002B4E5A" w:rsidRDefault="002B4E5A" w:rsidP="002B4E5A">
      <w:pPr>
        <w:numPr>
          <w:ilvl w:val="0"/>
          <w:numId w:val="9"/>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2B4E5A" w:rsidRPr="002B4E5A" w:rsidRDefault="002B4E5A" w:rsidP="002B4E5A">
      <w:pPr>
        <w:numPr>
          <w:ilvl w:val="0"/>
          <w:numId w:val="9"/>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анализировать численность населения и динамику ее изменений в мире и в России.</w:t>
      </w:r>
    </w:p>
    <w:p w:rsidR="002B4E5A" w:rsidRPr="002B4E5A" w:rsidRDefault="002B4E5A" w:rsidP="002B4E5A">
      <w:pPr>
        <w:spacing w:line="360" w:lineRule="auto"/>
        <w:ind w:firstLine="709"/>
        <w:jc w:val="both"/>
        <w:rPr>
          <w:rFonts w:asciiTheme="minorHAnsi" w:hAnsiTheme="minorHAnsi" w:cstheme="minorHAnsi"/>
          <w:b/>
          <w:lang w:eastAsia="en-US"/>
        </w:rPr>
      </w:pPr>
    </w:p>
    <w:p w:rsidR="002B4E5A" w:rsidRPr="002B4E5A" w:rsidRDefault="002B4E5A" w:rsidP="002B4E5A">
      <w:pPr>
        <w:spacing w:line="360" w:lineRule="auto"/>
        <w:jc w:val="both"/>
        <w:rPr>
          <w:rFonts w:asciiTheme="minorHAnsi" w:hAnsiTheme="minorHAnsi" w:cstheme="minorHAnsi"/>
          <w:b/>
          <w:lang w:eastAsia="en-US"/>
        </w:rPr>
      </w:pPr>
      <w:r w:rsidRPr="002B4E5A">
        <w:rPr>
          <w:rFonts w:asciiTheme="minorHAnsi" w:hAnsiTheme="minorHAnsi" w:cstheme="minorHAnsi"/>
          <w:b/>
          <w:lang w:eastAsia="en-US"/>
        </w:rPr>
        <w:t>Политика</w:t>
      </w:r>
    </w:p>
    <w:p w:rsidR="002B4E5A" w:rsidRPr="002B4E5A" w:rsidRDefault="002B4E5A" w:rsidP="002B4E5A">
      <w:pPr>
        <w:numPr>
          <w:ilvl w:val="0"/>
          <w:numId w:val="10"/>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2B4E5A" w:rsidRPr="002B4E5A" w:rsidRDefault="002B4E5A" w:rsidP="002B4E5A">
      <w:pPr>
        <w:numPr>
          <w:ilvl w:val="0"/>
          <w:numId w:val="10"/>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выделять основные этапы избирательной кампании;</w:t>
      </w:r>
    </w:p>
    <w:p w:rsidR="002B4E5A" w:rsidRPr="002B4E5A" w:rsidRDefault="002B4E5A" w:rsidP="002B4E5A">
      <w:pPr>
        <w:numPr>
          <w:ilvl w:val="0"/>
          <w:numId w:val="10"/>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в перспективе осознанно участвовать в избирательных кампаниях;</w:t>
      </w:r>
    </w:p>
    <w:p w:rsidR="002B4E5A" w:rsidRPr="002B4E5A" w:rsidRDefault="002B4E5A" w:rsidP="002B4E5A">
      <w:pPr>
        <w:numPr>
          <w:ilvl w:val="0"/>
          <w:numId w:val="10"/>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отбирать и систематизировать информацию СМИ о функциях и значении местного самоуправления;</w:t>
      </w:r>
    </w:p>
    <w:p w:rsidR="002B4E5A" w:rsidRPr="002B4E5A" w:rsidRDefault="002B4E5A" w:rsidP="002B4E5A">
      <w:pPr>
        <w:numPr>
          <w:ilvl w:val="0"/>
          <w:numId w:val="10"/>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самостоятельно давать аргументированную оценку личных качеств и деятельности политических лидеров;</w:t>
      </w:r>
    </w:p>
    <w:p w:rsidR="002B4E5A" w:rsidRPr="002B4E5A" w:rsidRDefault="002B4E5A" w:rsidP="002B4E5A">
      <w:pPr>
        <w:numPr>
          <w:ilvl w:val="0"/>
          <w:numId w:val="10"/>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характеризовать особенности политического процесса в России;</w:t>
      </w:r>
    </w:p>
    <w:p w:rsidR="002B4E5A" w:rsidRPr="002B4E5A" w:rsidRDefault="002B4E5A" w:rsidP="002B4E5A">
      <w:pPr>
        <w:numPr>
          <w:ilvl w:val="0"/>
          <w:numId w:val="10"/>
        </w:numPr>
        <w:spacing w:line="360" w:lineRule="auto"/>
        <w:jc w:val="both"/>
        <w:rPr>
          <w:rFonts w:asciiTheme="minorHAnsi" w:eastAsia="Calibri" w:hAnsiTheme="minorHAnsi" w:cstheme="minorHAnsi"/>
          <w:u w:color="000000"/>
          <w:bdr w:val="nil"/>
          <w:lang w:eastAsia="ru-RU"/>
        </w:rPr>
      </w:pPr>
      <w:r w:rsidRPr="002B4E5A">
        <w:rPr>
          <w:rFonts w:asciiTheme="minorHAnsi" w:eastAsia="Calibri" w:hAnsiTheme="minorHAnsi" w:cstheme="minorHAnsi"/>
          <w:u w:color="000000"/>
          <w:bdr w:val="nil"/>
          <w:lang w:eastAsia="ru-RU"/>
        </w:rPr>
        <w:t>анализировать основные тенденции современного политического процесса.</w:t>
      </w:r>
    </w:p>
    <w:p w:rsidR="002B4E5A" w:rsidRDefault="002B4E5A">
      <w:pPr>
        <w:suppressAutoHyphens w:val="0"/>
        <w:spacing w:after="160" w:line="259" w:lineRule="auto"/>
        <w:rPr>
          <w:rFonts w:asciiTheme="minorHAnsi" w:hAnsiTheme="minorHAnsi" w:cstheme="minorHAnsi"/>
          <w:b/>
          <w:lang w:eastAsia="ru-RU"/>
        </w:rPr>
      </w:pPr>
      <w:r>
        <w:rPr>
          <w:rFonts w:asciiTheme="minorHAnsi" w:hAnsiTheme="minorHAnsi" w:cstheme="minorHAnsi"/>
          <w:b/>
          <w:lang w:eastAsia="ru-RU"/>
        </w:rPr>
        <w:br w:type="page"/>
      </w:r>
    </w:p>
    <w:p w:rsidR="002B4E5A" w:rsidRPr="002B4E5A" w:rsidRDefault="002B4E5A" w:rsidP="002B4E5A">
      <w:pPr>
        <w:jc w:val="center"/>
        <w:rPr>
          <w:rFonts w:asciiTheme="minorHAnsi" w:hAnsiTheme="minorHAnsi" w:cstheme="minorHAnsi"/>
          <w:b/>
          <w:sz w:val="28"/>
          <w:szCs w:val="28"/>
          <w:lang w:eastAsia="ru-RU"/>
        </w:rPr>
      </w:pPr>
      <w:r w:rsidRPr="002B4E5A">
        <w:rPr>
          <w:rFonts w:asciiTheme="minorHAnsi" w:hAnsiTheme="minorHAnsi" w:cstheme="minorHAnsi"/>
          <w:b/>
          <w:sz w:val="28"/>
          <w:szCs w:val="28"/>
          <w:lang w:eastAsia="ru-RU"/>
        </w:rPr>
        <w:lastRenderedPageBreak/>
        <w:t>2.Содержание учебного предмета «Обществознание»</w:t>
      </w:r>
    </w:p>
    <w:p w:rsidR="002B4E5A" w:rsidRPr="002B4E5A" w:rsidRDefault="002B4E5A" w:rsidP="002B4E5A">
      <w:pPr>
        <w:pStyle w:val="a4"/>
        <w:numPr>
          <w:ilvl w:val="0"/>
          <w:numId w:val="10"/>
        </w:numPr>
        <w:jc w:val="center"/>
        <w:rPr>
          <w:rFonts w:asciiTheme="minorHAnsi" w:hAnsiTheme="minorHAnsi" w:cstheme="minorHAnsi"/>
          <w:b/>
          <w:i/>
          <w:lang w:eastAsia="ru-RU"/>
        </w:rPr>
      </w:pPr>
    </w:p>
    <w:p w:rsidR="002B4E5A" w:rsidRPr="002B4E5A" w:rsidRDefault="002B4E5A" w:rsidP="002B4E5A">
      <w:pPr>
        <w:pStyle w:val="a4"/>
        <w:numPr>
          <w:ilvl w:val="0"/>
          <w:numId w:val="10"/>
        </w:numPr>
        <w:spacing w:line="360" w:lineRule="auto"/>
        <w:jc w:val="both"/>
        <w:rPr>
          <w:rFonts w:asciiTheme="minorHAnsi" w:hAnsiTheme="minorHAnsi" w:cstheme="minorHAnsi"/>
        </w:rPr>
      </w:pPr>
      <w:r w:rsidRPr="002B4E5A">
        <w:rPr>
          <w:rFonts w:asciiTheme="minorHAnsi" w:hAnsiTheme="minorHAnsi" w:cstheme="minorHAnsi"/>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2B4E5A" w:rsidRPr="002B4E5A" w:rsidRDefault="002B4E5A" w:rsidP="002B4E5A">
      <w:pPr>
        <w:pStyle w:val="a4"/>
        <w:numPr>
          <w:ilvl w:val="0"/>
          <w:numId w:val="10"/>
        </w:numPr>
        <w:spacing w:line="360" w:lineRule="auto"/>
        <w:jc w:val="both"/>
        <w:rPr>
          <w:rFonts w:asciiTheme="minorHAnsi" w:hAnsiTheme="minorHAnsi" w:cstheme="minorHAnsi"/>
        </w:rPr>
      </w:pPr>
      <w:r w:rsidRPr="002B4E5A">
        <w:rPr>
          <w:rFonts w:asciiTheme="minorHAnsi" w:hAnsiTheme="minorHAnsi" w:cstheme="minorHAnsi"/>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2B4E5A" w:rsidRPr="002B4E5A" w:rsidRDefault="002B4E5A" w:rsidP="002B4E5A">
      <w:pPr>
        <w:pStyle w:val="a4"/>
        <w:numPr>
          <w:ilvl w:val="0"/>
          <w:numId w:val="10"/>
        </w:numPr>
        <w:spacing w:line="360" w:lineRule="auto"/>
        <w:jc w:val="center"/>
        <w:rPr>
          <w:rFonts w:asciiTheme="minorHAnsi" w:hAnsiTheme="minorHAnsi" w:cstheme="minorHAnsi"/>
          <w:b/>
        </w:rPr>
      </w:pPr>
      <w:r w:rsidRPr="002B4E5A">
        <w:rPr>
          <w:rFonts w:asciiTheme="minorHAnsi" w:hAnsiTheme="minorHAnsi" w:cstheme="minorHAnsi"/>
          <w:b/>
        </w:rPr>
        <w:t>Базовый уровень</w:t>
      </w:r>
    </w:p>
    <w:p w:rsidR="002B4E5A" w:rsidRPr="002B4E5A" w:rsidRDefault="002B4E5A" w:rsidP="002B4E5A">
      <w:pPr>
        <w:pStyle w:val="a4"/>
        <w:numPr>
          <w:ilvl w:val="0"/>
          <w:numId w:val="10"/>
        </w:numPr>
        <w:spacing w:line="360" w:lineRule="auto"/>
        <w:jc w:val="center"/>
        <w:rPr>
          <w:rFonts w:asciiTheme="minorHAnsi" w:hAnsiTheme="minorHAnsi" w:cstheme="minorHAnsi"/>
        </w:rPr>
      </w:pPr>
      <w:r w:rsidRPr="002B4E5A">
        <w:rPr>
          <w:rFonts w:asciiTheme="minorHAnsi" w:hAnsiTheme="minorHAnsi" w:cstheme="minorHAnsi"/>
          <w:b/>
        </w:rPr>
        <w:t>Человек. Человек в системе общественных отношений</w:t>
      </w:r>
    </w:p>
    <w:p w:rsidR="002B4E5A" w:rsidRPr="002B4E5A" w:rsidRDefault="002B4E5A" w:rsidP="002B4E5A">
      <w:pPr>
        <w:pStyle w:val="a4"/>
        <w:numPr>
          <w:ilvl w:val="0"/>
          <w:numId w:val="10"/>
        </w:numPr>
        <w:spacing w:line="360" w:lineRule="auto"/>
        <w:jc w:val="both"/>
        <w:rPr>
          <w:rFonts w:asciiTheme="minorHAnsi" w:hAnsiTheme="minorHAnsi" w:cstheme="minorHAnsi"/>
          <w:i/>
        </w:rPr>
      </w:pPr>
      <w:r w:rsidRPr="002B4E5A">
        <w:rPr>
          <w:rFonts w:asciiTheme="minorHAnsi" w:hAnsiTheme="minorHAnsi" w:cstheme="minorHAnsi"/>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2B4E5A">
        <w:rPr>
          <w:rFonts w:asciiTheme="minorHAnsi" w:hAnsiTheme="minorHAnsi" w:cstheme="minorHAnsi"/>
          <w:i/>
        </w:rPr>
        <w:t xml:space="preserve"> </w:t>
      </w:r>
      <w:r w:rsidRPr="002B4E5A">
        <w:rPr>
          <w:rFonts w:asciiTheme="minorHAnsi" w:hAnsiTheme="minorHAnsi" w:cstheme="minorHAnsi"/>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w:t>
      </w:r>
      <w:r w:rsidRPr="002B4E5A">
        <w:rPr>
          <w:rFonts w:asciiTheme="minorHAnsi" w:hAnsiTheme="minorHAnsi" w:cstheme="minorHAnsi"/>
        </w:rPr>
        <w:lastRenderedPageBreak/>
        <w:t xml:space="preserve">познания. </w:t>
      </w:r>
      <w:r w:rsidRPr="002B4E5A">
        <w:rPr>
          <w:rFonts w:asciiTheme="minorHAnsi" w:hAnsiTheme="minorHAnsi" w:cstheme="minorHAnsi"/>
          <w:i/>
        </w:rPr>
        <w:t xml:space="preserve">Уровни научного познания. Способы и методы научного познания. Особенности социального познания. </w:t>
      </w:r>
      <w:r w:rsidRPr="002B4E5A">
        <w:rPr>
          <w:rFonts w:asciiTheme="minorHAnsi" w:hAnsiTheme="minorHAnsi" w:cstheme="minorHAnsi"/>
        </w:rPr>
        <w:t xml:space="preserve">Духовная жизнь и духовный мир человека. Общественное и индивидуальное сознание. Мировоззрение, </w:t>
      </w:r>
      <w:r w:rsidRPr="002B4E5A">
        <w:rPr>
          <w:rFonts w:asciiTheme="minorHAnsi" w:hAnsiTheme="minorHAnsi" w:cstheme="minorHAnsi"/>
          <w:i/>
        </w:rPr>
        <w:t>его типы.</w:t>
      </w:r>
      <w:r w:rsidRPr="002B4E5A">
        <w:rPr>
          <w:rFonts w:asciiTheme="minorHAnsi" w:hAnsiTheme="minorHAnsi" w:cstheme="minorHAnsi"/>
        </w:rPr>
        <w:t xml:space="preserve"> Самосознание индивида и социальное поведение. Социальные ценности. </w:t>
      </w:r>
      <w:r w:rsidRPr="002B4E5A">
        <w:rPr>
          <w:rFonts w:asciiTheme="minorHAnsi" w:hAnsiTheme="minorHAnsi" w:cstheme="minorHAnsi"/>
          <w:i/>
        </w:rPr>
        <w:t>Мотивы и предпочтения.</w:t>
      </w:r>
      <w:r w:rsidRPr="002B4E5A">
        <w:rPr>
          <w:rFonts w:asciiTheme="minorHAnsi" w:hAnsiTheme="minorHAnsi" w:cstheme="minorHAnsi"/>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2B4E5A">
        <w:rPr>
          <w:rFonts w:asciiTheme="minorHAnsi" w:hAnsiTheme="minorHAnsi" w:cstheme="minorHAnsi"/>
          <w:i/>
        </w:rPr>
        <w:t>Знания, умения и навыки людей в условиях информационного общества.</w:t>
      </w:r>
    </w:p>
    <w:p w:rsidR="002B4E5A" w:rsidRPr="002B4E5A" w:rsidRDefault="002B4E5A" w:rsidP="002B4E5A">
      <w:pPr>
        <w:pStyle w:val="a4"/>
        <w:numPr>
          <w:ilvl w:val="0"/>
          <w:numId w:val="10"/>
        </w:numPr>
        <w:spacing w:line="360" w:lineRule="auto"/>
        <w:jc w:val="both"/>
        <w:rPr>
          <w:rFonts w:asciiTheme="minorHAnsi" w:hAnsiTheme="minorHAnsi" w:cstheme="minorHAnsi"/>
        </w:rPr>
      </w:pPr>
    </w:p>
    <w:p w:rsidR="002B4E5A" w:rsidRPr="002B4E5A" w:rsidRDefault="002B4E5A" w:rsidP="002B4E5A">
      <w:pPr>
        <w:pStyle w:val="a4"/>
        <w:numPr>
          <w:ilvl w:val="0"/>
          <w:numId w:val="10"/>
        </w:numPr>
        <w:spacing w:line="360" w:lineRule="auto"/>
        <w:jc w:val="both"/>
        <w:rPr>
          <w:rFonts w:asciiTheme="minorHAnsi" w:hAnsiTheme="minorHAnsi" w:cstheme="minorHAnsi"/>
        </w:rPr>
      </w:pPr>
      <w:r w:rsidRPr="002B4E5A">
        <w:rPr>
          <w:rFonts w:asciiTheme="minorHAnsi" w:hAnsiTheme="minorHAnsi" w:cstheme="minorHAnsi"/>
          <w:b/>
        </w:rPr>
        <w:t>Общество как сложная динамическая система</w:t>
      </w:r>
    </w:p>
    <w:p w:rsidR="002B4E5A" w:rsidRPr="002B4E5A" w:rsidRDefault="002B4E5A" w:rsidP="002B4E5A">
      <w:pPr>
        <w:pStyle w:val="a4"/>
        <w:numPr>
          <w:ilvl w:val="0"/>
          <w:numId w:val="10"/>
        </w:numPr>
        <w:spacing w:line="360" w:lineRule="auto"/>
        <w:jc w:val="both"/>
        <w:rPr>
          <w:rFonts w:asciiTheme="minorHAnsi" w:hAnsiTheme="minorHAnsi" w:cstheme="minorHAnsi"/>
        </w:rPr>
      </w:pPr>
      <w:r w:rsidRPr="002B4E5A">
        <w:rPr>
          <w:rFonts w:asciiTheme="minorHAnsi" w:hAnsiTheme="minorHAnsi" w:cstheme="minorHAnsi"/>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2B4E5A">
        <w:rPr>
          <w:rFonts w:asciiTheme="minorHAnsi" w:hAnsiTheme="minorHAnsi" w:cstheme="minorHAnsi"/>
          <w:i/>
        </w:rPr>
        <w:t xml:space="preserve"> </w:t>
      </w:r>
      <w:r w:rsidRPr="002B4E5A">
        <w:rPr>
          <w:rFonts w:asciiTheme="minorHAnsi" w:hAnsiTheme="minorHAnsi" w:cstheme="minorHAnsi"/>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2B4E5A" w:rsidRPr="002B4E5A" w:rsidRDefault="002B4E5A" w:rsidP="002B4E5A">
      <w:pPr>
        <w:pStyle w:val="a4"/>
        <w:numPr>
          <w:ilvl w:val="0"/>
          <w:numId w:val="10"/>
        </w:numPr>
        <w:spacing w:line="360" w:lineRule="auto"/>
        <w:jc w:val="both"/>
        <w:rPr>
          <w:rFonts w:asciiTheme="minorHAnsi" w:hAnsiTheme="minorHAnsi" w:cstheme="minorHAnsi"/>
        </w:rPr>
      </w:pPr>
    </w:p>
    <w:p w:rsidR="002B4E5A" w:rsidRPr="002B4E5A" w:rsidRDefault="002B4E5A" w:rsidP="002B4E5A">
      <w:pPr>
        <w:pStyle w:val="a4"/>
        <w:numPr>
          <w:ilvl w:val="0"/>
          <w:numId w:val="10"/>
        </w:numPr>
        <w:spacing w:line="360" w:lineRule="auto"/>
        <w:jc w:val="both"/>
        <w:rPr>
          <w:rFonts w:asciiTheme="minorHAnsi" w:hAnsiTheme="minorHAnsi" w:cstheme="minorHAnsi"/>
          <w:b/>
        </w:rPr>
      </w:pPr>
      <w:r w:rsidRPr="002B4E5A">
        <w:rPr>
          <w:rFonts w:asciiTheme="minorHAnsi" w:hAnsiTheme="minorHAnsi" w:cstheme="minorHAnsi"/>
          <w:b/>
        </w:rPr>
        <w:t>Экономика</w:t>
      </w:r>
    </w:p>
    <w:p w:rsidR="002B4E5A" w:rsidRPr="002B4E5A" w:rsidRDefault="002B4E5A" w:rsidP="002B4E5A">
      <w:pPr>
        <w:pStyle w:val="a4"/>
        <w:numPr>
          <w:ilvl w:val="0"/>
          <w:numId w:val="10"/>
        </w:numPr>
        <w:spacing w:line="360" w:lineRule="auto"/>
        <w:jc w:val="both"/>
        <w:rPr>
          <w:rFonts w:asciiTheme="minorHAnsi" w:hAnsiTheme="minorHAnsi" w:cstheme="minorHAnsi"/>
          <w:i/>
        </w:rPr>
      </w:pPr>
      <w:r w:rsidRPr="002B4E5A">
        <w:rPr>
          <w:rFonts w:asciiTheme="minorHAnsi" w:hAnsiTheme="minorHAnsi" w:cstheme="minorHAnsi"/>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2B4E5A">
        <w:rPr>
          <w:rFonts w:asciiTheme="minorHAnsi" w:hAnsiTheme="minorHAnsi" w:cstheme="minorHAnsi"/>
          <w:i/>
        </w:rPr>
        <w:t xml:space="preserve">Политика защиты конкуренции и антимонопольное законодательство. </w:t>
      </w:r>
      <w:r w:rsidRPr="002B4E5A">
        <w:rPr>
          <w:rFonts w:asciiTheme="minorHAnsi" w:hAnsiTheme="minorHAnsi" w:cstheme="minorHAnsi"/>
        </w:rPr>
        <w:t xml:space="preserve">Рыночные отношения в современной экономике. Фирма в экономике. </w:t>
      </w:r>
      <w:r w:rsidRPr="002B4E5A">
        <w:rPr>
          <w:rFonts w:asciiTheme="minorHAnsi" w:hAnsiTheme="minorHAnsi" w:cstheme="minorHAnsi"/>
          <w:i/>
        </w:rPr>
        <w:t xml:space="preserve">Фондовый рынок, его инструменты. </w:t>
      </w:r>
      <w:r w:rsidRPr="002B4E5A">
        <w:rPr>
          <w:rFonts w:asciiTheme="minorHAnsi" w:hAnsiTheme="minorHAnsi" w:cstheme="minorHAnsi"/>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2B4E5A">
        <w:rPr>
          <w:rFonts w:asciiTheme="minorHAnsi" w:hAnsiTheme="minorHAnsi" w:cstheme="minorHAnsi"/>
          <w:i/>
        </w:rPr>
        <w:t>Основные принципы менеджмента. Основы маркетинга.</w:t>
      </w:r>
      <w:r w:rsidRPr="002B4E5A">
        <w:rPr>
          <w:rFonts w:asciiTheme="minorHAnsi" w:hAnsiTheme="minorHAnsi" w:cstheme="minorHAnsi"/>
        </w:rPr>
        <w:t xml:space="preserve"> </w:t>
      </w:r>
      <w:r w:rsidRPr="002B4E5A">
        <w:rPr>
          <w:rFonts w:asciiTheme="minorHAnsi" w:hAnsiTheme="minorHAnsi" w:cstheme="minorHAnsi"/>
          <w:i/>
        </w:rPr>
        <w:t xml:space="preserve">Финансовый рынок. </w:t>
      </w:r>
      <w:r w:rsidRPr="002B4E5A">
        <w:rPr>
          <w:rFonts w:asciiTheme="minorHAnsi" w:hAnsiTheme="minorHAnsi" w:cstheme="minorHAnsi"/>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w:t>
      </w:r>
      <w:r w:rsidRPr="002B4E5A">
        <w:rPr>
          <w:rFonts w:asciiTheme="minorHAnsi" w:hAnsiTheme="minorHAnsi" w:cstheme="minorHAnsi"/>
        </w:rPr>
        <w:lastRenderedPageBreak/>
        <w:t xml:space="preserve">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2B4E5A">
        <w:rPr>
          <w:rFonts w:asciiTheme="minorHAnsi" w:hAnsiTheme="minorHAnsi" w:cstheme="minorHAnsi"/>
          <w:i/>
        </w:rPr>
        <w:t xml:space="preserve">Налоги, уплачиваемые предприятиями. </w:t>
      </w:r>
      <w:r w:rsidRPr="002B4E5A">
        <w:rPr>
          <w:rFonts w:asciiTheme="minorHAnsi" w:hAnsiTheme="minorHAnsi" w:cstheme="minorHAnsi"/>
        </w:rPr>
        <w:t xml:space="preserve">Основы денежной и бюджетной политики государства. Денежно-кредитная (монетарная) политика. Государственный бюджет. </w:t>
      </w:r>
      <w:r w:rsidRPr="002B4E5A">
        <w:rPr>
          <w:rFonts w:asciiTheme="minorHAnsi" w:hAnsiTheme="minorHAnsi" w:cstheme="minorHAnsi"/>
          <w:i/>
        </w:rPr>
        <w:t>Государственный долг.</w:t>
      </w:r>
      <w:r w:rsidRPr="002B4E5A">
        <w:rPr>
          <w:rFonts w:asciiTheme="minorHAnsi" w:hAnsiTheme="minorHAnsi" w:cstheme="minorHAnsi"/>
        </w:rPr>
        <w:t xml:space="preserve"> Экономическая деятельность и ее измерители. ВВП и ВНП</w:t>
      </w:r>
      <w:r w:rsidRPr="002B4E5A">
        <w:rPr>
          <w:rFonts w:asciiTheme="minorHAnsi" w:hAnsiTheme="minorHAnsi" w:cstheme="minorHAnsi"/>
          <w:i/>
        </w:rPr>
        <w:t xml:space="preserve"> – </w:t>
      </w:r>
      <w:r w:rsidRPr="002B4E5A">
        <w:rPr>
          <w:rFonts w:asciiTheme="minorHAnsi" w:hAnsiTheme="minorHAnsi" w:cstheme="minorHAnsi"/>
        </w:rPr>
        <w:t>основные макроэкономические показатели.</w:t>
      </w:r>
      <w:r w:rsidRPr="002B4E5A">
        <w:rPr>
          <w:rFonts w:asciiTheme="minorHAnsi" w:hAnsiTheme="minorHAnsi" w:cstheme="minorHAnsi"/>
          <w:i/>
        </w:rPr>
        <w:t xml:space="preserve"> </w:t>
      </w:r>
      <w:r w:rsidRPr="002B4E5A">
        <w:rPr>
          <w:rFonts w:asciiTheme="minorHAnsi" w:hAnsiTheme="minorHAnsi" w:cstheme="minorHAnsi"/>
        </w:rPr>
        <w:t xml:space="preserve">Экономический рост. </w:t>
      </w:r>
      <w:r w:rsidRPr="002B4E5A">
        <w:rPr>
          <w:rFonts w:asciiTheme="minorHAnsi" w:hAnsiTheme="minorHAnsi" w:cstheme="minorHAnsi"/>
          <w:i/>
        </w:rPr>
        <w:t>Экономические циклы</w:t>
      </w:r>
      <w:r w:rsidRPr="002B4E5A">
        <w:rPr>
          <w:rFonts w:asciiTheme="minorHAnsi" w:hAnsiTheme="minorHAnsi" w:cstheme="minorHAnsi"/>
        </w:rPr>
        <w:t>.</w:t>
      </w:r>
      <w:r w:rsidRPr="002B4E5A">
        <w:rPr>
          <w:rFonts w:asciiTheme="minorHAnsi" w:hAnsiTheme="minorHAnsi" w:cstheme="minorHAnsi"/>
          <w:i/>
        </w:rPr>
        <w:t xml:space="preserve"> </w:t>
      </w:r>
      <w:r w:rsidRPr="002B4E5A">
        <w:rPr>
          <w:rFonts w:asciiTheme="minorHAnsi" w:hAnsiTheme="minorHAnsi" w:cstheme="minorHAnsi"/>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2B4E5A">
        <w:rPr>
          <w:rFonts w:asciiTheme="minorHAnsi" w:hAnsiTheme="minorHAnsi" w:cstheme="minorHAnsi"/>
          <w:i/>
        </w:rPr>
        <w:t>Тенденции экономического развития России.</w:t>
      </w:r>
    </w:p>
    <w:p w:rsidR="002B4E5A" w:rsidRPr="002B4E5A" w:rsidRDefault="002B4E5A" w:rsidP="002B4E5A">
      <w:pPr>
        <w:pStyle w:val="a4"/>
        <w:numPr>
          <w:ilvl w:val="0"/>
          <w:numId w:val="10"/>
        </w:numPr>
        <w:spacing w:line="360" w:lineRule="auto"/>
        <w:jc w:val="both"/>
        <w:rPr>
          <w:rFonts w:asciiTheme="minorHAnsi" w:hAnsiTheme="minorHAnsi" w:cstheme="minorHAnsi"/>
        </w:rPr>
      </w:pPr>
    </w:p>
    <w:p w:rsidR="002B4E5A" w:rsidRPr="002B4E5A" w:rsidRDefault="002B4E5A" w:rsidP="002B4E5A">
      <w:pPr>
        <w:pStyle w:val="a4"/>
        <w:numPr>
          <w:ilvl w:val="0"/>
          <w:numId w:val="10"/>
        </w:numPr>
        <w:spacing w:line="360" w:lineRule="auto"/>
        <w:jc w:val="both"/>
        <w:rPr>
          <w:rFonts w:asciiTheme="minorHAnsi" w:hAnsiTheme="minorHAnsi" w:cstheme="minorHAnsi"/>
        </w:rPr>
      </w:pPr>
      <w:r w:rsidRPr="002B4E5A">
        <w:rPr>
          <w:rFonts w:asciiTheme="minorHAnsi" w:hAnsiTheme="minorHAnsi" w:cstheme="minorHAnsi"/>
          <w:b/>
        </w:rPr>
        <w:t>Социальные отношения</w:t>
      </w:r>
    </w:p>
    <w:p w:rsidR="002B4E5A" w:rsidRPr="002B4E5A" w:rsidRDefault="002B4E5A" w:rsidP="002B4E5A">
      <w:pPr>
        <w:pStyle w:val="a4"/>
        <w:numPr>
          <w:ilvl w:val="0"/>
          <w:numId w:val="10"/>
        </w:numPr>
        <w:spacing w:line="360" w:lineRule="auto"/>
        <w:jc w:val="both"/>
        <w:rPr>
          <w:rFonts w:asciiTheme="minorHAnsi" w:hAnsiTheme="minorHAnsi" w:cstheme="minorHAnsi"/>
        </w:rPr>
      </w:pPr>
      <w:r w:rsidRPr="002B4E5A">
        <w:rPr>
          <w:rFonts w:asciiTheme="minorHAnsi" w:hAnsiTheme="minorHAnsi" w:cstheme="minorHAnsi"/>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2B4E5A">
        <w:rPr>
          <w:rFonts w:asciiTheme="minorHAnsi" w:hAnsiTheme="minorHAnsi" w:cstheme="minorHAnsi"/>
          <w:i/>
        </w:rPr>
        <w:t xml:space="preserve"> </w:t>
      </w:r>
      <w:r w:rsidRPr="002B4E5A">
        <w:rPr>
          <w:rFonts w:asciiTheme="minorHAnsi" w:hAnsiTheme="minorHAnsi" w:cstheme="minorHAnsi"/>
        </w:rPr>
        <w:t>Этнические общности. Межнациональные отношения,</w:t>
      </w:r>
      <w:r w:rsidRPr="002B4E5A">
        <w:rPr>
          <w:rFonts w:asciiTheme="minorHAnsi" w:hAnsiTheme="minorHAnsi" w:cstheme="minorHAnsi"/>
          <w:b/>
        </w:rPr>
        <w:t xml:space="preserve"> </w:t>
      </w:r>
      <w:r w:rsidRPr="002B4E5A">
        <w:rPr>
          <w:rFonts w:asciiTheme="minorHAnsi" w:hAnsiTheme="minorHAnsi" w:cstheme="minorHAnsi"/>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2B4E5A">
        <w:rPr>
          <w:rFonts w:asciiTheme="minorHAnsi" w:hAnsiTheme="minorHAnsi" w:cstheme="minorHAnsi"/>
          <w:i/>
        </w:rPr>
        <w:t>Тенденции развития семьи в современном мире.</w:t>
      </w:r>
      <w:r w:rsidRPr="002B4E5A">
        <w:rPr>
          <w:rFonts w:asciiTheme="minorHAnsi" w:hAnsiTheme="minorHAnsi" w:cstheme="minorHAnsi"/>
        </w:rPr>
        <w:t xml:space="preserve"> </w:t>
      </w:r>
      <w:r w:rsidRPr="002B4E5A">
        <w:rPr>
          <w:rFonts w:asciiTheme="minorHAnsi" w:hAnsiTheme="minorHAnsi" w:cstheme="minorHAnsi"/>
          <w:i/>
        </w:rPr>
        <w:t>Проблема неполных семей.</w:t>
      </w:r>
      <w:r w:rsidRPr="002B4E5A">
        <w:rPr>
          <w:rFonts w:asciiTheme="minorHAnsi" w:hAnsiTheme="minorHAnsi" w:cstheme="minorHAnsi"/>
        </w:rPr>
        <w:t xml:space="preserve"> Современная демографическая ситуация в Российской Федерации.</w:t>
      </w:r>
      <w:r w:rsidRPr="002B4E5A">
        <w:rPr>
          <w:rFonts w:asciiTheme="minorHAnsi" w:hAnsiTheme="minorHAnsi" w:cstheme="minorHAnsi"/>
          <w:i/>
        </w:rPr>
        <w:t xml:space="preserve"> </w:t>
      </w:r>
      <w:r w:rsidRPr="002B4E5A">
        <w:rPr>
          <w:rFonts w:asciiTheme="minorHAnsi" w:hAnsiTheme="minorHAnsi" w:cstheme="minorHAnsi"/>
        </w:rPr>
        <w:t>Религиозные объединения и организации в Российской Федерации.</w:t>
      </w:r>
    </w:p>
    <w:p w:rsidR="002B4E5A" w:rsidRPr="002B4E5A" w:rsidRDefault="002B4E5A" w:rsidP="002B4E5A">
      <w:pPr>
        <w:pStyle w:val="a4"/>
        <w:numPr>
          <w:ilvl w:val="0"/>
          <w:numId w:val="10"/>
        </w:numPr>
        <w:spacing w:line="360" w:lineRule="auto"/>
        <w:jc w:val="both"/>
        <w:rPr>
          <w:rFonts w:asciiTheme="minorHAnsi" w:hAnsiTheme="minorHAnsi" w:cstheme="minorHAnsi"/>
        </w:rPr>
      </w:pPr>
    </w:p>
    <w:p w:rsidR="002B4E5A" w:rsidRPr="002B4E5A" w:rsidRDefault="002B4E5A" w:rsidP="002B4E5A">
      <w:pPr>
        <w:pStyle w:val="a4"/>
        <w:numPr>
          <w:ilvl w:val="0"/>
          <w:numId w:val="10"/>
        </w:numPr>
        <w:spacing w:line="360" w:lineRule="auto"/>
        <w:jc w:val="both"/>
        <w:rPr>
          <w:rFonts w:asciiTheme="minorHAnsi" w:hAnsiTheme="minorHAnsi" w:cstheme="minorHAnsi"/>
        </w:rPr>
      </w:pPr>
      <w:r w:rsidRPr="002B4E5A">
        <w:rPr>
          <w:rFonts w:asciiTheme="minorHAnsi" w:hAnsiTheme="minorHAnsi" w:cstheme="minorHAnsi"/>
          <w:b/>
        </w:rPr>
        <w:t>Политика</w:t>
      </w:r>
    </w:p>
    <w:p w:rsidR="002B4E5A" w:rsidRPr="002B4E5A" w:rsidRDefault="002B4E5A" w:rsidP="002B4E5A">
      <w:pPr>
        <w:pStyle w:val="a4"/>
        <w:numPr>
          <w:ilvl w:val="0"/>
          <w:numId w:val="10"/>
        </w:numPr>
        <w:spacing w:line="360" w:lineRule="auto"/>
        <w:jc w:val="both"/>
        <w:rPr>
          <w:rFonts w:asciiTheme="minorHAnsi" w:hAnsiTheme="minorHAnsi" w:cstheme="minorHAnsi"/>
          <w:i/>
        </w:rPr>
      </w:pPr>
      <w:r w:rsidRPr="002B4E5A">
        <w:rPr>
          <w:rFonts w:asciiTheme="minorHAnsi" w:hAnsiTheme="minorHAnsi" w:cstheme="minorHAnsi"/>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w:t>
      </w:r>
      <w:r w:rsidRPr="002B4E5A">
        <w:rPr>
          <w:rFonts w:asciiTheme="minorHAnsi" w:hAnsiTheme="minorHAnsi" w:cstheme="minorHAnsi"/>
        </w:rPr>
        <w:lastRenderedPageBreak/>
        <w:t xml:space="preserve">ее основные ценности и признаки. Избирательная система. Типы избирательных систем: мажоритарная, пропорциональная, смешанная. </w:t>
      </w:r>
      <w:r w:rsidRPr="002B4E5A">
        <w:rPr>
          <w:rFonts w:asciiTheme="minorHAnsi" w:hAnsiTheme="minorHAnsi" w:cstheme="minorHAnsi"/>
          <w:i/>
        </w:rPr>
        <w:t>Избирательная кампания.</w:t>
      </w:r>
      <w:r w:rsidRPr="002B4E5A">
        <w:rPr>
          <w:rFonts w:asciiTheme="minorHAnsi" w:hAnsiTheme="minorHAnsi" w:cstheme="minorHAnsi"/>
        </w:rPr>
        <w:t xml:space="preserve"> Гражданское общество и правовое государство. Политическая элита и политическое лидерство.</w:t>
      </w:r>
      <w:r w:rsidRPr="002B4E5A">
        <w:rPr>
          <w:rFonts w:asciiTheme="minorHAnsi" w:hAnsiTheme="minorHAnsi" w:cstheme="minorHAnsi"/>
          <w:i/>
        </w:rPr>
        <w:t xml:space="preserve"> </w:t>
      </w:r>
      <w:r w:rsidRPr="002B4E5A">
        <w:rPr>
          <w:rFonts w:asciiTheme="minorHAnsi" w:hAnsiTheme="minorHAnsi" w:cstheme="minorHAnsi"/>
        </w:rPr>
        <w:t xml:space="preserve">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2B4E5A">
        <w:rPr>
          <w:rFonts w:asciiTheme="minorHAnsi" w:hAnsiTheme="minorHAnsi" w:cstheme="minorHAnsi"/>
          <w:i/>
        </w:rPr>
        <w:t>Политическая психология. Политическое поведение.</w:t>
      </w:r>
      <w:r w:rsidRPr="002B4E5A">
        <w:rPr>
          <w:rFonts w:asciiTheme="minorHAnsi" w:hAnsiTheme="minorHAnsi" w:cstheme="minorHAnsi"/>
        </w:rPr>
        <w:t xml:space="preserve"> Роль средств массовой информации в политической жизни общества. Политический процесс. Политическое участие. </w:t>
      </w:r>
      <w:r w:rsidRPr="002B4E5A">
        <w:rPr>
          <w:rFonts w:asciiTheme="minorHAnsi" w:hAnsiTheme="minorHAnsi" w:cstheme="minorHAnsi"/>
          <w:i/>
        </w:rPr>
        <w:t>Абсентеизм, его причины и опасность.</w:t>
      </w:r>
      <w:r w:rsidRPr="002B4E5A">
        <w:rPr>
          <w:rFonts w:asciiTheme="minorHAnsi" w:hAnsiTheme="minorHAnsi" w:cstheme="minorHAnsi"/>
        </w:rPr>
        <w:t xml:space="preserve"> </w:t>
      </w:r>
      <w:r w:rsidRPr="002B4E5A">
        <w:rPr>
          <w:rFonts w:asciiTheme="minorHAnsi" w:hAnsiTheme="minorHAnsi" w:cstheme="minorHAnsi"/>
          <w:i/>
        </w:rPr>
        <w:t>Особенности политического процесса в России.</w:t>
      </w:r>
    </w:p>
    <w:p w:rsidR="002B4E5A" w:rsidRPr="002B4E5A" w:rsidRDefault="002B4E5A" w:rsidP="002B4E5A">
      <w:pPr>
        <w:pStyle w:val="a4"/>
        <w:numPr>
          <w:ilvl w:val="0"/>
          <w:numId w:val="10"/>
        </w:numPr>
        <w:spacing w:line="360" w:lineRule="auto"/>
        <w:jc w:val="both"/>
        <w:rPr>
          <w:rFonts w:asciiTheme="minorHAnsi" w:hAnsiTheme="minorHAnsi" w:cstheme="minorHAnsi"/>
        </w:rPr>
      </w:pPr>
    </w:p>
    <w:p w:rsidR="002B4E5A" w:rsidRPr="002B4E5A" w:rsidRDefault="002B4E5A" w:rsidP="002B4E5A">
      <w:pPr>
        <w:pStyle w:val="a4"/>
        <w:numPr>
          <w:ilvl w:val="0"/>
          <w:numId w:val="10"/>
        </w:numPr>
        <w:spacing w:line="360" w:lineRule="auto"/>
        <w:jc w:val="both"/>
        <w:rPr>
          <w:rFonts w:asciiTheme="minorHAnsi" w:hAnsiTheme="minorHAnsi" w:cstheme="minorHAnsi"/>
        </w:rPr>
      </w:pPr>
      <w:r w:rsidRPr="002B4E5A">
        <w:rPr>
          <w:rFonts w:asciiTheme="minorHAnsi" w:hAnsiTheme="minorHAnsi" w:cstheme="minorHAnsi"/>
          <w:b/>
        </w:rPr>
        <w:t>Правовое регулирование общественных отношений</w:t>
      </w:r>
    </w:p>
    <w:p w:rsidR="002B4E5A" w:rsidRPr="002B4E5A" w:rsidRDefault="002B4E5A" w:rsidP="002B4E5A">
      <w:pPr>
        <w:pStyle w:val="a4"/>
        <w:numPr>
          <w:ilvl w:val="0"/>
          <w:numId w:val="10"/>
        </w:numPr>
        <w:spacing w:line="360" w:lineRule="auto"/>
        <w:jc w:val="both"/>
        <w:rPr>
          <w:rFonts w:asciiTheme="minorHAnsi" w:hAnsiTheme="minorHAnsi" w:cstheme="minorHAnsi"/>
          <w:i/>
        </w:rPr>
      </w:pPr>
      <w:r w:rsidRPr="002B4E5A">
        <w:rPr>
          <w:rFonts w:asciiTheme="minorHAnsi" w:hAnsiTheme="minorHAnsi" w:cstheme="minorHAnsi"/>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2B4E5A">
        <w:rPr>
          <w:rFonts w:asciiTheme="minorHAnsi" w:hAnsiTheme="minorHAnsi" w:cstheme="minorHAnsi"/>
          <w:i/>
        </w:rPr>
        <w:t>Законодательство в сфере антикоррупционной политики государства.</w:t>
      </w:r>
      <w:r w:rsidRPr="002B4E5A">
        <w:rPr>
          <w:rFonts w:asciiTheme="minorHAnsi" w:hAnsiTheme="minorHAnsi" w:cstheme="minorHAnsi"/>
        </w:rPr>
        <w:t xml:space="preserve"> </w:t>
      </w:r>
      <w:r w:rsidRPr="002B4E5A">
        <w:rPr>
          <w:rFonts w:asciiTheme="minorHAnsi" w:hAnsiTheme="minorHAnsi" w:cstheme="minorHAnsi"/>
          <w:i/>
        </w:rPr>
        <w:t>Экологическое право.</w:t>
      </w:r>
      <w:r w:rsidRPr="002B4E5A">
        <w:rPr>
          <w:rFonts w:asciiTheme="minorHAnsi" w:hAnsiTheme="minorHAnsi" w:cstheme="minorHAnsi"/>
        </w:rPr>
        <w:t xml:space="preserve"> Право на благоприятную окружающую среду и способы его защиты. Экологические правонарушения. </w:t>
      </w:r>
      <w:r w:rsidRPr="002B4E5A">
        <w:rPr>
          <w:rFonts w:asciiTheme="minorHAnsi" w:hAnsiTheme="minorHAnsi" w:cstheme="minorHAnsi"/>
          <w:i/>
        </w:rPr>
        <w:t>Гражданское право.</w:t>
      </w:r>
      <w:r w:rsidRPr="002B4E5A">
        <w:rPr>
          <w:rFonts w:asciiTheme="minorHAnsi" w:hAnsiTheme="minorHAnsi" w:cstheme="minorHAnsi"/>
        </w:rPr>
        <w:t xml:space="preserve"> Гражданские правоотношения. </w:t>
      </w:r>
      <w:r w:rsidRPr="002B4E5A">
        <w:rPr>
          <w:rFonts w:asciiTheme="minorHAnsi" w:hAnsiTheme="minorHAnsi" w:cstheme="minorHAnsi"/>
          <w:i/>
        </w:rPr>
        <w:t>Субъекты гражданского права.</w:t>
      </w:r>
      <w:r w:rsidRPr="002B4E5A">
        <w:rPr>
          <w:rFonts w:asciiTheme="minorHAnsi" w:hAnsiTheme="minorHAnsi" w:cstheme="minorHAnsi"/>
        </w:rPr>
        <w:t xml:space="preserve"> Имущественные права. Право собственности. Основания приобретения права собственности. </w:t>
      </w:r>
      <w:r w:rsidRPr="002B4E5A">
        <w:rPr>
          <w:rFonts w:asciiTheme="minorHAnsi" w:hAnsiTheme="minorHAnsi" w:cstheme="minorHAnsi"/>
          <w:i/>
        </w:rPr>
        <w:t>Право на результаты интеллектуальной деятельности. Наследование.</w:t>
      </w:r>
      <w:r w:rsidRPr="002B4E5A">
        <w:rPr>
          <w:rFonts w:asciiTheme="minorHAnsi" w:hAnsiTheme="minorHAnsi" w:cstheme="minorHAnsi"/>
        </w:rPr>
        <w:t xml:space="preserve"> Неимущественные права: честь, достоинство, имя. Способы защиты имущественных и неимущественных прав.</w:t>
      </w:r>
      <w:r w:rsidRPr="002B4E5A">
        <w:rPr>
          <w:rFonts w:asciiTheme="minorHAnsi" w:hAnsiTheme="minorHAnsi" w:cstheme="minorHAnsi"/>
          <w:i/>
        </w:rPr>
        <w:t xml:space="preserve"> </w:t>
      </w:r>
      <w:r w:rsidRPr="002B4E5A">
        <w:rPr>
          <w:rFonts w:asciiTheme="minorHAnsi" w:hAnsiTheme="minorHAnsi" w:cstheme="minorHAnsi"/>
        </w:rPr>
        <w:t xml:space="preserve">Организационно-правовые формы предприятий. </w:t>
      </w:r>
      <w:r w:rsidRPr="002B4E5A">
        <w:rPr>
          <w:rFonts w:asciiTheme="minorHAnsi" w:hAnsiTheme="minorHAnsi" w:cstheme="minorHAnsi"/>
          <w:i/>
        </w:rPr>
        <w:t xml:space="preserve">Семейное право. </w:t>
      </w:r>
      <w:r w:rsidRPr="002B4E5A">
        <w:rPr>
          <w:rFonts w:asciiTheme="minorHAnsi" w:hAnsiTheme="minorHAnsi" w:cstheme="minorHAnsi"/>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2B4E5A">
        <w:rPr>
          <w:rFonts w:asciiTheme="minorHAnsi" w:hAnsiTheme="minorHAnsi" w:cstheme="minorHAnsi"/>
          <w:i/>
        </w:rPr>
        <w:t>Порядок оказания платных образовательных услуг.</w:t>
      </w:r>
      <w:r w:rsidRPr="002B4E5A">
        <w:rPr>
          <w:rFonts w:asciiTheme="minorHAnsi" w:hAnsiTheme="minorHAnsi" w:cstheme="minorHAnsi"/>
        </w:rPr>
        <w:t xml:space="preserve"> Занятость и </w:t>
      </w:r>
      <w:r w:rsidRPr="002B4E5A">
        <w:rPr>
          <w:rFonts w:asciiTheme="minorHAnsi" w:hAnsiTheme="minorHAnsi" w:cstheme="minorHAnsi"/>
        </w:rPr>
        <w:lastRenderedPageBreak/>
        <w:t xml:space="preserve">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2B4E5A">
        <w:rPr>
          <w:rFonts w:asciiTheme="minorHAnsi" w:hAnsiTheme="minorHAnsi" w:cstheme="minorHAnsi"/>
          <w:i/>
        </w:rPr>
        <w:t>Стадии уголовного процесса.</w:t>
      </w:r>
      <w:r w:rsidRPr="002B4E5A">
        <w:rPr>
          <w:rFonts w:asciiTheme="minorHAnsi" w:hAnsiTheme="minorHAnsi" w:cstheme="minorHAnsi"/>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2B4E5A">
        <w:rPr>
          <w:rFonts w:asciiTheme="minorHAnsi" w:hAnsiTheme="minorHAnsi" w:cstheme="minorHAnsi"/>
          <w:i/>
        </w:rPr>
        <w:t>Правовая база противодействия терроризму в Российской Федерации.</w:t>
      </w:r>
    </w:p>
    <w:p w:rsidR="005E33DB" w:rsidRPr="002B4E5A" w:rsidRDefault="005E33DB" w:rsidP="002B4E5A">
      <w:pPr>
        <w:pStyle w:val="a3"/>
        <w:rPr>
          <w:rFonts w:cstheme="minorHAnsi"/>
          <w:sz w:val="24"/>
          <w:szCs w:val="24"/>
        </w:rPr>
      </w:pPr>
    </w:p>
    <w:sectPr w:rsidR="005E33DB" w:rsidRPr="002B4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0339"/>
    <w:multiLevelType w:val="hybridMultilevel"/>
    <w:tmpl w:val="AAFAC0EC"/>
    <w:lvl w:ilvl="0" w:tplc="93246AA8">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16B711A7"/>
    <w:multiLevelType w:val="hybridMultilevel"/>
    <w:tmpl w:val="EFC60B1E"/>
    <w:lvl w:ilvl="0" w:tplc="93246AA8">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D84F9A"/>
    <w:multiLevelType w:val="hybridMultilevel"/>
    <w:tmpl w:val="1D28E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071FC"/>
    <w:multiLevelType w:val="hybridMultilevel"/>
    <w:tmpl w:val="1DCE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8A591E"/>
    <w:multiLevelType w:val="hybridMultilevel"/>
    <w:tmpl w:val="22C2D4F8"/>
    <w:lvl w:ilvl="0" w:tplc="0666E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E304CB"/>
    <w:multiLevelType w:val="hybridMultilevel"/>
    <w:tmpl w:val="2A30E202"/>
    <w:lvl w:ilvl="0" w:tplc="93246AA8">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44192638"/>
    <w:multiLevelType w:val="hybridMultilevel"/>
    <w:tmpl w:val="DB525F5E"/>
    <w:lvl w:ilvl="0" w:tplc="93246AA8">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4B8F6FE2"/>
    <w:multiLevelType w:val="hybridMultilevel"/>
    <w:tmpl w:val="05445488"/>
    <w:lvl w:ilvl="0" w:tplc="0666E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55D4611C"/>
    <w:multiLevelType w:val="hybridMultilevel"/>
    <w:tmpl w:val="907EA016"/>
    <w:lvl w:ilvl="0" w:tplc="0666E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627A78"/>
    <w:multiLevelType w:val="hybridMultilevel"/>
    <w:tmpl w:val="6186EA16"/>
    <w:lvl w:ilvl="0" w:tplc="93246AA8">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60B8410C"/>
    <w:multiLevelType w:val="hybridMultilevel"/>
    <w:tmpl w:val="51F0CEC8"/>
    <w:lvl w:ilvl="0" w:tplc="93246AA8">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626B7B57"/>
    <w:multiLevelType w:val="hybridMultilevel"/>
    <w:tmpl w:val="1F60EC48"/>
    <w:lvl w:ilvl="0" w:tplc="93246AA8">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2"/>
  </w:num>
  <w:num w:numId="3">
    <w:abstractNumId w:val="9"/>
  </w:num>
  <w:num w:numId="4">
    <w:abstractNumId w:val="0"/>
  </w:num>
  <w:num w:numId="5">
    <w:abstractNumId w:val="12"/>
  </w:num>
  <w:num w:numId="6">
    <w:abstractNumId w:val="7"/>
  </w:num>
  <w:num w:numId="7">
    <w:abstractNumId w:val="11"/>
  </w:num>
  <w:num w:numId="8">
    <w:abstractNumId w:val="13"/>
  </w:num>
  <w:num w:numId="9">
    <w:abstractNumId w:val="1"/>
  </w:num>
  <w:num w:numId="10">
    <w:abstractNumId w:val="6"/>
  </w:num>
  <w:num w:numId="11">
    <w:abstractNumId w:val="4"/>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5A"/>
    <w:rsid w:val="002B4E5A"/>
    <w:rsid w:val="004C6203"/>
    <w:rsid w:val="005E33DB"/>
    <w:rsid w:val="00FD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DEF3"/>
  <w15:chartTrackingRefBased/>
  <w15:docId w15:val="{E09F86DC-5362-4488-B08D-FFF96221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E5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4E5A"/>
    <w:pPr>
      <w:spacing w:after="0" w:line="240" w:lineRule="auto"/>
    </w:pPr>
  </w:style>
  <w:style w:type="paragraph" w:styleId="a4">
    <w:name w:val="List Paragraph"/>
    <w:basedOn w:val="a"/>
    <w:uiPriority w:val="34"/>
    <w:qFormat/>
    <w:rsid w:val="002B4E5A"/>
    <w:pPr>
      <w:ind w:left="720"/>
      <w:contextualSpacing/>
    </w:pPr>
  </w:style>
  <w:style w:type="table" w:styleId="a5">
    <w:name w:val="Table Grid"/>
    <w:basedOn w:val="a1"/>
    <w:uiPriority w:val="39"/>
    <w:rsid w:val="00FD17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5130</Words>
  <Characters>29247</Characters>
  <Application>Microsoft Office Word</Application>
  <DocSecurity>0</DocSecurity>
  <Lines>243</Lines>
  <Paragraphs>68</Paragraphs>
  <ScaleCrop>false</ScaleCrop>
  <Company/>
  <LinksUpToDate>false</LinksUpToDate>
  <CharactersWithSpaces>34309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4</cp:revision>
  <dcterms:created xsi:type="dcterms:W3CDTF">2020-10-07T05:14:00Z</dcterms:created>
  <dcterms:modified xsi:type="dcterms:W3CDTF">2023-10-20T05:47:00Z</dcterms:modified>
</cp:coreProperties>
</file>