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07" w:rsidRDefault="000D678E">
      <w:r>
        <w:t>Тематическое пл</w:t>
      </w:r>
      <w:r w:rsidR="003B601A">
        <w:t>анир</w:t>
      </w:r>
      <w:r w:rsidR="00890A9E">
        <w:t>ование по геометрии (базовый</w:t>
      </w:r>
      <w:r>
        <w:t xml:space="preserve"> уровень)</w:t>
      </w:r>
      <w:bookmarkStart w:id="0" w:name="_GoBack"/>
      <w:bookmarkEnd w:id="0"/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0D678E" w:rsidTr="005D6410">
        <w:trPr>
          <w:trHeight w:val="132"/>
        </w:trPr>
        <w:tc>
          <w:tcPr>
            <w:tcW w:w="442" w:type="dxa"/>
            <w:vMerge w:val="restart"/>
          </w:tcPr>
          <w:p w:rsidR="000D678E" w:rsidRDefault="000D678E" w:rsidP="005D6410">
            <w:r>
              <w:t>№</w:t>
            </w:r>
          </w:p>
        </w:tc>
        <w:tc>
          <w:tcPr>
            <w:tcW w:w="4244" w:type="dxa"/>
            <w:vMerge w:val="restart"/>
          </w:tcPr>
          <w:tbl>
            <w:tblPr>
              <w:tblW w:w="40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8"/>
              <w:gridCol w:w="418"/>
              <w:gridCol w:w="2759"/>
            </w:tblGrid>
            <w:tr w:rsidR="000D678E" w:rsidRPr="004208AD" w:rsidTr="005D6410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6" w:type="dxa"/>
                  <w:gridSpan w:val="3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78E" w:rsidRPr="004208AD" w:rsidTr="005D6410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4" w:type="dxa"/>
                  <w:vAlign w:val="center"/>
                  <w:hideMark/>
                </w:tcPr>
                <w:p w:rsidR="000D678E" w:rsidRPr="004208AD" w:rsidRDefault="000D678E" w:rsidP="005D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678E" w:rsidRDefault="000D678E" w:rsidP="005D6410">
            <w:r w:rsidRPr="00A663B0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0D678E" w:rsidTr="005D6410">
        <w:trPr>
          <w:trHeight w:val="132"/>
        </w:trPr>
        <w:tc>
          <w:tcPr>
            <w:tcW w:w="442" w:type="dxa"/>
            <w:vMerge/>
          </w:tcPr>
          <w:p w:rsidR="000D678E" w:rsidRDefault="000D678E" w:rsidP="005D6410"/>
        </w:tc>
        <w:tc>
          <w:tcPr>
            <w:tcW w:w="4244" w:type="dxa"/>
            <w:vMerge/>
          </w:tcPr>
          <w:p w:rsidR="000D678E" w:rsidRDefault="000D678E" w:rsidP="005D6410"/>
        </w:tc>
        <w:tc>
          <w:tcPr>
            <w:tcW w:w="1915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047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0D678E" w:rsidRDefault="000D678E" w:rsidP="005D6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0D678E" w:rsidRDefault="000D678E" w:rsidP="005D6410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1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Введение в стереометрию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10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/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2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Прямые и плоскости в пространстве. Параллельность прямых и плоскостей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12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>
            <w:r w:rsidRPr="008E06E7">
              <w:t>1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3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Перпендикулярность прямых и плоскостей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12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/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4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Углы между прямыми и плоскостями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10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>
            <w:r w:rsidRPr="008E06E7">
              <w:t>1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5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Многогранники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11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>
            <w:r w:rsidRPr="008E06E7">
              <w:t>1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6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Объёмы многогранников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9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>
            <w:r w:rsidRPr="008E06E7">
              <w:t>1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  <w:vAlign w:val="center"/>
          </w:tcPr>
          <w:p w:rsidR="00890A9E" w:rsidRPr="00A663B0" w:rsidRDefault="00890A9E" w:rsidP="00890A9E">
            <w:r w:rsidRPr="00A663B0">
              <w:t>7</w:t>
            </w:r>
          </w:p>
        </w:tc>
        <w:tc>
          <w:tcPr>
            <w:tcW w:w="4244" w:type="dxa"/>
            <w:vAlign w:val="center"/>
          </w:tcPr>
          <w:p w:rsidR="00890A9E" w:rsidRPr="008E06E7" w:rsidRDefault="00890A9E" w:rsidP="00890A9E">
            <w:r w:rsidRPr="008E06E7">
              <w:t>Повторение: сечения, расстояния и углы</w:t>
            </w:r>
          </w:p>
        </w:tc>
        <w:tc>
          <w:tcPr>
            <w:tcW w:w="1915" w:type="dxa"/>
            <w:vAlign w:val="center"/>
          </w:tcPr>
          <w:p w:rsidR="00890A9E" w:rsidRPr="008E06E7" w:rsidRDefault="00890A9E" w:rsidP="00890A9E">
            <w:r w:rsidRPr="008E06E7">
              <w:t>4</w:t>
            </w:r>
          </w:p>
        </w:tc>
        <w:tc>
          <w:tcPr>
            <w:tcW w:w="2047" w:type="dxa"/>
            <w:vAlign w:val="center"/>
          </w:tcPr>
          <w:p w:rsidR="00890A9E" w:rsidRPr="008E06E7" w:rsidRDefault="00890A9E" w:rsidP="00890A9E">
            <w:r w:rsidRPr="008E06E7">
              <w:t>1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  <w:tr w:rsidR="00890A9E" w:rsidTr="005D6410">
        <w:tc>
          <w:tcPr>
            <w:tcW w:w="442" w:type="dxa"/>
          </w:tcPr>
          <w:p w:rsidR="00890A9E" w:rsidRDefault="00890A9E" w:rsidP="00890A9E"/>
        </w:tc>
        <w:tc>
          <w:tcPr>
            <w:tcW w:w="4244" w:type="dxa"/>
            <w:vAlign w:val="center"/>
          </w:tcPr>
          <w:p w:rsidR="00890A9E" w:rsidRPr="00A663B0" w:rsidRDefault="00890A9E" w:rsidP="00890A9E">
            <w:r w:rsidRPr="00A663B0">
              <w:t>ОБЩЕЕ КОЛИЧЕСТВО ЧАСОВ ПО ПРОГРАММЕ</w:t>
            </w:r>
          </w:p>
        </w:tc>
        <w:tc>
          <w:tcPr>
            <w:tcW w:w="1915" w:type="dxa"/>
          </w:tcPr>
          <w:p w:rsidR="00890A9E" w:rsidRDefault="00890A9E" w:rsidP="00890A9E">
            <w:r>
              <w:t>68</w:t>
            </w:r>
          </w:p>
        </w:tc>
        <w:tc>
          <w:tcPr>
            <w:tcW w:w="2047" w:type="dxa"/>
          </w:tcPr>
          <w:p w:rsidR="00890A9E" w:rsidRDefault="00890A9E" w:rsidP="00890A9E">
            <w:r>
              <w:t>5</w:t>
            </w:r>
          </w:p>
        </w:tc>
        <w:tc>
          <w:tcPr>
            <w:tcW w:w="2148" w:type="dxa"/>
          </w:tcPr>
          <w:p w:rsidR="00890A9E" w:rsidRDefault="00890A9E" w:rsidP="00890A9E"/>
        </w:tc>
        <w:tc>
          <w:tcPr>
            <w:tcW w:w="3561" w:type="dxa"/>
          </w:tcPr>
          <w:p w:rsidR="00890A9E" w:rsidRDefault="00890A9E" w:rsidP="00890A9E"/>
        </w:tc>
      </w:tr>
    </w:tbl>
    <w:p w:rsidR="000D678E" w:rsidRDefault="000D678E" w:rsidP="000D678E">
      <w:r>
        <w:t xml:space="preserve"> </w:t>
      </w:r>
    </w:p>
    <w:p w:rsidR="000D678E" w:rsidRDefault="000D678E"/>
    <w:sectPr w:rsidR="000D678E" w:rsidSect="000D67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E"/>
    <w:rsid w:val="000D678E"/>
    <w:rsid w:val="003B601A"/>
    <w:rsid w:val="00890A9E"/>
    <w:rsid w:val="00B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75918-6E66-4CB4-9FB8-AC4599F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2023-10-15T07:13:00Z</dcterms:created>
  <dcterms:modified xsi:type="dcterms:W3CDTF">2023-10-15T07:27:00Z</dcterms:modified>
</cp:coreProperties>
</file>