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3815"/>
        <w:gridCol w:w="1320"/>
        <w:gridCol w:w="1513"/>
        <w:gridCol w:w="1551"/>
        <w:gridCol w:w="2814"/>
        <w:gridCol w:w="2858"/>
      </w:tblGrid>
      <w:tr w:rsidR="004208AD" w:rsidTr="004208AD">
        <w:trPr>
          <w:trHeight w:val="132"/>
        </w:trPr>
        <w:tc>
          <w:tcPr>
            <w:tcW w:w="689" w:type="dxa"/>
            <w:vMerge w:val="restart"/>
          </w:tcPr>
          <w:p w:rsidR="004208AD" w:rsidRDefault="004208AD" w:rsidP="004208AD">
            <w:r>
              <w:t>№</w:t>
            </w:r>
          </w:p>
        </w:tc>
        <w:tc>
          <w:tcPr>
            <w:tcW w:w="3815" w:type="dxa"/>
            <w:vMerge w:val="restar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66"/>
              <w:gridCol w:w="66"/>
              <w:gridCol w:w="81"/>
            </w:tblGrid>
            <w:tr w:rsidR="004208AD" w:rsidRPr="004208AD" w:rsidTr="004208AD">
              <w:trPr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08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08AD" w:rsidRPr="004208AD" w:rsidTr="004208AD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208AD" w:rsidRDefault="004208AD" w:rsidP="004208AD"/>
        </w:tc>
        <w:tc>
          <w:tcPr>
            <w:tcW w:w="4384" w:type="dxa"/>
            <w:gridSpan w:val="3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2814" w:type="dxa"/>
            <w:vMerge w:val="restart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2858" w:type="dxa"/>
            <w:vMerge w:val="restart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4208AD" w:rsidTr="004208AD">
        <w:trPr>
          <w:trHeight w:val="132"/>
        </w:trPr>
        <w:tc>
          <w:tcPr>
            <w:tcW w:w="689" w:type="dxa"/>
            <w:vMerge/>
          </w:tcPr>
          <w:p w:rsidR="004208AD" w:rsidRDefault="004208AD" w:rsidP="004208AD"/>
        </w:tc>
        <w:tc>
          <w:tcPr>
            <w:tcW w:w="3815" w:type="dxa"/>
            <w:vMerge/>
          </w:tcPr>
          <w:p w:rsidR="004208AD" w:rsidRDefault="004208AD" w:rsidP="004208AD"/>
        </w:tc>
        <w:tc>
          <w:tcPr>
            <w:tcW w:w="1320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513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1551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2814" w:type="dxa"/>
            <w:vMerge/>
            <w:vAlign w:val="center"/>
          </w:tcPr>
          <w:p w:rsidR="004208AD" w:rsidRDefault="004208AD" w:rsidP="004208AD"/>
        </w:tc>
        <w:tc>
          <w:tcPr>
            <w:tcW w:w="2858" w:type="dxa"/>
            <w:vMerge/>
            <w:vAlign w:val="center"/>
          </w:tcPr>
          <w:p w:rsidR="004208AD" w:rsidRDefault="004208AD" w:rsidP="004208AD"/>
        </w:tc>
      </w:tr>
      <w:tr w:rsidR="00A4035A" w:rsidTr="004208AD">
        <w:tc>
          <w:tcPr>
            <w:tcW w:w="689" w:type="dxa"/>
          </w:tcPr>
          <w:p w:rsidR="00A4035A" w:rsidRDefault="00A4035A" w:rsidP="00A4035A">
            <w:r>
              <w:t>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Множество, операции</w:t>
            </w:r>
            <w:r w:rsidR="00C24A74">
              <w:t xml:space="preserve"> над множествами и их свойства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2</w:t>
            </w:r>
          </w:p>
        </w:tc>
        <w:tc>
          <w:tcPr>
            <w:tcW w:w="3815" w:type="dxa"/>
            <w:vAlign w:val="center"/>
          </w:tcPr>
          <w:p w:rsidR="00A4035A" w:rsidRPr="00B3112A" w:rsidRDefault="00C24A74" w:rsidP="00A4035A">
            <w:r>
              <w:t>Диаграммы Эйлера-Венна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Применение теоретико-множественн</w:t>
            </w:r>
            <w:r w:rsidR="00C24A74">
              <w:t>ого аппарата для решения задач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Рациональные числа. Обыкновенные и десятичные дроби, проценты, б</w:t>
            </w:r>
            <w:r w:rsidR="00C24A74">
              <w:t>есконечные периодические дроби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Рациональные числа. Обыкновенные и десятичные дроби, проценты, бесконе</w:t>
            </w:r>
            <w:r w:rsidR="00C24A74">
              <w:t>чные периодические дроби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Применение дробей и проценто</w:t>
            </w:r>
            <w:r w:rsidR="00C24A74">
              <w:t>в для решения прикладных задач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Применение дробей и проценто</w:t>
            </w:r>
            <w:r w:rsidR="00C24A74">
              <w:t>в для решения прикладных задач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Действительные числа. Рацио</w:t>
            </w:r>
            <w:r w:rsidR="00C24A74">
              <w:t>нальные и иррациональные числа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Арифметические опер</w:t>
            </w:r>
            <w:r w:rsidR="00C24A74">
              <w:t>ации с действительными числами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10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Модуль действ</w:t>
            </w:r>
            <w:r w:rsidR="00C24A74">
              <w:t>ительного числа и его свойства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11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Приближённые вычисления, правила округления, прикидка </w:t>
            </w:r>
            <w:r w:rsidR="00C24A74">
              <w:t>и оценка результата вычислений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12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Основные методы решения целых и дробно-рацио</w:t>
            </w:r>
            <w:r w:rsidR="00C24A74">
              <w:t>нальных уравнений и неравенств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lastRenderedPageBreak/>
              <w:t>13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Основные методы решения целых и дробно-рацио</w:t>
            </w:r>
            <w:r w:rsidR="00C24A74">
              <w:t>нальных уравнений и неравенств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14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Основные методы решения целых и дробно-рацио</w:t>
            </w:r>
            <w:r w:rsidR="00C24A74">
              <w:t>нальных уравнений и неравенств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15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Многочлены от одной переменной. Деление многочлена на мног</w:t>
            </w:r>
            <w:r w:rsidR="00C24A74">
              <w:t>очлен с остатком. Теорема Безу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16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Многочлены с целыми</w:t>
            </w:r>
            <w:r w:rsidR="00C24A74">
              <w:t xml:space="preserve"> коэффициентами. Теорема Виета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17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Реш</w:t>
            </w:r>
            <w:r w:rsidR="00C24A74">
              <w:t>ение систем линейных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18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Реш</w:t>
            </w:r>
            <w:r w:rsidR="00C24A74">
              <w:t>ение систем линейных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19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Матрица системы линейных уравнений. Определитель матрицы 2×2, его геометрический смысл и сво</w:t>
            </w:r>
            <w:r w:rsidR="00C24A74">
              <w:t>йства; вычисление его значения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20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Определитель матрицы 2×2, его геометрический смысл и сво</w:t>
            </w:r>
            <w:r w:rsidR="00C24A74">
              <w:t>йства; вычисление его значения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21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Применение определителя для реше</w:t>
            </w:r>
            <w:r w:rsidR="00C24A74">
              <w:t>ния системы линейных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22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Решение прикладных задач с помо</w:t>
            </w:r>
            <w:r w:rsidR="00C24A74">
              <w:t>щью системы линейных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23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Решение прикладных задач с помо</w:t>
            </w:r>
            <w:r w:rsidR="005D65BD">
              <w:t>щью системы линейных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24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Контрольная работа: "Рациональные уравнения и неравенств</w:t>
            </w:r>
            <w:r w:rsidR="005D65BD">
              <w:t>а. Системы линейных уравнений"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lastRenderedPageBreak/>
              <w:t>25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Функция, способы задания функции. Взаимно обратн</w:t>
            </w:r>
            <w:r w:rsidR="005D65BD">
              <w:t>ые функции. Композиция функций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26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График функции. Элементарные п</w:t>
            </w:r>
            <w:r w:rsidR="005D65BD">
              <w:t>реобразования графиков функций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27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Область определения и множество значений функции. Нули функци</w:t>
            </w:r>
            <w:r w:rsidR="005D65BD">
              <w:t>и. Промежутки знак постоянства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28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Чётные и нечётные функции. Периодические функции. П</w:t>
            </w:r>
            <w:r w:rsidR="005D65BD">
              <w:t>ромежутки монотонности функции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29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Максимумы и минимумы функции. Наибольшее и наименьшее </w:t>
            </w:r>
            <w:r w:rsidR="005D65BD">
              <w:t>значение функции на промежутке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30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Линейная, квадрати</w:t>
            </w:r>
            <w:r w:rsidR="005D65BD">
              <w:t>чная и дробно-линейная функции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31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Элементарное исследование и по</w:t>
            </w:r>
            <w:r w:rsidR="005D65BD">
              <w:t>строение графиков этих функций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32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Элементарное исследование и по</w:t>
            </w:r>
            <w:r w:rsidR="005D65BD">
              <w:t>строение графиков этих функций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33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Степень с це</w:t>
            </w:r>
            <w:r w:rsidR="005D65BD">
              <w:t>лым показателем. Бином Ньютона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34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Степень с це</w:t>
            </w:r>
            <w:r w:rsidR="005D65BD">
              <w:t>лым показателем. Бином Ньютона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35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Степенная функция с натуральным и целым пок</w:t>
            </w:r>
            <w:r w:rsidR="005D65BD">
              <w:t>азателем. Её свойства и график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36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Контрольная работа: "Степенная </w:t>
            </w:r>
            <w:r w:rsidR="005D65BD">
              <w:t>функция. Её свойства и график"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37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Арифметический корень нату</w:t>
            </w:r>
            <w:r w:rsidR="005D65BD">
              <w:t>ральной степени и его свойства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38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Арифметический корень нату</w:t>
            </w:r>
            <w:r w:rsidR="005D65BD">
              <w:t>ральной степени и его свойства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lastRenderedPageBreak/>
              <w:t>39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Преобразования числовых выражен</w:t>
            </w:r>
            <w:r w:rsidR="005D65BD">
              <w:t>ий, содержащих степени и корни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40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Преобразования числовых выражен</w:t>
            </w:r>
            <w:r w:rsidR="005D65BD">
              <w:t>ий, содержащих степени и корни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41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Преобразования числовых выражен</w:t>
            </w:r>
            <w:r w:rsidR="005D65BD">
              <w:t>ий, содержащих степени и корни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42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Иррациональные уравнения. Основные методы ре</w:t>
            </w:r>
            <w:r w:rsidR="005D65BD">
              <w:t>шения иррациональных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43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Иррациональные уравнения. Основные методы ре</w:t>
            </w:r>
            <w:r w:rsidR="005D65BD">
              <w:t>шения иррациональных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44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Иррациональные уравнения. Основные методы ре</w:t>
            </w:r>
            <w:r w:rsidR="005D65BD">
              <w:t>шения иррациональных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45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Равносильные переходы в ре</w:t>
            </w:r>
            <w:r w:rsidR="005D65BD">
              <w:t>шении иррациональных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46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Равносильные переходы в ре</w:t>
            </w:r>
            <w:r w:rsidR="005D65BD">
              <w:t>шении иррациональных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47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Равносильные переходы в решении иррациональных </w:t>
            </w:r>
            <w:r w:rsidR="005D65BD">
              <w:t>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48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Равносильные переходы в ре</w:t>
            </w:r>
            <w:r w:rsidR="005D65BD">
              <w:t>шении иррациональных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49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Свойства и график корня n-ой степени как функции обратной сте</w:t>
            </w:r>
            <w:r w:rsidR="005D65BD">
              <w:t>пени с натуральным показателем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50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Свойства и график корня n-ой степени как функции обратной сте</w:t>
            </w:r>
            <w:r w:rsidR="005D65BD">
              <w:t>пени с натуральным показателем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lastRenderedPageBreak/>
              <w:t>51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Контрольная работа: "Свойства и график корня n-ой степ</w:t>
            </w:r>
            <w:r w:rsidR="005D65BD">
              <w:t>ени. Иррациональные уравнения"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52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Степень с рационал</w:t>
            </w:r>
            <w:r w:rsidR="005D65BD">
              <w:t>ьным показателем и её свойства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53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Степень с рациональным показателем и </w:t>
            </w:r>
            <w:r w:rsidR="005D65BD">
              <w:t>её свойства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54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Степень с рационал</w:t>
            </w:r>
            <w:r w:rsidR="005D65BD">
              <w:t>ьным показателем и её свойства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55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Показательная</w:t>
            </w:r>
            <w:r w:rsidR="005D65BD">
              <w:t xml:space="preserve"> функция, её свойства и график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56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Использование графика</w:t>
            </w:r>
            <w:r w:rsidR="005D65BD">
              <w:t xml:space="preserve"> функции для решения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57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Использование графика функции для решения </w:t>
            </w:r>
            <w:r w:rsidR="005D65BD">
              <w:t>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58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Показательные уравнения. Основные методы р</w:t>
            </w:r>
            <w:r w:rsidR="005D65BD">
              <w:t>ешения показательных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59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Показательные уравнения. Основные методы р</w:t>
            </w:r>
            <w:r w:rsidR="005D65BD">
              <w:t>ешения показательных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60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Показательные уравнения. Основные методы решения </w:t>
            </w:r>
            <w:r w:rsidR="005D65BD">
              <w:t>показательных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61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Контрольная работа: "Показательная фун</w:t>
            </w:r>
            <w:r w:rsidR="005D65BD">
              <w:t>кция. Показательные уравнения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62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Лога</w:t>
            </w:r>
            <w:r w:rsidR="005D65BD">
              <w:t>рифм числа. Свойства логарифма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63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Лога</w:t>
            </w:r>
            <w:r w:rsidR="005D65BD">
              <w:t>рифм числа. Свойства логарифма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64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Лога</w:t>
            </w:r>
            <w:r w:rsidR="005D65BD">
              <w:t>рифм числа. Свойства логарифма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65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Деся</w:t>
            </w:r>
            <w:r w:rsidR="005D65BD">
              <w:t>тичные и натуральные логарифмы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66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Деся</w:t>
            </w:r>
            <w:r w:rsidR="005D65BD">
              <w:t>тичные и натуральные логарифмы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lastRenderedPageBreak/>
              <w:t>67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Преобразование в</w:t>
            </w:r>
            <w:r w:rsidR="005D65BD">
              <w:t>ыражений, содержащих логарифмы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>
            <w:r>
              <w:t>68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Преобразование в</w:t>
            </w:r>
            <w:r w:rsidR="005D65BD">
              <w:t>ыражений, содержащих логарифмы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69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Преобразование в</w:t>
            </w:r>
            <w:r w:rsidR="005D65BD">
              <w:t>ыражений, содержащих логарифмы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70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Логарифмическая</w:t>
            </w:r>
            <w:r w:rsidR="005D65BD">
              <w:t xml:space="preserve"> функция, её свойства и график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71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Логарифмическая</w:t>
            </w:r>
            <w:r w:rsidR="005D65BD">
              <w:t xml:space="preserve"> функция, её свойства и график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72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Использование графика</w:t>
            </w:r>
            <w:r w:rsidR="005D65BD">
              <w:t xml:space="preserve"> функции для решения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73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Использование графика </w:t>
            </w:r>
            <w:r w:rsidR="005D65BD">
              <w:t>функции для решения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74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Логарифмические уравнения. Основные методы реш</w:t>
            </w:r>
            <w:r w:rsidR="005D65BD">
              <w:t>ения логарифмических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75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Логарифмические уравнения. Основные методы реш</w:t>
            </w:r>
            <w:r w:rsidR="005D65BD">
              <w:t>ения логарифмических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76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Логарифмические уравнения. Основные методы реш</w:t>
            </w:r>
            <w:r w:rsidR="005D65BD">
              <w:t>ения логарифмических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77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Равносильные переходы в реш</w:t>
            </w:r>
            <w:r w:rsidR="005D65BD">
              <w:t>ении логарифмических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78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Равносильные переходы в реш</w:t>
            </w:r>
            <w:r w:rsidR="005D65BD">
              <w:t>ении логарифмических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79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Контрольная работа: "Логарифмическая функция. </w:t>
            </w:r>
            <w:r w:rsidR="005D65BD">
              <w:t>Логарифмические уравнения"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80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Синус, косинус, тангенс и</w:t>
            </w:r>
            <w:r w:rsidR="005D65BD">
              <w:t xml:space="preserve"> котангенс числового аргумента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81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Синус, косинус, тангенс и</w:t>
            </w:r>
            <w:r w:rsidR="005D65BD">
              <w:t xml:space="preserve"> котангенс числового аргумента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lastRenderedPageBreak/>
              <w:t>82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Арксинус, арккосинус и </w:t>
            </w:r>
            <w:r w:rsidR="005D65BD">
              <w:t>арктангенс числового аргумента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83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Арксинус, арккосинус и </w:t>
            </w:r>
            <w:r w:rsidR="005D65BD">
              <w:t>арктангенс числового аргумента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84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Тригонометрическая окружность, определение тригонометрическ</w:t>
            </w:r>
            <w:r w:rsidR="005D65BD">
              <w:t>их функций числового аргумента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85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Тригонометрическая окружность, определение тригонометрических функций числового </w:t>
            </w:r>
            <w:r w:rsidR="005D65BD">
              <w:t>аргумента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86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Основ</w:t>
            </w:r>
            <w:r w:rsidR="005D65BD">
              <w:t>ные тригонометрические формулы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87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Основ</w:t>
            </w:r>
            <w:r w:rsidR="005D65BD">
              <w:t>ные тригонометрические формулы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88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Основ</w:t>
            </w:r>
            <w:r w:rsidR="005D65BD">
              <w:t>ные тригонометрические формулы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89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Основ</w:t>
            </w:r>
            <w:r w:rsidR="005D65BD">
              <w:t>ные тригонометрические формулы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90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Преобразование </w:t>
            </w:r>
            <w:r w:rsidR="005D65BD">
              <w:t>тригонометрических выражений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91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Преобразовани</w:t>
            </w:r>
            <w:r w:rsidR="005D65BD">
              <w:t>е тригонометрических выражений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92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Преобразовани</w:t>
            </w:r>
            <w:r w:rsidR="005D65BD">
              <w:t>е тригонометрических выражений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93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Преобразовани</w:t>
            </w:r>
            <w:r w:rsidR="005D65BD">
              <w:t>е тригонометрических выражений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94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Решени</w:t>
            </w:r>
            <w:r w:rsidR="005D65BD">
              <w:t>е тригонометрических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95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Решени</w:t>
            </w:r>
            <w:r w:rsidR="005D65BD">
              <w:t>е тригонометрических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96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Решени</w:t>
            </w:r>
            <w:r w:rsidR="005D65BD">
              <w:t>е тригонометрических уравнений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97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Решени</w:t>
            </w:r>
            <w:r w:rsidR="005D65BD">
              <w:t>е тригонометрических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lastRenderedPageBreak/>
              <w:t>98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Решени</w:t>
            </w:r>
            <w:r w:rsidR="005D65BD">
              <w:t>е тригонометрических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99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Решени</w:t>
            </w:r>
            <w:r w:rsidR="005D65BD">
              <w:t>е тригонометрических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100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Решени</w:t>
            </w:r>
            <w:r w:rsidR="005D65BD">
              <w:t>е тригонометрических уравнений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101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Контрольная работа: "Тригонометрические выражения и</w:t>
            </w:r>
            <w:r w:rsidR="005D65BD">
              <w:t xml:space="preserve"> тригонометрические уравнения"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102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Последовательности, способы задания последовательностей.</w:t>
            </w:r>
            <w:r w:rsidR="005D65BD">
              <w:t xml:space="preserve"> Метод математической индукции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103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Монотонные и ограниченные последовательности. Ис</w:t>
            </w:r>
            <w:r w:rsidR="005D65BD">
              <w:t>тория анализа бесконечно малых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104</w:t>
            </w:r>
          </w:p>
        </w:tc>
        <w:tc>
          <w:tcPr>
            <w:tcW w:w="3815" w:type="dxa"/>
            <w:vAlign w:val="center"/>
          </w:tcPr>
          <w:p w:rsidR="00A4035A" w:rsidRPr="00B3112A" w:rsidRDefault="005D65BD" w:rsidP="00A4035A">
            <w:r>
              <w:t>Арифметическая прогрессия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105</w:t>
            </w:r>
          </w:p>
        </w:tc>
        <w:tc>
          <w:tcPr>
            <w:tcW w:w="3815" w:type="dxa"/>
            <w:vAlign w:val="center"/>
          </w:tcPr>
          <w:p w:rsidR="00A4035A" w:rsidRPr="00B3112A" w:rsidRDefault="005D65BD" w:rsidP="00A4035A">
            <w:r>
              <w:t>Геометрическая прогрессия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106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Бесконечно убыва</w:t>
            </w:r>
            <w:r w:rsidR="005D65BD">
              <w:t>ющая геометрическая прогрессия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107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Сумма бесконечно убыва</w:t>
            </w:r>
            <w:r w:rsidR="005D65BD">
              <w:t>ющей геометрической прогрессии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108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Линейный и экспоненциальный рост. Числ</w:t>
            </w:r>
            <w:r w:rsidR="005D65BD">
              <w:t>о е. Формула сложных процентов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109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Линейный и экспоненциальный рост. Числ</w:t>
            </w:r>
            <w:r w:rsidR="005D65BD">
              <w:t>о е. Формула сложных процентов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110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Использование прогрессии для решения реальн</w:t>
            </w:r>
            <w:r w:rsidR="005D65BD">
              <w:t>ых задач прикладного характера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111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Контрольная работа: "По</w:t>
            </w:r>
            <w:r w:rsidR="005D65BD">
              <w:t>следовательности и прогрессии"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112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Неп</w:t>
            </w:r>
            <w:r w:rsidR="005D65BD">
              <w:t>рерывные функции и их свойства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lastRenderedPageBreak/>
              <w:t>113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Точка разры</w:t>
            </w:r>
            <w:r w:rsidR="005D65BD">
              <w:t>ва. Асимптоты графиков функций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114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Свойства функций </w:t>
            </w:r>
            <w:r w:rsidR="005D65BD">
              <w:t>непрерывных на отрезке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115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 xml:space="preserve">Свойства </w:t>
            </w:r>
            <w:r w:rsidR="005D65BD">
              <w:t>функций непрерывных на отрезке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116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Метод инт</w:t>
            </w:r>
            <w:r w:rsidR="005D65BD">
              <w:t>ервалов для решения неравенств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117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Метод инт</w:t>
            </w:r>
            <w:r w:rsidR="005D65BD">
              <w:t>ервалов для решения неравенств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118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Метод инт</w:t>
            </w:r>
            <w:r w:rsidR="005D65BD">
              <w:t>ервалов для решения неравенств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119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Применение свойств непреры</w:t>
            </w:r>
            <w:r w:rsidR="005D65BD">
              <w:t>вных функций для решения задач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120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5D65BD">
            <w:r w:rsidRPr="00B3112A">
              <w:t>Применение свойств непрер</w:t>
            </w:r>
            <w:r w:rsidR="005D65BD">
              <w:t>ывных функций для решения задач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121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Перва</w:t>
            </w:r>
            <w:r w:rsidR="005D65BD">
              <w:t>я и вторая производные функции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122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Определение, ге</w:t>
            </w:r>
            <w:r w:rsidR="005D65BD">
              <w:t>ометрический смысл производной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123</w:t>
            </w:r>
          </w:p>
        </w:tc>
        <w:tc>
          <w:tcPr>
            <w:tcW w:w="3815" w:type="dxa"/>
            <w:vAlign w:val="center"/>
          </w:tcPr>
          <w:p w:rsidR="00A4035A" w:rsidRPr="00B3112A" w:rsidRDefault="005D65BD" w:rsidP="00A4035A">
            <w:r w:rsidRPr="00B3112A">
              <w:t>Определение,</w:t>
            </w:r>
            <w:r>
              <w:t xml:space="preserve"> физический смысл производной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124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Уравнение</w:t>
            </w:r>
            <w:r w:rsidR="005D65BD">
              <w:t xml:space="preserve"> касательной к графику функции</w:t>
            </w:r>
          </w:p>
        </w:tc>
        <w:tc>
          <w:tcPr>
            <w:tcW w:w="1320" w:type="dxa"/>
          </w:tcPr>
          <w:p w:rsidR="00A4035A" w:rsidRDefault="00A4035A" w:rsidP="00A4035A">
            <w:r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125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Уравнение</w:t>
            </w:r>
            <w:r w:rsidR="005D65BD">
              <w:t xml:space="preserve"> касательной к графику функции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126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</w:t>
            </w:r>
            <w:r w:rsidR="005D65BD">
              <w:t>оизводные элементарных функций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127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Пр</w:t>
            </w:r>
            <w:r w:rsidR="005D65BD">
              <w:t>оизводные элементарных функций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128</w:t>
            </w:r>
          </w:p>
        </w:tc>
        <w:tc>
          <w:tcPr>
            <w:tcW w:w="3815" w:type="dxa"/>
            <w:vAlign w:val="center"/>
          </w:tcPr>
          <w:p w:rsidR="00A4035A" w:rsidRPr="00B3112A" w:rsidRDefault="005D65BD" w:rsidP="00A4035A">
            <w:r w:rsidRPr="00B3112A">
              <w:t>Производная суммы</w:t>
            </w:r>
            <w:r w:rsidR="00A4035A" w:rsidRPr="00B3112A">
              <w:t>, произведения,</w:t>
            </w:r>
            <w:r>
              <w:t xml:space="preserve"> частного и композиции функций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129</w:t>
            </w:r>
          </w:p>
        </w:tc>
        <w:tc>
          <w:tcPr>
            <w:tcW w:w="3815" w:type="dxa"/>
            <w:vAlign w:val="center"/>
          </w:tcPr>
          <w:p w:rsidR="00A4035A" w:rsidRPr="00B3112A" w:rsidRDefault="005D65BD" w:rsidP="00A4035A">
            <w:r w:rsidRPr="00B3112A">
              <w:t>Производная суммы</w:t>
            </w:r>
            <w:r w:rsidR="00A4035A" w:rsidRPr="00B3112A">
              <w:t>, произведения,</w:t>
            </w:r>
            <w:r>
              <w:t xml:space="preserve"> частного и композиции функций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130</w:t>
            </w:r>
          </w:p>
        </w:tc>
        <w:tc>
          <w:tcPr>
            <w:tcW w:w="3815" w:type="dxa"/>
            <w:vAlign w:val="center"/>
          </w:tcPr>
          <w:p w:rsidR="00A4035A" w:rsidRPr="00B3112A" w:rsidRDefault="005D65BD" w:rsidP="00A4035A">
            <w:r w:rsidRPr="00B3112A">
              <w:t>Производная суммы</w:t>
            </w:r>
            <w:r w:rsidR="00A4035A" w:rsidRPr="00B3112A">
              <w:t>, произведения,</w:t>
            </w:r>
            <w:r w:rsidR="00C07EAD">
              <w:t xml:space="preserve"> частного и композиции функций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lastRenderedPageBreak/>
              <w:t>131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Кон</w:t>
            </w:r>
            <w:r w:rsidR="00C07EAD">
              <w:t>трольная работа: "Производная"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132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Повторение, обобщение, сист</w:t>
            </w:r>
            <w:r w:rsidR="00C07EAD">
              <w:t>ематизация знаний: "Уравнения"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133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Повторение, обобщение, си</w:t>
            </w:r>
            <w:r w:rsidR="00C07EAD">
              <w:t>стематизация знаний: "Функции"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134</w:t>
            </w:r>
          </w:p>
        </w:tc>
        <w:tc>
          <w:tcPr>
            <w:tcW w:w="3815" w:type="dxa"/>
            <w:vAlign w:val="center"/>
          </w:tcPr>
          <w:p w:rsidR="00A4035A" w:rsidRPr="00B3112A" w:rsidRDefault="00C07EAD" w:rsidP="00A4035A">
            <w:r>
              <w:t>Итоговая контрольная работа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135</w:t>
            </w:r>
          </w:p>
        </w:tc>
        <w:tc>
          <w:tcPr>
            <w:tcW w:w="3815" w:type="dxa"/>
            <w:vAlign w:val="center"/>
          </w:tcPr>
          <w:p w:rsidR="00A4035A" w:rsidRPr="00B3112A" w:rsidRDefault="0079421E" w:rsidP="00A4035A">
            <w:r>
              <w:t>Итоговая контрольная работа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  <w:vAlign w:val="center"/>
          </w:tcPr>
          <w:p w:rsidR="00A4035A" w:rsidRPr="00B3112A" w:rsidRDefault="00A4035A" w:rsidP="00A4035A">
            <w:r w:rsidRPr="00B3112A">
              <w:t>136</w:t>
            </w:r>
          </w:p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Повторение, об</w:t>
            </w:r>
            <w:r w:rsidR="0079421E">
              <w:t>общение, систематизация знаний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  <w:tr w:rsidR="00A4035A" w:rsidTr="0079421E">
        <w:tc>
          <w:tcPr>
            <w:tcW w:w="689" w:type="dxa"/>
          </w:tcPr>
          <w:p w:rsidR="00A4035A" w:rsidRDefault="00A4035A" w:rsidP="00A4035A"/>
        </w:tc>
        <w:tc>
          <w:tcPr>
            <w:tcW w:w="3815" w:type="dxa"/>
            <w:vAlign w:val="center"/>
          </w:tcPr>
          <w:p w:rsidR="00A4035A" w:rsidRPr="00B3112A" w:rsidRDefault="00A4035A" w:rsidP="00A4035A">
            <w:r w:rsidRPr="00B3112A">
              <w:t>ОБЩЕЕ КОЛИЧЕСТВО ЧАСОВ ПО ПРОГРАММЕ</w:t>
            </w:r>
          </w:p>
        </w:tc>
        <w:tc>
          <w:tcPr>
            <w:tcW w:w="1320" w:type="dxa"/>
            <w:vAlign w:val="center"/>
          </w:tcPr>
          <w:p w:rsidR="00A4035A" w:rsidRPr="00B3112A" w:rsidRDefault="00A4035A" w:rsidP="00A4035A">
            <w:r w:rsidRPr="00B3112A">
              <w:t>1</w:t>
            </w:r>
            <w:r>
              <w:t>36</w:t>
            </w:r>
          </w:p>
        </w:tc>
        <w:tc>
          <w:tcPr>
            <w:tcW w:w="1513" w:type="dxa"/>
          </w:tcPr>
          <w:p w:rsidR="00A4035A" w:rsidRDefault="00A4035A" w:rsidP="00A4035A"/>
        </w:tc>
        <w:tc>
          <w:tcPr>
            <w:tcW w:w="1551" w:type="dxa"/>
          </w:tcPr>
          <w:p w:rsidR="00A4035A" w:rsidRDefault="00A4035A" w:rsidP="00A4035A"/>
        </w:tc>
        <w:tc>
          <w:tcPr>
            <w:tcW w:w="2814" w:type="dxa"/>
          </w:tcPr>
          <w:p w:rsidR="00A4035A" w:rsidRDefault="00A4035A" w:rsidP="00A4035A"/>
        </w:tc>
        <w:tc>
          <w:tcPr>
            <w:tcW w:w="2858" w:type="dxa"/>
          </w:tcPr>
          <w:p w:rsidR="00A4035A" w:rsidRDefault="00A4035A" w:rsidP="00A4035A"/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"/>
        <w:gridCol w:w="66"/>
        <w:gridCol w:w="14331"/>
      </w:tblGrid>
      <w:tr w:rsidR="00A4035A" w:rsidRPr="00B3112A" w:rsidTr="0079421E">
        <w:trPr>
          <w:gridAfter w:val="1"/>
          <w:wAfter w:w="14271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A4035A" w:rsidRPr="00B3112A" w:rsidRDefault="00A4035A" w:rsidP="00A4035A"/>
        </w:tc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79421E">
        <w:trPr>
          <w:gridAfter w:val="1"/>
          <w:wAfter w:w="14271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A4035A" w:rsidRPr="00B3112A" w:rsidRDefault="00A4035A" w:rsidP="00A4035A"/>
        </w:tc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79421E">
        <w:trPr>
          <w:gridAfter w:val="1"/>
          <w:wAfter w:w="14271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A4035A" w:rsidRPr="00B3112A" w:rsidRDefault="00A4035A" w:rsidP="00A4035A"/>
        </w:tc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A4035A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A4035A"/>
        </w:tc>
      </w:tr>
      <w:tr w:rsidR="0079421E" w:rsidRPr="00B3112A" w:rsidTr="0079421E">
        <w:trPr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  <w:tc>
          <w:tcPr>
            <w:tcW w:w="14382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66"/>
              <w:gridCol w:w="66"/>
              <w:gridCol w:w="66"/>
              <w:gridCol w:w="81"/>
            </w:tblGrid>
            <w:tr w:rsidR="0079421E" w:rsidRPr="0079421E" w:rsidTr="00C07EAD">
              <w:trPr>
                <w:gridAfter w:val="1"/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421E" w:rsidRPr="0079421E" w:rsidTr="00C07EAD">
              <w:trPr>
                <w:gridAfter w:val="1"/>
                <w:tblHeader/>
                <w:tblCellSpacing w:w="15" w:type="dxa"/>
              </w:trPr>
              <w:tc>
                <w:tcPr>
                  <w:tcW w:w="0" w:type="auto"/>
                  <w:vMerge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421E" w:rsidRPr="0079421E" w:rsidTr="00C07EA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421E" w:rsidRPr="0079421E" w:rsidTr="00C07EA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421E" w:rsidRPr="0079421E" w:rsidTr="00C07EA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421E" w:rsidRPr="0079421E" w:rsidTr="00C07EA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421E" w:rsidRPr="0079421E" w:rsidTr="00C07EA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421E" w:rsidRPr="0079421E" w:rsidTr="00C07EA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9421E" w:rsidRPr="0079421E" w:rsidRDefault="0079421E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7EAD" w:rsidRPr="0079421E" w:rsidTr="00C07EA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07EAD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937" w:rsidRDefault="00BC3937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937" w:rsidRDefault="00BC3937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937" w:rsidRDefault="00BC3937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937" w:rsidRDefault="00BC3937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937" w:rsidRDefault="00BC3937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937" w:rsidRDefault="00BC3937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937" w:rsidRDefault="00BC3937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937" w:rsidRDefault="00BC3937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937" w:rsidRDefault="00BC3937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937" w:rsidRDefault="00BC3937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937" w:rsidRPr="0079421E" w:rsidRDefault="00BC3937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07EAD" w:rsidRPr="0079421E" w:rsidRDefault="00C07EAD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07EAD" w:rsidRPr="0079421E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07EAD" w:rsidRPr="0079421E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07EAD" w:rsidRPr="0079421E" w:rsidRDefault="00C07EAD" w:rsidP="00794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07EAD" w:rsidRPr="0079421E" w:rsidRDefault="00C07EAD" w:rsidP="007942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421E" w:rsidRDefault="0079421E" w:rsidP="0079421E"/>
          <w:p w:rsidR="0079421E" w:rsidRDefault="0079421E" w:rsidP="0079421E"/>
          <w:p w:rsidR="0079421E" w:rsidRDefault="0079421E" w:rsidP="0079421E"/>
          <w:p w:rsidR="0079421E" w:rsidRDefault="0079421E" w:rsidP="0079421E"/>
          <w:p w:rsidR="0079421E" w:rsidRDefault="0079421E" w:rsidP="0079421E"/>
          <w:p w:rsidR="0079421E" w:rsidRDefault="0079421E" w:rsidP="0079421E"/>
          <w:p w:rsidR="0079421E" w:rsidRDefault="0079421E" w:rsidP="0079421E"/>
          <w:p w:rsidR="0079421E" w:rsidRDefault="0079421E" w:rsidP="00BC3937">
            <w:bookmarkStart w:id="0" w:name="_GoBack"/>
            <w:bookmarkEnd w:id="0"/>
          </w:p>
        </w:tc>
      </w:tr>
      <w:tr w:rsidR="0079421E" w:rsidRPr="00B3112A" w:rsidTr="0079421E">
        <w:trPr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  <w:tc>
          <w:tcPr>
            <w:tcW w:w="14382" w:type="dxa"/>
            <w:gridSpan w:val="3"/>
          </w:tcPr>
          <w:p w:rsidR="0079421E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  <w:tr w:rsidR="0079421E" w:rsidRPr="00B3112A" w:rsidTr="0079421E">
        <w:trPr>
          <w:gridAfter w:val="3"/>
          <w:wAfter w:w="14382" w:type="dxa"/>
          <w:tblCellSpacing w:w="15" w:type="dxa"/>
        </w:trPr>
        <w:tc>
          <w:tcPr>
            <w:tcW w:w="0" w:type="auto"/>
            <w:vAlign w:val="center"/>
          </w:tcPr>
          <w:p w:rsidR="0079421E" w:rsidRPr="00B3112A" w:rsidRDefault="0079421E" w:rsidP="0079421E"/>
        </w:tc>
      </w:tr>
    </w:tbl>
    <w:p w:rsidR="0017535F" w:rsidRPr="004208AD" w:rsidRDefault="0017535F" w:rsidP="004208AD"/>
    <w:sectPr w:rsidR="0017535F" w:rsidRPr="004208AD" w:rsidSect="00420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AD"/>
    <w:rsid w:val="0017535F"/>
    <w:rsid w:val="004208AD"/>
    <w:rsid w:val="005D65BD"/>
    <w:rsid w:val="0079421E"/>
    <w:rsid w:val="00A4035A"/>
    <w:rsid w:val="00BC111A"/>
    <w:rsid w:val="00BC3937"/>
    <w:rsid w:val="00C07EAD"/>
    <w:rsid w:val="00C24A74"/>
    <w:rsid w:val="00D0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40630-13C2-4FE4-8820-0F6B4B8A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9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1FD7C-DB76-4D42-BB00-04DA8C42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2023-09-17T13:37:00Z</dcterms:created>
  <dcterms:modified xsi:type="dcterms:W3CDTF">2023-10-15T06:51:00Z</dcterms:modified>
</cp:coreProperties>
</file>