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A79" w:rsidRDefault="00A20A79" w:rsidP="00A20A79">
      <w:pPr>
        <w:jc w:val="center"/>
        <w:rPr>
          <w:rFonts w:asciiTheme="minorHAnsi" w:eastAsiaTheme="minorHAnsi" w:hAnsi="Times New Roman"/>
          <w:color w:val="000000"/>
          <w:sz w:val="24"/>
          <w:szCs w:val="24"/>
        </w:rPr>
      </w:pPr>
      <w:r>
        <w:rPr>
          <w:rFonts w:hAnsi="Times New Roman"/>
          <w:color w:val="000000"/>
          <w:sz w:val="24"/>
          <w:szCs w:val="24"/>
        </w:rPr>
        <w:t>Муниципальное</w:t>
      </w:r>
      <w:r>
        <w:rPr>
          <w:rFonts w:hAnsi="Times New Roman"/>
          <w:color w:val="000000"/>
          <w:sz w:val="24"/>
          <w:szCs w:val="24"/>
        </w:rPr>
        <w:t xml:space="preserve"> </w:t>
      </w:r>
      <w:r>
        <w:rPr>
          <w:rFonts w:hAnsi="Times New Roman"/>
          <w:color w:val="000000"/>
          <w:sz w:val="24"/>
          <w:szCs w:val="24"/>
        </w:rPr>
        <w:t>бюджетное</w:t>
      </w:r>
      <w:r>
        <w:rPr>
          <w:rFonts w:hAnsi="Times New Roman"/>
          <w:color w:val="000000"/>
          <w:sz w:val="24"/>
          <w:szCs w:val="24"/>
        </w:rPr>
        <w:t xml:space="preserve"> </w:t>
      </w:r>
      <w:r>
        <w:rPr>
          <w:rFonts w:hAnsi="Times New Roman"/>
          <w:color w:val="000000"/>
          <w:sz w:val="24"/>
          <w:szCs w:val="24"/>
        </w:rPr>
        <w:t>общеобразовательное</w:t>
      </w:r>
      <w:r>
        <w:rPr>
          <w:rFonts w:hAnsi="Times New Roman"/>
          <w:color w:val="000000"/>
          <w:sz w:val="24"/>
          <w:szCs w:val="24"/>
        </w:rPr>
        <w:t xml:space="preserve"> </w:t>
      </w:r>
      <w:r>
        <w:rPr>
          <w:rFonts w:hAnsi="Times New Roman"/>
          <w:color w:val="000000"/>
          <w:sz w:val="24"/>
          <w:szCs w:val="24"/>
        </w:rPr>
        <w:t>учреждение</w:t>
      </w:r>
      <w:r>
        <w:rPr>
          <w:rFonts w:hAnsi="Times New Roman"/>
          <w:color w:val="000000"/>
          <w:sz w:val="24"/>
          <w:szCs w:val="24"/>
        </w:rPr>
        <w:t xml:space="preserve"> </w:t>
      </w:r>
      <w:r>
        <w:rPr>
          <w:rFonts w:hAnsi="Times New Roman"/>
          <w:color w:val="000000"/>
          <w:sz w:val="24"/>
          <w:szCs w:val="24"/>
        </w:rPr>
        <w:t>Петрозаводского</w:t>
      </w:r>
      <w:r>
        <w:rPr>
          <w:rFonts w:hAnsi="Times New Roman"/>
          <w:color w:val="000000"/>
          <w:sz w:val="24"/>
          <w:szCs w:val="24"/>
        </w:rPr>
        <w:t xml:space="preserve"> </w:t>
      </w:r>
      <w:r>
        <w:rPr>
          <w:rFonts w:hAnsi="Times New Roman"/>
          <w:color w:val="000000"/>
          <w:sz w:val="24"/>
          <w:szCs w:val="24"/>
        </w:rPr>
        <w:t>городского</w:t>
      </w:r>
      <w:r>
        <w:rPr>
          <w:rFonts w:hAnsi="Times New Roman"/>
          <w:color w:val="000000"/>
          <w:sz w:val="24"/>
          <w:szCs w:val="24"/>
        </w:rPr>
        <w:t xml:space="preserve"> </w:t>
      </w:r>
      <w:r>
        <w:rPr>
          <w:rFonts w:hAnsi="Times New Roman"/>
          <w:color w:val="000000"/>
          <w:sz w:val="24"/>
          <w:szCs w:val="24"/>
        </w:rPr>
        <w:t>округа</w:t>
      </w:r>
      <w:r>
        <w:rPr>
          <w:rFonts w:hAnsi="Times New Roman"/>
          <w:color w:val="000000"/>
          <w:sz w:val="24"/>
          <w:szCs w:val="24"/>
        </w:rPr>
        <w:t xml:space="preserve"> </w:t>
      </w:r>
      <w:r>
        <w:rPr>
          <w:rFonts w:hAnsi="Times New Roman"/>
          <w:color w:val="000000"/>
          <w:sz w:val="24"/>
          <w:szCs w:val="24"/>
        </w:rPr>
        <w:t>«Средняя</w:t>
      </w:r>
      <w:r>
        <w:rPr>
          <w:rFonts w:hAnsi="Times New Roman"/>
          <w:color w:val="000000"/>
          <w:sz w:val="24"/>
          <w:szCs w:val="24"/>
        </w:rPr>
        <w:t xml:space="preserve"> </w:t>
      </w:r>
      <w:r>
        <w:rPr>
          <w:rFonts w:hAnsi="Times New Roman"/>
          <w:color w:val="000000"/>
          <w:sz w:val="24"/>
          <w:szCs w:val="24"/>
        </w:rPr>
        <w:t>общеобразовательная</w:t>
      </w:r>
      <w:r>
        <w:rPr>
          <w:rFonts w:hAnsi="Times New Roman"/>
          <w:color w:val="000000"/>
          <w:sz w:val="24"/>
          <w:szCs w:val="24"/>
        </w:rPr>
        <w:t xml:space="preserve"> </w:t>
      </w:r>
      <w:r>
        <w:rPr>
          <w:rFonts w:hAnsi="Times New Roman"/>
          <w:color w:val="000000"/>
          <w:sz w:val="24"/>
          <w:szCs w:val="24"/>
        </w:rPr>
        <w:t>школ</w:t>
      </w:r>
      <w:r>
        <w:rPr>
          <w:rFonts w:ascii="Times New Roman" w:hAnsi="Times New Roman"/>
          <w:color w:val="000000"/>
          <w:sz w:val="24"/>
          <w:szCs w:val="24"/>
        </w:rPr>
        <w:t>а № 14»</w:t>
      </w:r>
      <w:r>
        <w:rPr>
          <w:rFonts w:ascii="Times New Roman" w:hAnsi="Times New Roman"/>
        </w:rPr>
        <w:br/>
      </w:r>
      <w:r>
        <w:rPr>
          <w:rFonts w:ascii="Times New Roman" w:hAnsi="Times New Roman"/>
          <w:color w:val="000000"/>
          <w:sz w:val="24"/>
          <w:szCs w:val="24"/>
        </w:rPr>
        <w:t>(МОУ «Средняя школа № 14»)</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12"/>
      </w:tblGrid>
      <w:tr w:rsidR="00A20A79" w:rsidTr="00A20A79">
        <w:trPr>
          <w:trHeight w:val="1127"/>
        </w:trPr>
        <w:tc>
          <w:tcPr>
            <w:tcW w:w="4631" w:type="dxa"/>
            <w:hideMark/>
          </w:tcPr>
          <w:p w:rsidR="00A20A79" w:rsidRDefault="00A20A79">
            <w:pPr>
              <w:rPr>
                <w:rFonts w:hAnsi="Times New Roman"/>
                <w:color w:val="000000"/>
                <w:sz w:val="24"/>
                <w:szCs w:val="24"/>
                <w:lang w:val="ru-RU"/>
              </w:rPr>
            </w:pPr>
            <w:r>
              <w:rPr>
                <w:rFonts w:hAnsi="Times New Roman"/>
                <w:color w:val="000000"/>
                <w:sz w:val="24"/>
                <w:szCs w:val="24"/>
                <w:lang w:val="ru-RU"/>
              </w:rPr>
              <w:t>РАССМОТРЕНО</w:t>
            </w:r>
            <w:r>
              <w:rPr>
                <w:lang w:val="ru-RU"/>
              </w:rPr>
              <w:br/>
            </w:r>
            <w:r>
              <w:rPr>
                <w:rFonts w:hAnsi="Times New Roman"/>
                <w:color w:val="000000"/>
                <w:sz w:val="24"/>
                <w:szCs w:val="24"/>
                <w:lang w:val="ru-RU"/>
              </w:rPr>
              <w:t>на</w:t>
            </w:r>
            <w:r>
              <w:rPr>
                <w:rFonts w:hAnsi="Times New Roman"/>
                <w:color w:val="000000"/>
                <w:sz w:val="24"/>
                <w:szCs w:val="24"/>
                <w:lang w:val="ru-RU"/>
              </w:rPr>
              <w:t xml:space="preserve"> </w:t>
            </w:r>
            <w:r>
              <w:rPr>
                <w:rFonts w:hAnsi="Times New Roman"/>
                <w:color w:val="000000"/>
                <w:sz w:val="24"/>
                <w:szCs w:val="24"/>
                <w:lang w:val="ru-RU"/>
              </w:rPr>
              <w:t>заседании</w:t>
            </w:r>
            <w:r>
              <w:rPr>
                <w:rFonts w:hAnsi="Times New Roman"/>
                <w:color w:val="000000"/>
                <w:sz w:val="24"/>
                <w:szCs w:val="24"/>
                <w:lang w:val="ru-RU"/>
              </w:rPr>
              <w:t xml:space="preserve"> </w:t>
            </w:r>
            <w:r>
              <w:rPr>
                <w:rFonts w:hAnsi="Times New Roman"/>
                <w:color w:val="000000"/>
                <w:sz w:val="24"/>
                <w:szCs w:val="24"/>
                <w:lang w:val="ru-RU"/>
              </w:rPr>
              <w:t>НМК</w:t>
            </w:r>
            <w:r>
              <w:rPr>
                <w:lang w:val="ru-RU"/>
              </w:rPr>
              <w:br/>
            </w:r>
            <w:r>
              <w:rPr>
                <w:rFonts w:ascii="Times New Roman" w:hAnsi="Times New Roman"/>
                <w:color w:val="000000"/>
                <w:sz w:val="24"/>
                <w:szCs w:val="24"/>
                <w:lang w:val="ru-RU"/>
              </w:rPr>
              <w:t>(протокол от 31.08.2023 № 1)</w:t>
            </w:r>
          </w:p>
        </w:tc>
        <w:tc>
          <w:tcPr>
            <w:tcW w:w="4612" w:type="dxa"/>
            <w:hideMark/>
          </w:tcPr>
          <w:p w:rsidR="00A20A79" w:rsidRDefault="00A20A79">
            <w:pPr>
              <w:jc w:val="right"/>
              <w:rPr>
                <w:rFonts w:hAnsi="Times New Roman"/>
                <w:color w:val="000000"/>
                <w:sz w:val="24"/>
                <w:szCs w:val="24"/>
                <w:lang w:val="ru-RU"/>
              </w:rPr>
            </w:pPr>
            <w:r>
              <w:rPr>
                <w:rFonts w:hAnsi="Times New Roman"/>
                <w:color w:val="000000"/>
                <w:sz w:val="24"/>
                <w:szCs w:val="24"/>
                <w:lang w:val="ru-RU"/>
              </w:rPr>
              <w:t>УТВЕРЖДЕНА</w:t>
            </w:r>
            <w:r>
              <w:rPr>
                <w:lang w:val="ru-RU"/>
              </w:rPr>
              <w:br/>
            </w:r>
            <w:r>
              <w:rPr>
                <w:rFonts w:hAnsi="Times New Roman"/>
                <w:color w:val="000000"/>
                <w:sz w:val="24"/>
                <w:szCs w:val="24"/>
                <w:lang w:val="ru-RU"/>
              </w:rPr>
              <w:t>Приказом</w:t>
            </w:r>
            <w:r>
              <w:rPr>
                <w:rFonts w:hAnsi="Times New Roman"/>
                <w:color w:val="000000"/>
                <w:sz w:val="24"/>
                <w:szCs w:val="24"/>
                <w:lang w:val="ru-RU"/>
              </w:rPr>
              <w:t xml:space="preserve"> </w:t>
            </w:r>
            <w:r>
              <w:rPr>
                <w:rFonts w:hAnsi="Times New Roman"/>
                <w:color w:val="000000"/>
                <w:sz w:val="24"/>
                <w:szCs w:val="24"/>
                <w:lang w:val="ru-RU"/>
              </w:rPr>
              <w:t>МОУ</w:t>
            </w:r>
            <w:r>
              <w:rPr>
                <w:rFonts w:hAnsi="Times New Roman"/>
                <w:color w:val="000000"/>
                <w:sz w:val="24"/>
                <w:szCs w:val="24"/>
                <w:lang w:val="ru-RU"/>
              </w:rPr>
              <w:t xml:space="preserve"> </w:t>
            </w:r>
            <w:r>
              <w:rPr>
                <w:rFonts w:hAnsi="Times New Roman"/>
                <w:color w:val="000000"/>
                <w:sz w:val="24"/>
                <w:szCs w:val="24"/>
                <w:lang w:val="ru-RU"/>
              </w:rPr>
              <w:t>«Средняя</w:t>
            </w:r>
            <w:r>
              <w:rPr>
                <w:rFonts w:hAnsi="Times New Roman"/>
                <w:color w:val="000000"/>
                <w:sz w:val="24"/>
                <w:szCs w:val="24"/>
                <w:lang w:val="ru-RU"/>
              </w:rPr>
              <w:t xml:space="preserve"> </w:t>
            </w:r>
            <w:r>
              <w:rPr>
                <w:rFonts w:hAnsi="Times New Roman"/>
                <w:color w:val="000000"/>
                <w:sz w:val="24"/>
                <w:szCs w:val="24"/>
                <w:lang w:val="ru-RU"/>
              </w:rPr>
              <w:t>школа</w:t>
            </w:r>
            <w:r>
              <w:rPr>
                <w:rFonts w:ascii="Times New Roman" w:hAnsi="Times New Roman"/>
                <w:color w:val="000000"/>
                <w:sz w:val="24"/>
                <w:szCs w:val="24"/>
                <w:lang w:val="ru-RU"/>
              </w:rPr>
              <w:t>№ 14» от «01»09 2023   № 167</w:t>
            </w:r>
            <w:r>
              <w:rPr>
                <w:lang w:val="ru-RU"/>
              </w:rPr>
              <w:br/>
            </w:r>
            <w:r>
              <w:rPr>
                <w:lang w:val="ru-RU"/>
              </w:rPr>
              <w:br/>
            </w:r>
          </w:p>
        </w:tc>
      </w:tr>
      <w:tr w:rsidR="00A20A79" w:rsidTr="00A20A79">
        <w:trPr>
          <w:trHeight w:val="1127"/>
        </w:trPr>
        <w:tc>
          <w:tcPr>
            <w:tcW w:w="4631" w:type="dxa"/>
            <w:hideMark/>
          </w:tcPr>
          <w:p w:rsidR="00A20A79" w:rsidRDefault="00A20A79">
            <w:pPr>
              <w:rPr>
                <w:rFonts w:hAnsi="Times New Roman"/>
                <w:color w:val="000000"/>
                <w:sz w:val="24"/>
                <w:szCs w:val="24"/>
                <w:lang w:val="ru-RU"/>
              </w:rPr>
            </w:pPr>
            <w:r>
              <w:rPr>
                <w:rFonts w:hAnsi="Times New Roman"/>
                <w:color w:val="000000"/>
                <w:sz w:val="24"/>
                <w:szCs w:val="24"/>
                <w:lang w:val="ru-RU"/>
              </w:rPr>
              <w:t>СОГЛАСОВАНО</w:t>
            </w:r>
            <w:r>
              <w:rPr>
                <w:lang w:val="ru-RU"/>
              </w:rPr>
              <w:br/>
            </w:r>
            <w:r>
              <w:rPr>
                <w:rFonts w:hAnsi="Times New Roman"/>
                <w:color w:val="000000"/>
                <w:sz w:val="24"/>
                <w:szCs w:val="24"/>
                <w:lang w:val="ru-RU"/>
              </w:rPr>
              <w:t>заместитель</w:t>
            </w:r>
            <w:r>
              <w:rPr>
                <w:rFonts w:hAnsi="Times New Roman"/>
                <w:color w:val="000000"/>
                <w:sz w:val="24"/>
                <w:szCs w:val="24"/>
                <w:lang w:val="ru-RU"/>
              </w:rPr>
              <w:t xml:space="preserve"> </w:t>
            </w:r>
            <w:r>
              <w:rPr>
                <w:rFonts w:hAnsi="Times New Roman"/>
                <w:color w:val="000000"/>
                <w:sz w:val="24"/>
                <w:szCs w:val="24"/>
                <w:lang w:val="ru-RU"/>
              </w:rPr>
              <w:t>директора</w:t>
            </w:r>
            <w:r>
              <w:rPr>
                <w:rFonts w:hAnsi="Times New Roman"/>
                <w:color w:val="000000"/>
                <w:sz w:val="24"/>
                <w:szCs w:val="24"/>
                <w:lang w:val="ru-RU"/>
              </w:rPr>
              <w:t xml:space="preserve"> </w:t>
            </w:r>
            <w:r>
              <w:rPr>
                <w:rFonts w:hAnsi="Times New Roman"/>
                <w:color w:val="000000"/>
                <w:sz w:val="24"/>
                <w:szCs w:val="24"/>
                <w:lang w:val="ru-RU"/>
              </w:rPr>
              <w:t>по</w:t>
            </w:r>
            <w:r>
              <w:rPr>
                <w:rFonts w:hAnsi="Times New Roman"/>
                <w:color w:val="000000"/>
                <w:sz w:val="24"/>
                <w:szCs w:val="24"/>
                <w:lang w:val="ru-RU"/>
              </w:rPr>
              <w:t xml:space="preserve"> </w:t>
            </w:r>
            <w:r>
              <w:rPr>
                <w:rFonts w:hAnsi="Times New Roman"/>
                <w:color w:val="000000"/>
                <w:sz w:val="24"/>
                <w:szCs w:val="24"/>
                <w:lang w:val="ru-RU"/>
              </w:rPr>
              <w:t>УВР</w:t>
            </w:r>
            <w:r>
              <w:rPr>
                <w:lang w:val="ru-RU"/>
              </w:rPr>
              <w:br/>
            </w:r>
            <w:r>
              <w:rPr>
                <w:rFonts w:hAnsi="Times New Roman"/>
                <w:color w:val="000000"/>
                <w:sz w:val="24"/>
                <w:szCs w:val="24"/>
                <w:lang w:val="ru-RU"/>
              </w:rPr>
              <w:t>_________________________</w:t>
            </w:r>
            <w:r>
              <w:rPr>
                <w:lang w:val="ru-RU"/>
              </w:rPr>
              <w:br/>
            </w:r>
            <w:r>
              <w:rPr>
                <w:rFonts w:ascii="Times New Roman" w:hAnsi="Times New Roman"/>
                <w:color w:val="000000"/>
                <w:sz w:val="24"/>
                <w:szCs w:val="24"/>
                <w:lang w:val="ru-RU"/>
              </w:rPr>
              <w:t xml:space="preserve">                                 01.09.2023г</w:t>
            </w:r>
          </w:p>
        </w:tc>
        <w:tc>
          <w:tcPr>
            <w:tcW w:w="4612" w:type="dxa"/>
          </w:tcPr>
          <w:p w:rsidR="00A20A79" w:rsidRDefault="00A20A79">
            <w:pPr>
              <w:jc w:val="right"/>
              <w:rPr>
                <w:rFonts w:hAnsi="Times New Roman"/>
                <w:color w:val="000000"/>
                <w:sz w:val="24"/>
                <w:szCs w:val="24"/>
                <w:lang w:val="ru-RU"/>
              </w:rPr>
            </w:pPr>
          </w:p>
        </w:tc>
      </w:tr>
    </w:tbl>
    <w:p w:rsidR="00A20A79" w:rsidRDefault="00A20A79" w:rsidP="00A20A79">
      <w:pPr>
        <w:ind w:left="-284" w:firstLine="284"/>
        <w:rPr>
          <w:rFonts w:asciiTheme="minorHAnsi" w:hAnsiTheme="minorHAnsi" w:cstheme="minorBidi"/>
        </w:rPr>
      </w:pPr>
    </w:p>
    <w:p w:rsidR="005D463A" w:rsidRDefault="005D463A" w:rsidP="005D463A">
      <w:pPr>
        <w:ind w:left="-284" w:firstLine="284"/>
      </w:pPr>
    </w:p>
    <w:p w:rsidR="005D463A" w:rsidRDefault="005D463A" w:rsidP="005D463A">
      <w:pPr>
        <w:ind w:left="-284" w:firstLine="284"/>
      </w:pPr>
    </w:p>
    <w:p w:rsidR="005D463A" w:rsidRDefault="005D463A" w:rsidP="005D463A">
      <w:pPr>
        <w:ind w:left="-284" w:firstLine="284"/>
      </w:pPr>
    </w:p>
    <w:p w:rsidR="005D463A" w:rsidRPr="000A5C54" w:rsidRDefault="005D463A" w:rsidP="006E31EF">
      <w:pPr>
        <w:jc w:val="center"/>
        <w:rPr>
          <w:rFonts w:ascii="Times New Roman" w:eastAsia="Courier New" w:hAnsi="Times New Roman"/>
          <w:b/>
          <w:color w:val="000000"/>
          <w:sz w:val="28"/>
          <w:szCs w:val="28"/>
          <w:lang w:eastAsia="ru-RU" w:bidi="ru-RU"/>
        </w:rPr>
      </w:pPr>
      <w:r w:rsidRPr="000A5C54">
        <w:rPr>
          <w:rFonts w:ascii="Times New Roman" w:eastAsia="Courier New" w:hAnsi="Times New Roman"/>
          <w:b/>
          <w:color w:val="000000"/>
          <w:sz w:val="28"/>
          <w:szCs w:val="28"/>
          <w:lang w:eastAsia="ru-RU" w:bidi="ru-RU"/>
        </w:rPr>
        <w:t>Рабочая программа по математике</w:t>
      </w:r>
      <w:r>
        <w:rPr>
          <w:rFonts w:ascii="Times New Roman" w:eastAsia="Courier New" w:hAnsi="Times New Roman"/>
          <w:b/>
          <w:color w:val="000000"/>
          <w:sz w:val="28"/>
          <w:szCs w:val="28"/>
          <w:lang w:eastAsia="ru-RU" w:bidi="ru-RU"/>
        </w:rPr>
        <w:t xml:space="preserve"> </w:t>
      </w:r>
    </w:p>
    <w:p w:rsidR="005D463A" w:rsidRPr="000A5C54" w:rsidRDefault="005D463A" w:rsidP="006E31EF">
      <w:pPr>
        <w:jc w:val="center"/>
        <w:rPr>
          <w:rFonts w:ascii="Times New Roman" w:eastAsia="Courier New" w:hAnsi="Times New Roman"/>
          <w:color w:val="000000"/>
          <w:sz w:val="32"/>
          <w:szCs w:val="24"/>
          <w:lang w:eastAsia="ru-RU" w:bidi="ru-RU"/>
        </w:rPr>
      </w:pPr>
      <w:r w:rsidRPr="000A5C54">
        <w:rPr>
          <w:rFonts w:ascii="Times New Roman" w:eastAsia="Courier New" w:hAnsi="Times New Roman"/>
          <w:color w:val="000000"/>
          <w:sz w:val="32"/>
          <w:szCs w:val="24"/>
          <w:lang w:eastAsia="ru-RU" w:bidi="ru-RU"/>
        </w:rPr>
        <w:t>10-11 класс</w:t>
      </w:r>
    </w:p>
    <w:p w:rsidR="005D463A" w:rsidRDefault="005D463A" w:rsidP="005D463A">
      <w:pPr>
        <w:ind w:left="-284" w:firstLine="284"/>
        <w:jc w:val="center"/>
        <w:rPr>
          <w:rFonts w:ascii="Times New Roman" w:hAnsi="Times New Roman"/>
          <w:sz w:val="28"/>
          <w:szCs w:val="28"/>
        </w:rPr>
      </w:pPr>
    </w:p>
    <w:p w:rsidR="006E31EF" w:rsidRDefault="006E31EF" w:rsidP="005D463A">
      <w:pPr>
        <w:ind w:left="-284" w:firstLine="284"/>
        <w:jc w:val="center"/>
        <w:rPr>
          <w:rFonts w:ascii="Times New Roman" w:hAnsi="Times New Roman"/>
          <w:sz w:val="28"/>
          <w:szCs w:val="28"/>
        </w:rPr>
      </w:pPr>
    </w:p>
    <w:p w:rsidR="005D463A" w:rsidRDefault="005D463A" w:rsidP="005D463A">
      <w:pPr>
        <w:ind w:left="-284" w:firstLine="284"/>
        <w:jc w:val="center"/>
        <w:rPr>
          <w:rFonts w:ascii="Times New Roman" w:hAnsi="Times New Roman"/>
          <w:sz w:val="28"/>
          <w:szCs w:val="28"/>
        </w:rPr>
      </w:pPr>
    </w:p>
    <w:p w:rsidR="005D463A" w:rsidRDefault="005D463A" w:rsidP="005D463A">
      <w:pPr>
        <w:ind w:left="-284" w:firstLine="284"/>
        <w:jc w:val="center"/>
        <w:rPr>
          <w:rFonts w:ascii="Times New Roman" w:hAnsi="Times New Roman"/>
          <w:sz w:val="28"/>
          <w:szCs w:val="28"/>
        </w:rPr>
      </w:pPr>
    </w:p>
    <w:p w:rsidR="005D463A" w:rsidRDefault="005D463A" w:rsidP="005D463A">
      <w:pPr>
        <w:ind w:left="-284" w:firstLine="284"/>
        <w:jc w:val="center"/>
        <w:rPr>
          <w:rFonts w:ascii="Times New Roman" w:hAnsi="Times New Roman"/>
          <w:sz w:val="28"/>
          <w:szCs w:val="28"/>
        </w:rPr>
      </w:pPr>
    </w:p>
    <w:p w:rsidR="005D463A" w:rsidRDefault="005D463A" w:rsidP="005D463A">
      <w:pPr>
        <w:ind w:left="-284" w:firstLine="284"/>
        <w:jc w:val="center"/>
        <w:rPr>
          <w:rFonts w:ascii="Times New Roman" w:hAnsi="Times New Roman"/>
          <w:sz w:val="28"/>
          <w:szCs w:val="28"/>
        </w:rPr>
      </w:pPr>
      <w:r>
        <w:rPr>
          <w:rFonts w:ascii="Times New Roman" w:hAnsi="Times New Roman"/>
          <w:sz w:val="28"/>
          <w:szCs w:val="28"/>
        </w:rPr>
        <w:t xml:space="preserve">                                                     Составитель: учитель математики</w:t>
      </w:r>
    </w:p>
    <w:p w:rsidR="005D463A" w:rsidRDefault="005D463A" w:rsidP="005D463A">
      <w:pPr>
        <w:ind w:left="-284" w:firstLine="284"/>
        <w:jc w:val="center"/>
        <w:rPr>
          <w:rFonts w:ascii="Times New Roman" w:hAnsi="Times New Roman"/>
          <w:sz w:val="28"/>
          <w:szCs w:val="28"/>
        </w:rPr>
      </w:pPr>
      <w:r>
        <w:rPr>
          <w:rFonts w:ascii="Times New Roman" w:hAnsi="Times New Roman"/>
          <w:sz w:val="28"/>
          <w:szCs w:val="28"/>
        </w:rPr>
        <w:t xml:space="preserve">                                                       Морковина Марина Анатольевна</w:t>
      </w:r>
    </w:p>
    <w:p w:rsidR="005D463A" w:rsidRDefault="005D463A" w:rsidP="005D463A">
      <w:pPr>
        <w:ind w:left="-284" w:firstLine="284"/>
        <w:jc w:val="center"/>
        <w:rPr>
          <w:rFonts w:ascii="Times New Roman" w:hAnsi="Times New Roman"/>
          <w:sz w:val="28"/>
          <w:szCs w:val="28"/>
        </w:rPr>
      </w:pPr>
    </w:p>
    <w:p w:rsidR="005D463A" w:rsidRDefault="005D463A" w:rsidP="005D463A">
      <w:pPr>
        <w:ind w:left="-284" w:firstLine="284"/>
        <w:jc w:val="center"/>
        <w:rPr>
          <w:rFonts w:ascii="Times New Roman" w:hAnsi="Times New Roman"/>
          <w:sz w:val="28"/>
          <w:szCs w:val="28"/>
        </w:rPr>
      </w:pPr>
    </w:p>
    <w:p w:rsidR="005D463A" w:rsidRDefault="005D463A" w:rsidP="005D463A">
      <w:pPr>
        <w:ind w:left="-284" w:firstLine="284"/>
        <w:jc w:val="center"/>
        <w:rPr>
          <w:rFonts w:ascii="Times New Roman" w:hAnsi="Times New Roman"/>
          <w:sz w:val="28"/>
          <w:szCs w:val="28"/>
        </w:rPr>
      </w:pPr>
    </w:p>
    <w:p w:rsidR="006E31EF" w:rsidRDefault="006E31EF" w:rsidP="005D463A">
      <w:pPr>
        <w:ind w:left="-284" w:firstLine="284"/>
        <w:jc w:val="center"/>
        <w:rPr>
          <w:rFonts w:ascii="Times New Roman" w:hAnsi="Times New Roman"/>
          <w:sz w:val="28"/>
          <w:szCs w:val="28"/>
        </w:rPr>
      </w:pPr>
      <w:bookmarkStart w:id="0" w:name="_GoBack"/>
      <w:bookmarkEnd w:id="0"/>
    </w:p>
    <w:p w:rsidR="005D463A" w:rsidRDefault="005D463A" w:rsidP="005D463A">
      <w:pPr>
        <w:ind w:left="-284" w:firstLine="284"/>
        <w:jc w:val="center"/>
        <w:rPr>
          <w:rFonts w:ascii="Times New Roman" w:hAnsi="Times New Roman"/>
          <w:sz w:val="28"/>
          <w:szCs w:val="28"/>
        </w:rPr>
      </w:pPr>
      <w:r>
        <w:rPr>
          <w:rFonts w:ascii="Times New Roman" w:hAnsi="Times New Roman"/>
          <w:sz w:val="28"/>
          <w:szCs w:val="28"/>
        </w:rPr>
        <w:t>г. Петрозаводск</w:t>
      </w:r>
    </w:p>
    <w:p w:rsidR="005D463A" w:rsidRPr="00361322" w:rsidRDefault="005D463A" w:rsidP="005D463A">
      <w:pPr>
        <w:ind w:left="-284" w:firstLine="284"/>
        <w:jc w:val="center"/>
        <w:rPr>
          <w:rFonts w:ascii="Times New Roman" w:hAnsi="Times New Roman"/>
          <w:sz w:val="28"/>
          <w:szCs w:val="28"/>
        </w:rPr>
      </w:pPr>
      <w:r>
        <w:rPr>
          <w:rFonts w:ascii="Times New Roman" w:hAnsi="Times New Roman"/>
          <w:sz w:val="28"/>
          <w:szCs w:val="28"/>
        </w:rPr>
        <w:t>2023</w:t>
      </w:r>
    </w:p>
    <w:p w:rsidR="00262DD1" w:rsidRPr="00B42CCF" w:rsidRDefault="00262DD1" w:rsidP="00262DD1">
      <w:pPr>
        <w:spacing w:after="0" w:line="240" w:lineRule="auto"/>
        <w:ind w:firstLine="567"/>
        <w:contextualSpacing/>
        <w:jc w:val="center"/>
        <w:rPr>
          <w:rFonts w:ascii="Times New Roman" w:hAnsi="Times New Roman"/>
          <w:b/>
          <w:color w:val="000000"/>
          <w:sz w:val="24"/>
          <w:szCs w:val="24"/>
        </w:rPr>
      </w:pPr>
      <w:r w:rsidRPr="00B42CCF">
        <w:rPr>
          <w:rFonts w:ascii="Times New Roman" w:hAnsi="Times New Roman"/>
          <w:b/>
          <w:color w:val="000000"/>
          <w:sz w:val="24"/>
          <w:szCs w:val="24"/>
        </w:rPr>
        <w:lastRenderedPageBreak/>
        <w:t>Пояснительная записка.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Программа по математике углублённого уровня для обучающихся на уровне среднего общего образования разработана на основе ФГОС СОО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 программе по математике учтены идеи и положения концепции развития математического образования в Российской Федерации. Математическое образование должно решать задачу обеспечения необходимого стране числа обучающихся, математическая подготовка которых была бы достаточна для продолжения образования по различным направлениям, включая преподавание математики, математические исследования, работу в сфере информационных технологий и других, а также обеспечения для каждого обучающегося возможности достижения математической подготовки в соответствии с необходимым ему уровнем. На решение этих задач нацелена программа по математике углублённого уровня.</w:t>
      </w:r>
    </w:p>
    <w:p w:rsidR="00262DD1" w:rsidRPr="006F0025" w:rsidRDefault="008A1147" w:rsidP="00262DD1">
      <w:pPr>
        <w:spacing w:after="0" w:line="240" w:lineRule="auto"/>
        <w:ind w:firstLine="567"/>
        <w:contextualSpacing/>
        <w:jc w:val="both"/>
        <w:rPr>
          <w:rFonts w:ascii="Times New Roman" w:hAnsi="Times New Roman"/>
          <w:color w:val="000000"/>
          <w:sz w:val="24"/>
          <w:szCs w:val="24"/>
        </w:rPr>
      </w:pPr>
      <w:r>
        <w:rPr>
          <w:rFonts w:ascii="Times New Roman" w:hAnsi="Times New Roman"/>
          <w:color w:val="000000"/>
          <w:sz w:val="24"/>
          <w:szCs w:val="24"/>
        </w:rPr>
        <w:t>Необходимо</w:t>
      </w:r>
      <w:r w:rsidR="00262DD1" w:rsidRPr="006F0025">
        <w:rPr>
          <w:rFonts w:ascii="Times New Roman" w:hAnsi="Times New Roman"/>
          <w:color w:val="000000"/>
          <w:sz w:val="24"/>
          <w:szCs w:val="24"/>
        </w:rPr>
        <w:t>сть математической подготовки обусловлена обусловлено ростом числа специальностей, связанных с непосредственным применением математики (в сфере экономики, бизнесе, технологических областях, гуманитарных сферах). Количество обучающиеся, для которых математика становится фундаментом образования, планирующих заниматься творческой и исследовательской работой в области математики, информатики, физики, экономики и в других областях, увеличивается, в том числе с учетом обучающихся, кому математика нужна для использования в профессиях, не связанных непосредственно с ней.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Прикладная значимость математики обусловлена тем, что её предметом являются фундаментальные структуры нашего мира: пространственные формы и количественные отношения, функциональные зависимости и категории неопределённости, от простейших, усваиваемых в непосредственном опыте, до достаточно сложных, необходимых для развития научных и технологических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Во многих сферах профессиональной деятельности требуются умения выполнять расчёты, составлять алгоритмы, применять формулы, проводить геометрические измерения и построения, читать, обрабатывать, интерпретировать и представлять информацию в виде таблиц, диаграмм и графиков, понимать вероятностный характер случайных событий.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формируют логический стиль мышления. Ведущая роль принадлежит математике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основы для организации учебной деятельности на уроках математики – развиваются творческая и прикладная стороны мышления.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w:t>
      </w:r>
      <w:r w:rsidRPr="006F0025">
        <w:rPr>
          <w:rFonts w:ascii="Times New Roman" w:hAnsi="Times New Roman"/>
          <w:color w:val="000000"/>
          <w:sz w:val="24"/>
          <w:szCs w:val="24"/>
        </w:rPr>
        <w:lastRenderedPageBreak/>
        <w:t>представления.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методе математики, его отличиях от методов естественных и гуманитарных наук, об особенностях применения математики для решения научных и прикладных задач. Математическое образование вносит свой вклад в формирование общей культуры человека.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Приоритетными целями обучения математике в 10–11 классах на углублённом уровне продолжают оставаться: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формирование центральных математических понятий (число, величина, геометрическая фигура, переменная, вероятность, функция, производная, интеграл), обеспечивающих преемственность и перспективность математического образования обучающихся;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подведение обучающихся на доступном для них уровне к осознанию взаимосвязи математики и окружающего мира, пониманию математики как части общей культуры человечества;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Основными линиями содержания математики в 10–11 классах углублённого уровня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во ФГОС СОО требование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относится ко всем учебным курсам, а формирование логических умений распределяется по всем годам обучения на уровне среднего общего образования.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 соответствии с ФГОС СОО математика является обязательным предметом на данном уровне образования. Настоящей программой по математике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Общее число часов, рекомендованных для изучения математики – 544 часа: в 10 классе – 272 часа (8 часов в неделю), в 11 классе – 272 часа (8 часов в неделю). </w:t>
      </w:r>
    </w:p>
    <w:p w:rsidR="00262DD1" w:rsidRPr="00B42CCF" w:rsidRDefault="00262DD1" w:rsidP="00262DD1">
      <w:pPr>
        <w:spacing w:after="0" w:line="240" w:lineRule="auto"/>
        <w:ind w:firstLine="567"/>
        <w:contextualSpacing/>
        <w:jc w:val="center"/>
        <w:rPr>
          <w:rFonts w:ascii="Times New Roman" w:hAnsi="Times New Roman"/>
          <w:b/>
          <w:color w:val="000000"/>
          <w:sz w:val="24"/>
          <w:szCs w:val="24"/>
        </w:rPr>
      </w:pPr>
      <w:r w:rsidRPr="00B42CCF">
        <w:rPr>
          <w:rFonts w:ascii="Times New Roman" w:hAnsi="Times New Roman"/>
          <w:b/>
          <w:color w:val="000000"/>
          <w:sz w:val="24"/>
          <w:szCs w:val="24"/>
        </w:rPr>
        <w:t>Планируемые результаты освоения программы по математике на уровне среднего общего образования.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lastRenderedPageBreak/>
        <w:t xml:space="preserve">В результате изучения математики на уровне среднего общего образования у обучающегося будут сформированы следующие </w:t>
      </w:r>
      <w:r w:rsidRPr="00B42CCF">
        <w:rPr>
          <w:rFonts w:ascii="Times New Roman" w:hAnsi="Times New Roman"/>
          <w:b/>
          <w:color w:val="000000"/>
          <w:sz w:val="24"/>
          <w:szCs w:val="24"/>
        </w:rPr>
        <w:t>личностные результаты</w:t>
      </w:r>
      <w:r w:rsidRPr="006F0025">
        <w:rPr>
          <w:rFonts w:ascii="Times New Roman" w:hAnsi="Times New Roman"/>
          <w:color w:val="000000"/>
          <w:sz w:val="24"/>
          <w:szCs w:val="24"/>
        </w:rPr>
        <w:t xml:space="preserve">: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1) </w:t>
      </w:r>
      <w:r w:rsidRPr="00B42CCF">
        <w:rPr>
          <w:rFonts w:ascii="Times New Roman" w:hAnsi="Times New Roman"/>
          <w:i/>
          <w:color w:val="000000"/>
          <w:sz w:val="24"/>
          <w:szCs w:val="24"/>
        </w:rPr>
        <w:t>гражданского воспитания</w:t>
      </w:r>
      <w:r w:rsidRPr="006F0025">
        <w:rPr>
          <w:rFonts w:ascii="Times New Roman" w:hAnsi="Times New Roman"/>
          <w:color w:val="000000"/>
          <w:sz w:val="24"/>
          <w:szCs w:val="24"/>
        </w:rPr>
        <w:t>:</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2) </w:t>
      </w:r>
      <w:r w:rsidRPr="00B42CCF">
        <w:rPr>
          <w:rFonts w:ascii="Times New Roman" w:hAnsi="Times New Roman"/>
          <w:i/>
          <w:color w:val="000000"/>
          <w:sz w:val="24"/>
          <w:szCs w:val="24"/>
        </w:rPr>
        <w:t>патриотического воспитания: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3) </w:t>
      </w:r>
      <w:r w:rsidRPr="00B42CCF">
        <w:rPr>
          <w:rFonts w:ascii="Times New Roman" w:hAnsi="Times New Roman"/>
          <w:i/>
          <w:color w:val="000000"/>
          <w:sz w:val="24"/>
          <w:szCs w:val="24"/>
        </w:rPr>
        <w:t>духовно-нравственного воспитания</w:t>
      </w:r>
      <w:r w:rsidRPr="006F0025">
        <w:rPr>
          <w:rFonts w:ascii="Times New Roman" w:hAnsi="Times New Roman"/>
          <w:color w:val="000000"/>
          <w:sz w:val="24"/>
          <w:szCs w:val="24"/>
        </w:rPr>
        <w:t>:</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4) </w:t>
      </w:r>
      <w:r w:rsidRPr="00B42CCF">
        <w:rPr>
          <w:rFonts w:ascii="Times New Roman" w:hAnsi="Times New Roman"/>
          <w:i/>
          <w:color w:val="000000"/>
          <w:sz w:val="24"/>
          <w:szCs w:val="24"/>
        </w:rPr>
        <w:t>эстетического воспитания</w:t>
      </w:r>
      <w:r w:rsidRPr="006F0025">
        <w:rPr>
          <w:rFonts w:ascii="Times New Roman" w:hAnsi="Times New Roman"/>
          <w:color w:val="000000"/>
          <w:sz w:val="24"/>
          <w:szCs w:val="24"/>
        </w:rPr>
        <w:t>:</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5) </w:t>
      </w:r>
      <w:r w:rsidRPr="00B42CCF">
        <w:rPr>
          <w:rFonts w:ascii="Times New Roman" w:hAnsi="Times New Roman"/>
          <w:i/>
          <w:color w:val="000000"/>
          <w:sz w:val="24"/>
          <w:szCs w:val="24"/>
        </w:rPr>
        <w:t>физического воспитания</w:t>
      </w:r>
      <w:r w:rsidRPr="006F0025">
        <w:rPr>
          <w:rFonts w:ascii="Times New Roman" w:hAnsi="Times New Roman"/>
          <w:color w:val="000000"/>
          <w:sz w:val="24"/>
          <w:szCs w:val="24"/>
        </w:rPr>
        <w:t>:</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6) </w:t>
      </w:r>
      <w:r w:rsidRPr="00B42CCF">
        <w:rPr>
          <w:rFonts w:ascii="Times New Roman" w:hAnsi="Times New Roman"/>
          <w:i/>
          <w:color w:val="000000"/>
          <w:sz w:val="24"/>
          <w:szCs w:val="24"/>
        </w:rPr>
        <w:t>трудового воспитания</w:t>
      </w:r>
      <w:r w:rsidRPr="006F0025">
        <w:rPr>
          <w:rFonts w:ascii="Times New Roman" w:hAnsi="Times New Roman"/>
          <w:color w:val="000000"/>
          <w:sz w:val="24"/>
          <w:szCs w:val="24"/>
        </w:rPr>
        <w:t>:</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7) </w:t>
      </w:r>
      <w:r w:rsidRPr="00B42CCF">
        <w:rPr>
          <w:rFonts w:ascii="Times New Roman" w:hAnsi="Times New Roman"/>
          <w:i/>
          <w:color w:val="000000"/>
          <w:sz w:val="24"/>
          <w:szCs w:val="24"/>
        </w:rPr>
        <w:t>экологического воспитания</w:t>
      </w:r>
      <w:r w:rsidRPr="006F0025">
        <w:rPr>
          <w:rFonts w:ascii="Times New Roman" w:hAnsi="Times New Roman"/>
          <w:color w:val="000000"/>
          <w:sz w:val="24"/>
          <w:szCs w:val="24"/>
        </w:rPr>
        <w:t>:</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8) </w:t>
      </w:r>
      <w:r w:rsidRPr="00B42CCF">
        <w:rPr>
          <w:rFonts w:ascii="Times New Roman" w:hAnsi="Times New Roman"/>
          <w:i/>
          <w:color w:val="000000"/>
          <w:sz w:val="24"/>
          <w:szCs w:val="24"/>
        </w:rPr>
        <w:t>ценности научного познания</w:t>
      </w:r>
      <w:r w:rsidRPr="006F0025">
        <w:rPr>
          <w:rFonts w:ascii="Times New Roman" w:hAnsi="Times New Roman"/>
          <w:color w:val="000000"/>
          <w:sz w:val="24"/>
          <w:szCs w:val="24"/>
        </w:rPr>
        <w:t xml:space="preserve">: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В результате изучения математики на уровне среднего общего образования у обучающегося будут сформированы </w:t>
      </w:r>
      <w:r w:rsidRPr="00B42CCF">
        <w:rPr>
          <w:rFonts w:ascii="Times New Roman" w:hAnsi="Times New Roman"/>
          <w:b/>
          <w:color w:val="000000"/>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У обучающегося будут сформированы следующие </w:t>
      </w:r>
      <w:r w:rsidRPr="00B42CCF">
        <w:rPr>
          <w:rFonts w:ascii="Times New Roman" w:hAnsi="Times New Roman"/>
          <w:i/>
          <w:color w:val="000000"/>
          <w:sz w:val="24"/>
          <w:szCs w:val="24"/>
        </w:rPr>
        <w:t>базовые логические действия</w:t>
      </w:r>
      <w:r w:rsidRPr="006F0025">
        <w:rPr>
          <w:rFonts w:ascii="Times New Roman" w:hAnsi="Times New Roman"/>
          <w:color w:val="000000"/>
          <w:sz w:val="24"/>
          <w:szCs w:val="24"/>
        </w:rPr>
        <w:t xml:space="preserve"> как часть познавательных универсальных учебных действий: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выявлять и характеризовать существенные признаки математических объектов, понятий, </w:t>
      </w:r>
      <w:r w:rsidRPr="006F0025">
        <w:rPr>
          <w:rFonts w:ascii="Times New Roman" w:hAnsi="Times New Roman"/>
          <w:color w:val="000000"/>
          <w:sz w:val="24"/>
          <w:szCs w:val="24"/>
        </w:rPr>
        <w:lastRenderedPageBreak/>
        <w:t>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воспринимать, формулировать и преобразовывать суждения: утвердительные и отрицательные, единичные, частные и общие, условные;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делать выводы с использованием законов логики, дедуктивных и индуктивных умозаключений, умозаключений по аналогии;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У обучающегося будут сформированы следующие </w:t>
      </w:r>
      <w:r w:rsidRPr="00B42CCF">
        <w:rPr>
          <w:rFonts w:ascii="Times New Roman" w:hAnsi="Times New Roman"/>
          <w:i/>
          <w:color w:val="000000"/>
          <w:sz w:val="24"/>
          <w:szCs w:val="24"/>
        </w:rPr>
        <w:t>базовые исследовательские действия</w:t>
      </w:r>
      <w:r w:rsidRPr="006F0025">
        <w:rPr>
          <w:rFonts w:ascii="Times New Roman" w:hAnsi="Times New Roman"/>
          <w:color w:val="000000"/>
          <w:sz w:val="24"/>
          <w:szCs w:val="24"/>
        </w:rPr>
        <w:t xml:space="preserve"> как часть познавательных универсальных учебных действий: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прогнозировать возможное развитие процесса, а также выдвигать предположения о его развитии в новых условиях.</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У обучающегося будут сформированы </w:t>
      </w:r>
      <w:r w:rsidRPr="00B42CCF">
        <w:rPr>
          <w:rFonts w:ascii="Times New Roman" w:hAnsi="Times New Roman"/>
          <w:i/>
          <w:color w:val="000000"/>
          <w:sz w:val="24"/>
          <w:szCs w:val="24"/>
        </w:rPr>
        <w:t>умения работать с информацией</w:t>
      </w:r>
      <w:r w:rsidRPr="006F0025">
        <w:rPr>
          <w:rFonts w:ascii="Times New Roman" w:hAnsi="Times New Roman"/>
          <w:color w:val="000000"/>
          <w:sz w:val="24"/>
          <w:szCs w:val="24"/>
        </w:rPr>
        <w:t xml:space="preserve"> как часть познавательных универсальных учебных действий: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выявлять дефициты информации, данных, необходимых для ответа на вопрос и для решения задачи;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структурировать информацию, представлять её в различных формах, иллюстрировать графически;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оценивать надёжность информации по самостоятельно сформулированным критериям.</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У обучающегося будут сформированы </w:t>
      </w:r>
      <w:r w:rsidRPr="00B42CCF">
        <w:rPr>
          <w:rFonts w:ascii="Times New Roman" w:hAnsi="Times New Roman"/>
          <w:i/>
          <w:color w:val="000000"/>
          <w:sz w:val="24"/>
          <w:szCs w:val="24"/>
        </w:rPr>
        <w:t>умения общения</w:t>
      </w:r>
      <w:r w:rsidRPr="006F0025">
        <w:rPr>
          <w:rFonts w:ascii="Times New Roman" w:hAnsi="Times New Roman"/>
          <w:color w:val="000000"/>
          <w:sz w:val="24"/>
          <w:szCs w:val="24"/>
        </w:rPr>
        <w:t xml:space="preserve"> как часть коммуникативных универсальных учебных действий: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У обучающегося будут сформированы </w:t>
      </w:r>
      <w:r w:rsidRPr="00B42CCF">
        <w:rPr>
          <w:rFonts w:ascii="Times New Roman" w:hAnsi="Times New Roman"/>
          <w:i/>
          <w:color w:val="000000"/>
          <w:sz w:val="24"/>
          <w:szCs w:val="24"/>
        </w:rPr>
        <w:t>умения самоорганизации</w:t>
      </w:r>
      <w:r w:rsidRPr="006F0025">
        <w:rPr>
          <w:rFonts w:ascii="Times New Roman" w:hAnsi="Times New Roman"/>
          <w:color w:val="000000"/>
          <w:sz w:val="24"/>
          <w:szCs w:val="24"/>
        </w:rPr>
        <w:t xml:space="preserve"> как часть регулятивных универсальных учебных действий: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составлять план, алгоритм решения задачи, выбирать способ решения с учётом </w:t>
      </w:r>
      <w:r w:rsidRPr="006F0025">
        <w:rPr>
          <w:rFonts w:ascii="Times New Roman" w:hAnsi="Times New Roman"/>
          <w:color w:val="000000"/>
          <w:sz w:val="24"/>
          <w:szCs w:val="24"/>
        </w:rPr>
        <w:lastRenderedPageBreak/>
        <w:t>имеющихся ресурсов и собственных возможностей, аргументировать и корректировать варианты решений с учётом новой информации.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У обучающегося будут сформированы </w:t>
      </w:r>
      <w:r w:rsidRPr="00B42CCF">
        <w:rPr>
          <w:rFonts w:ascii="Times New Roman" w:hAnsi="Times New Roman"/>
          <w:i/>
          <w:color w:val="000000"/>
          <w:sz w:val="24"/>
          <w:szCs w:val="24"/>
        </w:rPr>
        <w:t>умения самоконтроля</w:t>
      </w:r>
      <w:r w:rsidRPr="006F0025">
        <w:rPr>
          <w:rFonts w:ascii="Times New Roman" w:hAnsi="Times New Roman"/>
          <w:color w:val="000000"/>
          <w:sz w:val="24"/>
          <w:szCs w:val="24"/>
        </w:rPr>
        <w:t xml:space="preserve"> как часть регулятивных универсальных учебных действий: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У обучающегося будут сформированы </w:t>
      </w:r>
      <w:r w:rsidRPr="00B42CCF">
        <w:rPr>
          <w:rFonts w:ascii="Times New Roman" w:hAnsi="Times New Roman"/>
          <w:i/>
          <w:color w:val="000000"/>
          <w:sz w:val="24"/>
          <w:szCs w:val="24"/>
        </w:rPr>
        <w:t>умения совместной деятельности</w:t>
      </w:r>
      <w:r w:rsidRPr="006F0025">
        <w:rPr>
          <w:rFonts w:ascii="Times New Roman" w:hAnsi="Times New Roman"/>
          <w:color w:val="000000"/>
          <w:sz w:val="24"/>
          <w:szCs w:val="24"/>
        </w:rPr>
        <w:t>:</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B42CCF">
        <w:rPr>
          <w:rFonts w:ascii="Times New Roman" w:hAnsi="Times New Roman"/>
          <w:i/>
          <w:color w:val="000000"/>
          <w:sz w:val="24"/>
          <w:szCs w:val="24"/>
        </w:rPr>
        <w:t>Предметные результаты освоения федеральной рабочей программы по математике представлены по годам обучения в рамках отдельных учебных курсов в соответствующих разделах настоящей программы</w:t>
      </w:r>
      <w:r w:rsidRPr="006F0025">
        <w:rPr>
          <w:rFonts w:ascii="Times New Roman" w:hAnsi="Times New Roman"/>
          <w:color w:val="000000"/>
          <w:sz w:val="24"/>
          <w:szCs w:val="24"/>
        </w:rPr>
        <w:t xml:space="preserve">. </w:t>
      </w:r>
    </w:p>
    <w:p w:rsidR="00262DD1" w:rsidRPr="00B42CCF" w:rsidRDefault="00262DD1" w:rsidP="00262DD1">
      <w:pPr>
        <w:spacing w:after="0" w:line="240" w:lineRule="auto"/>
        <w:ind w:firstLine="567"/>
        <w:contextualSpacing/>
        <w:jc w:val="both"/>
        <w:rPr>
          <w:rFonts w:ascii="Times New Roman" w:hAnsi="Times New Roman"/>
          <w:b/>
          <w:color w:val="000000"/>
          <w:sz w:val="24"/>
          <w:szCs w:val="24"/>
        </w:rPr>
      </w:pPr>
      <w:bookmarkStart w:id="1" w:name="_Toc118727648"/>
      <w:r w:rsidRPr="00B42CCF">
        <w:rPr>
          <w:rFonts w:ascii="Times New Roman" w:hAnsi="Times New Roman"/>
          <w:b/>
          <w:color w:val="000000"/>
          <w:sz w:val="24"/>
          <w:szCs w:val="24"/>
        </w:rPr>
        <w:t>Рабочая программа учебного курса «Алгебра и начала математического анализа»</w:t>
      </w:r>
      <w:bookmarkEnd w:id="1"/>
      <w:r w:rsidRPr="00B42CCF">
        <w:rPr>
          <w:rFonts w:ascii="Times New Roman" w:hAnsi="Times New Roman"/>
          <w:b/>
          <w:color w:val="000000"/>
          <w:sz w:val="24"/>
          <w:szCs w:val="24"/>
        </w:rPr>
        <w:t>.</w:t>
      </w:r>
    </w:p>
    <w:p w:rsidR="00262DD1" w:rsidRPr="00B42CCF" w:rsidRDefault="00262DD1" w:rsidP="00262DD1">
      <w:pPr>
        <w:spacing w:after="0" w:line="240" w:lineRule="auto"/>
        <w:ind w:firstLine="567"/>
        <w:contextualSpacing/>
        <w:jc w:val="center"/>
        <w:rPr>
          <w:rFonts w:ascii="Times New Roman" w:hAnsi="Times New Roman"/>
          <w:b/>
          <w:color w:val="000000"/>
          <w:sz w:val="24"/>
          <w:szCs w:val="24"/>
        </w:rPr>
      </w:pPr>
      <w:r w:rsidRPr="00B42CCF">
        <w:rPr>
          <w:rFonts w:ascii="Times New Roman" w:hAnsi="Times New Roman"/>
          <w:b/>
          <w:color w:val="000000"/>
          <w:sz w:val="24"/>
          <w:szCs w:val="24"/>
        </w:rPr>
        <w:t>Пояснительная записка.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Учебный курс «Алгебра и начала математического анализа» является одним из наиболее значимых в программе среднего общего образования,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обучающихся на уровне, необходимом для освоения информатики, обществознания, истории, словесности и других дисциплин. В рамках данного учебного курса обучающиеся овладевают универсальным языком современной науки, которая формулирует свои достижения в математической форме.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развития экономики и общественной жизни, позволяет ориентироваться в современных цифровых и компьютерных технологиях, уверенно использовать их для дальнейшего образования и в повседневной жизни. Овладение абстрактными и логически строгими конструкциями алгебры и математического анализа развивает умение находить закономерности, обосновывать истинность, доказывать утверждения с помощью индукции и рассуждать дедуктивно, использовать обобщение и конкретизацию, абстрагирование и аналогию, формирует креативное и критическое мышление.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 ходе изучения учебного курса «Алгебра и начала математического анализа» обучающиеся получают новый опыт решения прикладных задач, самостоятельного построения математических моделей реальных ситуаций, интерпретации полученных решений, знакомятся с примерами математических закономерностей в природе, науке и искусстве, с выдающимися математическими открытиями и их авторами.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Учебный курс обладает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продолжительной концентрации внимания, самостоятельности, аккуратности и ответственности за полученный результат.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lastRenderedPageBreak/>
        <w:t>В основе методики обучения алгебре и началам математического анализа лежит деятельностный принцип обучения.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 структуре учебного курса «Алгебра и начала математического анализа» выделены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естественно дополняя друг друга и постепенно насыщаясь новыми темами и разделами. Данный учебный курс является интегративным, поскольку объединяет в себе содержание нескольких математических дисциплин, таких как алгебра, тригонометрия, математический анализ, теория множеств, математическая логика и другие. По мере того как обучающиеся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при изучении учебного курса, для решения самостоятельно сформулированной математической задачи, а затем интерпретировать свой ответ.</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навыков рациональных вычислений, включающих в себя использование различных форм записи числа, умение делать прикидку, выполнять приближённые вычисления, оценивать числовые выражения, работать с математическими константами. Множества натуральных, целых, рациональных и действительных чисел дополняются множеством комплексных чисел. В каждом из этих множеств рассматриваются свойственные ему специфические задачи и операции: деление нацело, оперирование остатками на множестве целых чисел, особые свойства рациональных и иррациональных чисел, арифметические операции, а также извлечение корня натуральной степени на множестве комплексных чисел.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 широко используются обобщение и конкретизация.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В результате обучающиеся овладевают различными методами решения рациональных, иррациональных, показательных, логарифмических и тригонометрических уравнений, неравенств и систем, а также задач, содержащих параметры. Полученные умения широко используются при исследовании функций с помощью производной, при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w:t>
      </w:r>
      <w:r w:rsidRPr="006F0025">
        <w:rPr>
          <w:rFonts w:ascii="Times New Roman" w:hAnsi="Times New Roman"/>
          <w:color w:val="000000"/>
          <w:sz w:val="24"/>
          <w:szCs w:val="24"/>
        </w:rPr>
        <w:lastRenderedPageBreak/>
        <w:t>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так как у них появляется возможность строить графики сложных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позволяет находить наилучшее решение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об их авторах.</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Содержательно-методическая линия «Множества и логика» включает в себя элементы теории множеств и математической логики.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и их приложения в единое целое. Важно дать возможность обучающемуся понимать теоретико-множественный язык современной математики и использовать его для выражения своих мыслей.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 Знакомство с элементами математической логики способствует развитию логического мышления обучающихся, позволяет им строить свои рассуждения на основе логических правил, формирует навыки критического мышления.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 учебном курсе «Алгебра и начала математического анализа» присутствуют основы математического моделирования, которые призваны способствовать формированию навыков построения моделей реальных ситуаций, исследования этих моделей с помощью аппарата алгебры и математического анализа, интерпретации полученных результатов. Такие задания вплетены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Общее число часов, рекомендованных для изучения учебного курса «Алгебра и начала математического анализа» – 272 часа: в 10 классе – 136 часов (4 часа в неделю), в 11 классе – 136 часов (4 часа в неделю). </w:t>
      </w:r>
    </w:p>
    <w:p w:rsidR="00262DD1" w:rsidRPr="00B570E2" w:rsidRDefault="00262DD1" w:rsidP="00262DD1">
      <w:pPr>
        <w:spacing w:after="0" w:line="240" w:lineRule="auto"/>
        <w:ind w:firstLine="567"/>
        <w:contextualSpacing/>
        <w:jc w:val="both"/>
        <w:rPr>
          <w:rFonts w:ascii="Times New Roman" w:hAnsi="Times New Roman"/>
          <w:b/>
          <w:color w:val="000000"/>
          <w:sz w:val="24"/>
          <w:szCs w:val="24"/>
        </w:rPr>
      </w:pPr>
      <w:bookmarkStart w:id="2" w:name="_Toc118727651"/>
      <w:r w:rsidRPr="00B570E2">
        <w:rPr>
          <w:rFonts w:ascii="Times New Roman" w:hAnsi="Times New Roman"/>
          <w:b/>
          <w:color w:val="000000"/>
          <w:sz w:val="24"/>
          <w:szCs w:val="24"/>
        </w:rPr>
        <w:t>Содержание обучения в 10 классе.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Числа и вычисления.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Рациональные числа. Обыкновенные и десятичные дроби, проценты, бесконечные периодические дроби. Применение дробей и процентов для решения прикладных задач из различных отраслей знаний и реальной жизни.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Действительные числа. Рациональные и иррациональные числа. Арифметические операции с действительными числами. Модуль действительного числа и его свойства. Приближённые вычисления, правила округления, прикидка и оценка результата вычислений.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Степень с целым показателем. Бином Ньютона. Использование подходящей формы записи действительных чисел для решения практических задач и представления данных.</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Арифметический корень натуральной степени и его свойства.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lastRenderedPageBreak/>
        <w:t>Степень с рациональным показателем и её свойства, степень с действительным показателем.</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Логарифм числа. Свойства логарифма. Десятичные и натуральные логарифмы.</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Синус, косинус, тангенс, котангенс числового аргумента. Арксинус, арккосинус и арктангенс числового аргумента.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Уравнения и неравенства.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Тождества и тождественные преобразования. Уравнение, корень уравнения. Равносильные уравнения и уравнения-следствия. Неравенство, решение неравенства.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Основные методы решения целых и дробно-рациональных уравнений и неравенств. Многочлены от одной переменной. Деление многочлена на многочлен с остатком. Теорема Безу. Многочлены с целыми коэффициентами. Теорема Виета.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Преобразования числовых выражений, содержащих степени и корни.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Иррациональные уравнения. Основные методы решения иррациональных уравнений.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Показательные уравнения. Основные методы решения показательных уравнений.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Преобразование выражений, содержащих логарифмы.</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Логарифмические уравнения. Основные методы решения логарифмических уравнений.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Основные тригонометрические формулы. Преобразование тригонометрических выражений. Решение тригонометрических уравнений.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Решение систем линейных уравнений. Матрица системы линейных уравнений. Определитель матрицы 2×2, его геометрический смысл и свойства, вычисление его значения, применение определителя для решения системы линейных уравнений. Решение прикладных задач с помощью системы линейных уравнений. Исследование построенной модели с помощью матриц и определителей.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Построение математических моделей реальной ситуации с помощью уравнений и неравенств. Применение уравнений и неравенств к решению математических задач и задач из различных областей науки и реальной жизни.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ункции и графики.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Функция, способы задания функции. Взаимно обратные функции. Композиция функций. График функции. Элементарные преобразования графиков функций.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Область определения и множество значений функции. Нули функции. Промежутки знакопостоянства. Чётные и нечётные функции. Периодические функции. Промежутки монотонности функции. Максимумы и минимумы функции. Наибольшее и наименьшее значения функции на промежутке.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Линейная, квадратичная и дробно-линейная функции. Элементарное исследование и построение их графиков.</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Степенная функция с натуральным и целым показателем. Её свойства и график. Свойства и график корня n-ой степени как функции обратной степени с натуральным показателем.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Показательная и логарифмическая функции, их свойства и графики. Использование графиков функций для решения уравнений.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Тригонометрическая окружность, определение тригонометрических функций числового аргумента.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Функциональные зависимости в реальных процессах и явлениях. Графики реальных зависимостей.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Начала математического анализа.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Последовательности, способы задания последовательностей. Метод математической индукции. Монотонные и ограниченные последовательности. История возникновения математического анализа как анализа бесконечно малых.</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Линейный и экспоненциальный рост. Число е. Формула сложных процентов. Использование прогрессии для решения реальных задач прикладного характера.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Непрерывные функции и их свойства. Точки разрыва. Асимптоты графиков функций. </w:t>
      </w:r>
      <w:r w:rsidRPr="006F0025">
        <w:rPr>
          <w:rFonts w:ascii="Times New Roman" w:hAnsi="Times New Roman"/>
          <w:color w:val="000000"/>
          <w:sz w:val="24"/>
          <w:szCs w:val="24"/>
        </w:rPr>
        <w:lastRenderedPageBreak/>
        <w:t>Свойства функций непрерывных на отрезке. Метод интервалов для решения неравенств. Применение свойств непрерывных функций для решения задач.</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Первая и вторая производные функции. Определение, геометрический и физический смысл производной. Уравнение касательной к графику функции.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Производные элементарных функций. Производная суммы, произведения, частного и композиции функций.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Множества и логика.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Множество, операции над множествами и их свойства.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Определение, теорема, свойство математического объекта, следствие, доказательство, равносильные уравнения. </w:t>
      </w:r>
    </w:p>
    <w:p w:rsidR="00262DD1" w:rsidRPr="00B570E2" w:rsidRDefault="00262DD1" w:rsidP="00262DD1">
      <w:pPr>
        <w:spacing w:after="0" w:line="240" w:lineRule="auto"/>
        <w:ind w:firstLine="567"/>
        <w:contextualSpacing/>
        <w:jc w:val="both"/>
        <w:rPr>
          <w:rFonts w:ascii="Times New Roman" w:hAnsi="Times New Roman"/>
          <w:b/>
          <w:color w:val="000000"/>
          <w:sz w:val="24"/>
          <w:szCs w:val="24"/>
        </w:rPr>
      </w:pPr>
      <w:r w:rsidRPr="00B570E2">
        <w:rPr>
          <w:rFonts w:ascii="Times New Roman" w:hAnsi="Times New Roman"/>
          <w:b/>
          <w:color w:val="000000"/>
          <w:sz w:val="24"/>
          <w:szCs w:val="24"/>
        </w:rPr>
        <w:t>Содержание обучения в 11 классе.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Числа и вычисления.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Натуральные и целые числа. Применение признаков делимости целых чисел, наибольший общий делитель (далее – НОД) и наименьшее общее кратное (далее -НОК), остатков по модулю, алгоритма Евклида для решения задач в целых числах.</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Комплексные числа. Алгебраическая и тригонометрическая формы записи комплексного числа. Арифметические операции с комплексными числами. Изображение комплексных чисел на координатной плоскости. Формула Муавра. Корни n-ой степени из комплексного числа. Применение комплексных чисел для решения физических и геометрических задач.</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Уравнения и неравенства.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Система и совокупность уравнений и неравенств. Равносильные системы и системы-следствия. Равносильные неравенства.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Отбор корней тригонометрических уравнений с помощью тригонометрической окружности. Решение тригонометрических неравенств.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Основные методы решения показательных и логарифмических неравенств.</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Основные методы решения иррациональных неравенств.</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Основные методы решения систем и совокупностей рациональных, иррациональных, показательных и логарифмических уравнений.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Уравнения, неравенства и системы с параметрами.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Применение уравнений, систем и неравенств к решению математических задач и задач из различных областей науки и реальной жизни, интерпретация полученных результатов.</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Функции и графики.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График композиции функций. Геометрические образы уравнений и неравенств на координатной плоскости.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Тригонометрические функции, их свойства и графики.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Графические методы решения уравнений и неравенств. Графические методы решения задач с параметрами.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Начала математического анализа.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Применение производной к исследованию функций на монотонность и экстремумы. Нахождение наибольшего и наименьшего значений непрерывной функции на отрезке.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Применение производной для нахождения наилучшего решения в прикладных задачах, для определения скорости и ускорения процесса, заданного формулой или графиком.</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Первообразная, основное свойство первообразных. Первообразные элементарных функций. Правила нахождения первообразных.</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Интеграл. Геометрический смысл интеграла. Вычисление определённого интеграла по формуле Ньютона–Лейбница.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Применение интеграла для нахождения площадей плоских фигур и объёмов геометрических тел.</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lastRenderedPageBreak/>
        <w:t xml:space="preserve">Примеры решений дифференциальных уравнений. Математическое моделирование реальных процессов с помощью дифференциальных уравнений. </w:t>
      </w:r>
    </w:p>
    <w:bookmarkEnd w:id="2"/>
    <w:p w:rsidR="00262DD1" w:rsidRPr="00B570E2" w:rsidRDefault="00262DD1" w:rsidP="00262DD1">
      <w:pPr>
        <w:spacing w:after="0" w:line="240" w:lineRule="auto"/>
        <w:ind w:firstLine="567"/>
        <w:contextualSpacing/>
        <w:jc w:val="center"/>
        <w:rPr>
          <w:rFonts w:ascii="Times New Roman" w:hAnsi="Times New Roman"/>
          <w:b/>
          <w:color w:val="000000"/>
          <w:sz w:val="24"/>
          <w:szCs w:val="24"/>
        </w:rPr>
      </w:pPr>
      <w:r w:rsidRPr="00B570E2">
        <w:rPr>
          <w:rFonts w:ascii="Times New Roman" w:hAnsi="Times New Roman"/>
          <w:b/>
          <w:color w:val="000000"/>
          <w:sz w:val="24"/>
          <w:szCs w:val="24"/>
        </w:rPr>
        <w:t>Планируемые предметные результаты освоения рабочей программы учебного курса «Алгебра и начала математического анализа» на углублённом уровне на уровне среднего общего образования.</w:t>
      </w:r>
    </w:p>
    <w:p w:rsidR="00262DD1" w:rsidRPr="00B570E2" w:rsidRDefault="00262DD1" w:rsidP="00262DD1">
      <w:pPr>
        <w:spacing w:after="0" w:line="240" w:lineRule="auto"/>
        <w:ind w:firstLine="567"/>
        <w:contextualSpacing/>
        <w:jc w:val="center"/>
        <w:rPr>
          <w:rFonts w:ascii="Times New Roman" w:hAnsi="Times New Roman"/>
          <w:b/>
          <w:i/>
          <w:color w:val="000000"/>
          <w:sz w:val="24"/>
          <w:szCs w:val="24"/>
        </w:rPr>
      </w:pPr>
      <w:r w:rsidRPr="00B570E2">
        <w:rPr>
          <w:rFonts w:ascii="Times New Roman" w:hAnsi="Times New Roman"/>
          <w:b/>
          <w:i/>
          <w:color w:val="000000"/>
          <w:sz w:val="24"/>
          <w:szCs w:val="24"/>
        </w:rPr>
        <w:t>К концу обучения в 10 классе обучающийся получит следующие предметные результаты по отдельным темам рабочей программы учебного курса «Алгебра и начала математического анализа»: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Числа и вычисления: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рациональное число, бесконечная периодическая дробь, проценты, иррациональное число, множества рациональных и действительных чисел, модуль действительного числа;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применять дроби и проценты для решения прикладных задач из различных отраслей знаний и реальной жизни;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применять приближённые вычисления, правила округления, прикидку и оценку результата вычислений;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понятием: степень с целым показателем, использовать подходящую форму записи действительных чисел для решения практических задач и представления данных;</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понятием: арифметический корень натуральной степени;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понятием: степень с рациональным показателем;</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логарифм числа, десятичные и натуральные логарифмы;</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синус, косинус, тангенс, котангенс числового аргумента;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оперировать понятиями: арксинус, арккосинус и арктангенс числового аргумента.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Уравнения и неравенства: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тождество, уравнение, неравенство, равносильные уравнения и уравнения-следствия, равносильные неравенства;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применять различные методы решения рациональных и дробно-рациональных уравнений, применять метод интервалов для решения неравенств;</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многочлен от одной переменной, многочлен с целыми коэффициентами, корни многочлена, применять деление многочлена на многочлен с остатком, теорему Безу и теорему Виета для решения задач;</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система линейных уравнений, матрица, определитель матрицы 2 × 2 и его геометрический смысл, использовать свойства определителя 2 × 2 для вычисления его значения, применять определители для решения системы линейных уравнений, моделировать реальные ситуации с помощью системы линейных уравнений, исследовать построенные модели с помощью матриц и определителей, интерпретировать полученный результат;</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использовать свойства действий с корнями для преобразования выражений;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выполнять преобразования числовых выражений, содержащих степени с рациональным показателем;</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использовать свойства логарифмов для преобразования логарифмических выражений;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иррациональные, показательные и логарифмические уравнения, находить их решения с помощью равносильных переходов или осуществляя проверку корней;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применять основные тригонометрические формулы для преобразования тригонометрических выражений;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понятием: тригонометрическое уравнение, применять необходимые формулы для решения основных типов тригонометрических уравнений;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моделировать реальные ситуации на языке алгебры, составлять выражения, уравнения, </w:t>
      </w:r>
      <w:r w:rsidRPr="006F0025">
        <w:rPr>
          <w:rFonts w:ascii="Times New Roman" w:hAnsi="Times New Roman"/>
          <w:color w:val="000000"/>
          <w:sz w:val="24"/>
          <w:szCs w:val="24"/>
        </w:rPr>
        <w:lastRenderedPageBreak/>
        <w:t>неравенства по условию задачи, исследовать построенные модели с использованием аппарата алгебры.</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Функции и графики: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функция, способы задания функции, взаимно обратные функции, композиция функций, график функции, выполнять элементарные преобразования графиков функций;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область определения и множество значений функции, нули функции, промежутки знакопостоянства;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чётные и нечётные функции, периодические функции, промежутки монотонности функции, максимумы и минимумы функции, наибольшее и наименьшее значение функции на промежутке;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степенная функция с натуральным и целым показателем, график степенной функции с натуральным и целым показателем, график корня n-ой степени как функции обратной степени с натуральным показателем;</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оперировать понятиями: линейная, квадратичная и дробно-линейная функции, выполнять элементарное исследование и построение их графиков;</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показательная и логарифмическая функции, их свойства и графики, использовать их графики для решения уравнений;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тригонометрическая окружность, определение тригонометрических функций числового аргумента;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Начала математического анализа: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арифметическая и геометрическая прогрессия, бесконечно убывающая геометрическая прогрессия, линейный и экспоненциальный рост, формула сложных процентов, иметь преставление о константе;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использовать прогрессии для решения реальных задач прикладного характера;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последовательность, способы задания последовательностей, монотонные и ограниченные последовательности, понимать основы зарождения математического анализа как анализа бесконечно малых;</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непрерывные функции, точки разрыва графика функции, асимптоты графика функции;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понятием: функция, непрерывная на отрезке, применять свойства непрерывных функций для решения задач;</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первая и вторая производные функции, касательная к графику функции;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вычислять производные суммы, произведения, частного и композиции двух функций, знать производные элементарных функций;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использовать геометрический и физический смысл производной для решения задач.</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Множества и логика: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множество, операции над множествами;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использовать теоретико-множественный аппарат для описания реальных процессов и явлений, при решении задач из других учебных предметов;</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свободно оперировать понятиями: определение, теорема, уравнение-следствие, свойство математического объекта, доказательство, равносильные уравнения и неравенства. </w:t>
      </w:r>
    </w:p>
    <w:p w:rsidR="00262DD1" w:rsidRPr="008A1147" w:rsidRDefault="00262DD1" w:rsidP="008A1147">
      <w:pPr>
        <w:spacing w:after="0" w:line="240" w:lineRule="auto"/>
        <w:ind w:firstLine="567"/>
        <w:contextualSpacing/>
        <w:jc w:val="center"/>
        <w:rPr>
          <w:rFonts w:ascii="Times New Roman" w:hAnsi="Times New Roman"/>
          <w:b/>
          <w:i/>
          <w:color w:val="000000"/>
          <w:sz w:val="24"/>
          <w:szCs w:val="24"/>
        </w:rPr>
      </w:pPr>
      <w:r w:rsidRPr="008A1147">
        <w:rPr>
          <w:rFonts w:ascii="Times New Roman" w:hAnsi="Times New Roman"/>
          <w:b/>
          <w:i/>
          <w:color w:val="000000"/>
          <w:sz w:val="24"/>
          <w:szCs w:val="24"/>
        </w:rPr>
        <w:t>К концу обучения в 11 классе обучающийся получит следующие предметные результаты по отдельным темам федеральной рабочей программы учебного курса «Алгебра и начала математического анализа»: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Числа и вычисления: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свободно оперировать понятиями: натуральное и целое число, множества натуральных и целых чисел, использовать признаки делимости целых чисел, НОД и НОК натуральных </w:t>
      </w:r>
      <w:r w:rsidRPr="006F0025">
        <w:rPr>
          <w:rFonts w:ascii="Times New Roman" w:hAnsi="Times New Roman"/>
          <w:color w:val="000000"/>
          <w:sz w:val="24"/>
          <w:szCs w:val="24"/>
        </w:rPr>
        <w:lastRenderedPageBreak/>
        <w:t>чисел для решения задач, применять алгоритм Евклида;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понятием остатка по модулю, записывать натуральные числа в различных позиционных системах счисления;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комплексное число и множество комплексных чисел, представлять комплексные числа в алгебраической и тригонометрической форме, выполнять арифметические операции с ними и изображать на координатной плоскости.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Уравнения и неравенства: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иррациональные, показательные и логарифмические неравенства, находить их решения с помощью равносильных переходов;</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осуществлять отбор корней при решении тригонометрического уравнения;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понятием тригонометрическое неравенство, применять необходимые формулы для решения основных типов тригонометрических неравенств;</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система и совокупность уравнений и неравенств, равносильные системы и системы-следствия, находить решения системы и совокупностей рациональных, иррациональных, показательных и логарифмических уравнений и неравенств;</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решать рациональные, иррациональные, показательные, логарифмические и тригонометрические уравнения и неравенства, содержащие модули и параметры;</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применять графические методы для решения уравнений и неравенств, а также задач с параметрами;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моделировать реальные ситуации на языке алгебры,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Функции и графики: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строить графики композиции функций с помощью элементарного исследования и свойств композиции двух функций;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строить геометрические образы уравнений и неравенств на координатной плоскости;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графики тригонометрических функций;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применять функции для моделирования и исследования реальных процессов.</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Начала математического анализа: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использовать производную для исследования функции на монотонность и экстремумы;</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находить наибольшее и наименьшее значения функции непрерывной на отрезке;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использовать производную для нахождения наилучшего решения в прикладных, в том числе социально-экономических, задачах, для определения скорости и ускорения процесса, заданного формулой или графиком;</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первообразная, определённый интеграл, находить первообразные элементарных функций и вычислять интеграл по формуле Ньютона–Лейбница;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находить площади плоских фигур и объёмы тел с помощью интеграла;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иметь представление о математическом моделировании на примере составления дифференциальных уравнений;</w:t>
      </w:r>
    </w:p>
    <w:p w:rsidR="00262DD1"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решать прикладные задачи, в том числе социально-экономического и физического характера, средствами математического анализа.</w:t>
      </w:r>
    </w:p>
    <w:p w:rsidR="00262DD1" w:rsidRPr="00B42CCF" w:rsidRDefault="00262DD1" w:rsidP="00262DD1">
      <w:pPr>
        <w:spacing w:after="0"/>
        <w:ind w:left="120"/>
        <w:jc w:val="center"/>
        <w:rPr>
          <w:sz w:val="20"/>
        </w:rPr>
      </w:pPr>
      <w:r w:rsidRPr="00B42CCF">
        <w:rPr>
          <w:rFonts w:ascii="Times New Roman" w:hAnsi="Times New Roman"/>
          <w:b/>
          <w:color w:val="000000"/>
          <w:sz w:val="24"/>
        </w:rPr>
        <w:t>ТЕМАТИЧЕСКОЕ ПЛАНИРОВАНИЕ</w:t>
      </w:r>
    </w:p>
    <w:p w:rsidR="00262DD1" w:rsidRPr="00B42CCF" w:rsidRDefault="00262DD1" w:rsidP="00262DD1">
      <w:pPr>
        <w:spacing w:after="0"/>
        <w:ind w:left="120"/>
        <w:rPr>
          <w:sz w:val="20"/>
        </w:rPr>
      </w:pPr>
      <w:r w:rsidRPr="00B42CCF">
        <w:rPr>
          <w:rFonts w:ascii="Times New Roman" w:hAnsi="Times New Roman"/>
          <w:b/>
          <w:color w:val="000000"/>
          <w:sz w:val="24"/>
        </w:rPr>
        <w:t xml:space="preserve"> 10 КЛАСС </w:t>
      </w:r>
    </w:p>
    <w:tbl>
      <w:tblPr>
        <w:tblW w:w="963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7535"/>
        <w:gridCol w:w="1417"/>
      </w:tblGrid>
      <w:tr w:rsidR="00262DD1" w:rsidRPr="00B42CCF" w:rsidTr="00C50531">
        <w:trPr>
          <w:trHeight w:val="484"/>
          <w:tblCellSpacing w:w="20" w:type="nil"/>
        </w:trPr>
        <w:tc>
          <w:tcPr>
            <w:tcW w:w="68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b/>
                <w:color w:val="000000"/>
              </w:rPr>
              <w:t>№ п/п</w:t>
            </w:r>
          </w:p>
        </w:tc>
        <w:tc>
          <w:tcPr>
            <w:tcW w:w="7535"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b/>
                <w:color w:val="000000"/>
              </w:rPr>
              <w:t>Наименование разделов и тем программы</w:t>
            </w:r>
          </w:p>
        </w:tc>
        <w:tc>
          <w:tcPr>
            <w:tcW w:w="1417" w:type="dxa"/>
            <w:tcMar>
              <w:top w:w="50" w:type="dxa"/>
              <w:left w:w="100" w:type="dxa"/>
            </w:tcMar>
            <w:vAlign w:val="center"/>
          </w:tcPr>
          <w:p w:rsidR="00262DD1" w:rsidRPr="00B42CCF" w:rsidRDefault="00262DD1" w:rsidP="00C50531">
            <w:pPr>
              <w:spacing w:after="0"/>
              <w:jc w:val="center"/>
              <w:rPr>
                <w:sz w:val="20"/>
              </w:rPr>
            </w:pPr>
            <w:r w:rsidRPr="00B42CCF">
              <w:rPr>
                <w:rFonts w:ascii="Times New Roman" w:hAnsi="Times New Roman"/>
                <w:b/>
                <w:color w:val="000000"/>
              </w:rPr>
              <w:t>Количество часов</w:t>
            </w:r>
          </w:p>
        </w:tc>
      </w:tr>
      <w:tr w:rsidR="00262DD1" w:rsidRPr="00B42CCF" w:rsidTr="00C50531">
        <w:trPr>
          <w:trHeight w:val="144"/>
          <w:tblCellSpacing w:w="20" w:type="nil"/>
        </w:trPr>
        <w:tc>
          <w:tcPr>
            <w:tcW w:w="687" w:type="dxa"/>
            <w:tcMar>
              <w:top w:w="50" w:type="dxa"/>
              <w:left w:w="100" w:type="dxa"/>
            </w:tcMar>
            <w:vAlign w:val="center"/>
          </w:tcPr>
          <w:p w:rsidR="00262DD1" w:rsidRPr="00B42CCF" w:rsidRDefault="00262DD1" w:rsidP="00C50531">
            <w:pPr>
              <w:spacing w:after="0"/>
              <w:rPr>
                <w:sz w:val="20"/>
              </w:rPr>
            </w:pPr>
            <w:r w:rsidRPr="00B42CCF">
              <w:rPr>
                <w:rFonts w:ascii="Times New Roman" w:hAnsi="Times New Roman"/>
                <w:color w:val="000000"/>
              </w:rPr>
              <w:t>1</w:t>
            </w:r>
          </w:p>
        </w:tc>
        <w:tc>
          <w:tcPr>
            <w:tcW w:w="7535" w:type="dxa"/>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color w:val="000000"/>
              </w:rPr>
              <w:t>Множество действительных чисел. Многочлены. Рациональные уравнения и неравенства. Системы линейных уравнений</w:t>
            </w:r>
          </w:p>
        </w:tc>
        <w:tc>
          <w:tcPr>
            <w:tcW w:w="141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color w:val="000000"/>
              </w:rPr>
              <w:t xml:space="preserve"> 24 </w:t>
            </w:r>
          </w:p>
        </w:tc>
      </w:tr>
      <w:tr w:rsidR="00262DD1" w:rsidRPr="00B42CCF" w:rsidTr="00C50531">
        <w:trPr>
          <w:trHeight w:val="144"/>
          <w:tblCellSpacing w:w="20" w:type="nil"/>
        </w:trPr>
        <w:tc>
          <w:tcPr>
            <w:tcW w:w="687" w:type="dxa"/>
            <w:tcMar>
              <w:top w:w="50" w:type="dxa"/>
              <w:left w:w="100" w:type="dxa"/>
            </w:tcMar>
            <w:vAlign w:val="center"/>
          </w:tcPr>
          <w:p w:rsidR="00262DD1" w:rsidRPr="00B42CCF" w:rsidRDefault="00262DD1" w:rsidP="00C50531">
            <w:pPr>
              <w:spacing w:after="0"/>
              <w:rPr>
                <w:sz w:val="20"/>
              </w:rPr>
            </w:pPr>
            <w:r w:rsidRPr="00B42CCF">
              <w:rPr>
                <w:rFonts w:ascii="Times New Roman" w:hAnsi="Times New Roman"/>
                <w:color w:val="000000"/>
              </w:rPr>
              <w:t>2</w:t>
            </w:r>
          </w:p>
        </w:tc>
        <w:tc>
          <w:tcPr>
            <w:tcW w:w="7535" w:type="dxa"/>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color w:val="000000"/>
              </w:rPr>
              <w:t>Функции и графики. Степенная функция с целым показателем</w:t>
            </w:r>
          </w:p>
        </w:tc>
        <w:tc>
          <w:tcPr>
            <w:tcW w:w="141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color w:val="000000"/>
              </w:rPr>
              <w:t xml:space="preserve"> 12 </w:t>
            </w:r>
          </w:p>
        </w:tc>
      </w:tr>
      <w:tr w:rsidR="00262DD1" w:rsidRPr="00B42CCF" w:rsidTr="00C50531">
        <w:trPr>
          <w:trHeight w:val="144"/>
          <w:tblCellSpacing w:w="20" w:type="nil"/>
        </w:trPr>
        <w:tc>
          <w:tcPr>
            <w:tcW w:w="687" w:type="dxa"/>
            <w:tcMar>
              <w:top w:w="50" w:type="dxa"/>
              <w:left w:w="100" w:type="dxa"/>
            </w:tcMar>
            <w:vAlign w:val="center"/>
          </w:tcPr>
          <w:p w:rsidR="00262DD1" w:rsidRPr="00B42CCF" w:rsidRDefault="00262DD1" w:rsidP="00C50531">
            <w:pPr>
              <w:spacing w:after="0"/>
              <w:rPr>
                <w:sz w:val="20"/>
              </w:rPr>
            </w:pPr>
            <w:r w:rsidRPr="00B42CCF">
              <w:rPr>
                <w:rFonts w:ascii="Times New Roman" w:hAnsi="Times New Roman"/>
                <w:color w:val="000000"/>
              </w:rPr>
              <w:t>3</w:t>
            </w:r>
          </w:p>
        </w:tc>
        <w:tc>
          <w:tcPr>
            <w:tcW w:w="7535" w:type="dxa"/>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color w:val="000000"/>
              </w:rPr>
              <w:t>Арифметический корень n-ой степени. Иррациональные уравнения</w:t>
            </w:r>
          </w:p>
        </w:tc>
        <w:tc>
          <w:tcPr>
            <w:tcW w:w="141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color w:val="000000"/>
              </w:rPr>
              <w:t xml:space="preserve"> 15 </w:t>
            </w:r>
          </w:p>
        </w:tc>
      </w:tr>
      <w:tr w:rsidR="00262DD1" w:rsidRPr="00B42CCF" w:rsidTr="00C50531">
        <w:trPr>
          <w:trHeight w:val="144"/>
          <w:tblCellSpacing w:w="20" w:type="nil"/>
        </w:trPr>
        <w:tc>
          <w:tcPr>
            <w:tcW w:w="687" w:type="dxa"/>
            <w:tcMar>
              <w:top w:w="50" w:type="dxa"/>
              <w:left w:w="100" w:type="dxa"/>
            </w:tcMar>
            <w:vAlign w:val="center"/>
          </w:tcPr>
          <w:p w:rsidR="00262DD1" w:rsidRPr="00B42CCF" w:rsidRDefault="00262DD1" w:rsidP="00C50531">
            <w:pPr>
              <w:spacing w:after="0"/>
              <w:rPr>
                <w:sz w:val="20"/>
              </w:rPr>
            </w:pPr>
            <w:r w:rsidRPr="00B42CCF">
              <w:rPr>
                <w:rFonts w:ascii="Times New Roman" w:hAnsi="Times New Roman"/>
                <w:color w:val="000000"/>
              </w:rPr>
              <w:t>4</w:t>
            </w:r>
          </w:p>
        </w:tc>
        <w:tc>
          <w:tcPr>
            <w:tcW w:w="7535" w:type="dxa"/>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color w:val="000000"/>
              </w:rPr>
              <w:t>Показательная функция. Показательные уравнения</w:t>
            </w:r>
          </w:p>
        </w:tc>
        <w:tc>
          <w:tcPr>
            <w:tcW w:w="141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color w:val="000000"/>
              </w:rPr>
              <w:t xml:space="preserve"> 10 </w:t>
            </w:r>
          </w:p>
        </w:tc>
      </w:tr>
      <w:tr w:rsidR="00262DD1" w:rsidRPr="00B42CCF" w:rsidTr="00C50531">
        <w:trPr>
          <w:trHeight w:val="144"/>
          <w:tblCellSpacing w:w="20" w:type="nil"/>
        </w:trPr>
        <w:tc>
          <w:tcPr>
            <w:tcW w:w="687" w:type="dxa"/>
            <w:tcMar>
              <w:top w:w="50" w:type="dxa"/>
              <w:left w:w="100" w:type="dxa"/>
            </w:tcMar>
            <w:vAlign w:val="center"/>
          </w:tcPr>
          <w:p w:rsidR="00262DD1" w:rsidRPr="00B42CCF" w:rsidRDefault="00262DD1" w:rsidP="00C50531">
            <w:pPr>
              <w:spacing w:after="0"/>
              <w:rPr>
                <w:sz w:val="20"/>
              </w:rPr>
            </w:pPr>
            <w:r w:rsidRPr="00B42CCF">
              <w:rPr>
                <w:rFonts w:ascii="Times New Roman" w:hAnsi="Times New Roman"/>
                <w:color w:val="000000"/>
              </w:rPr>
              <w:lastRenderedPageBreak/>
              <w:t>5</w:t>
            </w:r>
          </w:p>
        </w:tc>
        <w:tc>
          <w:tcPr>
            <w:tcW w:w="7535" w:type="dxa"/>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color w:val="000000"/>
              </w:rPr>
              <w:t>Логарифмическая функция. Логарифмические уравнения</w:t>
            </w:r>
          </w:p>
        </w:tc>
        <w:tc>
          <w:tcPr>
            <w:tcW w:w="141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color w:val="000000"/>
              </w:rPr>
              <w:t xml:space="preserve"> 18 </w:t>
            </w:r>
          </w:p>
        </w:tc>
      </w:tr>
      <w:tr w:rsidR="00262DD1" w:rsidRPr="00B42CCF" w:rsidTr="00C50531">
        <w:trPr>
          <w:trHeight w:val="144"/>
          <w:tblCellSpacing w:w="20" w:type="nil"/>
        </w:trPr>
        <w:tc>
          <w:tcPr>
            <w:tcW w:w="687" w:type="dxa"/>
            <w:tcMar>
              <w:top w:w="50" w:type="dxa"/>
              <w:left w:w="100" w:type="dxa"/>
            </w:tcMar>
            <w:vAlign w:val="center"/>
          </w:tcPr>
          <w:p w:rsidR="00262DD1" w:rsidRPr="00B42CCF" w:rsidRDefault="00262DD1" w:rsidP="00C50531">
            <w:pPr>
              <w:spacing w:after="0"/>
              <w:rPr>
                <w:sz w:val="20"/>
              </w:rPr>
            </w:pPr>
            <w:r w:rsidRPr="00B42CCF">
              <w:rPr>
                <w:rFonts w:ascii="Times New Roman" w:hAnsi="Times New Roman"/>
                <w:color w:val="000000"/>
              </w:rPr>
              <w:t>6</w:t>
            </w:r>
          </w:p>
        </w:tc>
        <w:tc>
          <w:tcPr>
            <w:tcW w:w="7535" w:type="dxa"/>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color w:val="000000"/>
              </w:rPr>
              <w:t>Тригонометрические выражения и уравнения</w:t>
            </w:r>
          </w:p>
        </w:tc>
        <w:tc>
          <w:tcPr>
            <w:tcW w:w="141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color w:val="000000"/>
              </w:rPr>
              <w:t xml:space="preserve"> 22 </w:t>
            </w:r>
          </w:p>
        </w:tc>
      </w:tr>
      <w:tr w:rsidR="00262DD1" w:rsidRPr="00B42CCF" w:rsidTr="00C50531">
        <w:trPr>
          <w:trHeight w:val="144"/>
          <w:tblCellSpacing w:w="20" w:type="nil"/>
        </w:trPr>
        <w:tc>
          <w:tcPr>
            <w:tcW w:w="687" w:type="dxa"/>
            <w:tcMar>
              <w:top w:w="50" w:type="dxa"/>
              <w:left w:w="100" w:type="dxa"/>
            </w:tcMar>
            <w:vAlign w:val="center"/>
          </w:tcPr>
          <w:p w:rsidR="00262DD1" w:rsidRPr="00B42CCF" w:rsidRDefault="00262DD1" w:rsidP="00C50531">
            <w:pPr>
              <w:spacing w:after="0"/>
              <w:rPr>
                <w:sz w:val="20"/>
              </w:rPr>
            </w:pPr>
            <w:r w:rsidRPr="00B42CCF">
              <w:rPr>
                <w:rFonts w:ascii="Times New Roman" w:hAnsi="Times New Roman"/>
                <w:color w:val="000000"/>
              </w:rPr>
              <w:t>7</w:t>
            </w:r>
          </w:p>
        </w:tc>
        <w:tc>
          <w:tcPr>
            <w:tcW w:w="7535" w:type="dxa"/>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color w:val="000000"/>
              </w:rPr>
              <w:t>Последовательности и прогрессии</w:t>
            </w:r>
          </w:p>
        </w:tc>
        <w:tc>
          <w:tcPr>
            <w:tcW w:w="141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color w:val="000000"/>
              </w:rPr>
              <w:t xml:space="preserve"> 10 </w:t>
            </w:r>
          </w:p>
        </w:tc>
      </w:tr>
      <w:tr w:rsidR="00262DD1" w:rsidRPr="00B42CCF" w:rsidTr="00C50531">
        <w:trPr>
          <w:trHeight w:val="144"/>
          <w:tblCellSpacing w:w="20" w:type="nil"/>
        </w:trPr>
        <w:tc>
          <w:tcPr>
            <w:tcW w:w="687" w:type="dxa"/>
            <w:tcMar>
              <w:top w:w="50" w:type="dxa"/>
              <w:left w:w="100" w:type="dxa"/>
            </w:tcMar>
            <w:vAlign w:val="center"/>
          </w:tcPr>
          <w:p w:rsidR="00262DD1" w:rsidRPr="00B42CCF" w:rsidRDefault="00262DD1" w:rsidP="00C50531">
            <w:pPr>
              <w:spacing w:after="0"/>
              <w:rPr>
                <w:sz w:val="20"/>
              </w:rPr>
            </w:pPr>
            <w:r w:rsidRPr="00B42CCF">
              <w:rPr>
                <w:rFonts w:ascii="Times New Roman" w:hAnsi="Times New Roman"/>
                <w:color w:val="000000"/>
              </w:rPr>
              <w:t>8</w:t>
            </w:r>
          </w:p>
        </w:tc>
        <w:tc>
          <w:tcPr>
            <w:tcW w:w="7535" w:type="dxa"/>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color w:val="000000"/>
              </w:rPr>
              <w:t>Непрерывные функции. Производная</w:t>
            </w:r>
          </w:p>
        </w:tc>
        <w:tc>
          <w:tcPr>
            <w:tcW w:w="141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color w:val="000000"/>
              </w:rPr>
              <w:t xml:space="preserve"> 20 </w:t>
            </w:r>
          </w:p>
        </w:tc>
      </w:tr>
      <w:tr w:rsidR="00262DD1" w:rsidRPr="00B42CCF" w:rsidTr="00C50531">
        <w:trPr>
          <w:trHeight w:val="144"/>
          <w:tblCellSpacing w:w="20" w:type="nil"/>
        </w:trPr>
        <w:tc>
          <w:tcPr>
            <w:tcW w:w="687" w:type="dxa"/>
            <w:tcMar>
              <w:top w:w="50" w:type="dxa"/>
              <w:left w:w="100" w:type="dxa"/>
            </w:tcMar>
            <w:vAlign w:val="center"/>
          </w:tcPr>
          <w:p w:rsidR="00262DD1" w:rsidRPr="00B42CCF" w:rsidRDefault="00262DD1" w:rsidP="00C50531">
            <w:pPr>
              <w:spacing w:after="0"/>
              <w:rPr>
                <w:sz w:val="20"/>
              </w:rPr>
            </w:pPr>
            <w:r w:rsidRPr="00B42CCF">
              <w:rPr>
                <w:rFonts w:ascii="Times New Roman" w:hAnsi="Times New Roman"/>
                <w:color w:val="000000"/>
              </w:rPr>
              <w:t>9</w:t>
            </w:r>
          </w:p>
        </w:tc>
        <w:tc>
          <w:tcPr>
            <w:tcW w:w="7535" w:type="dxa"/>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color w:val="000000"/>
              </w:rPr>
              <w:t>Повторение, обобщение, систематизация знаний</w:t>
            </w:r>
          </w:p>
        </w:tc>
        <w:tc>
          <w:tcPr>
            <w:tcW w:w="141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color w:val="000000"/>
              </w:rPr>
              <w:t xml:space="preserve"> 5 </w:t>
            </w:r>
          </w:p>
        </w:tc>
      </w:tr>
      <w:tr w:rsidR="00262DD1" w:rsidRPr="00B42CCF" w:rsidTr="00C50531">
        <w:trPr>
          <w:trHeight w:val="144"/>
          <w:tblCellSpacing w:w="20" w:type="nil"/>
        </w:trPr>
        <w:tc>
          <w:tcPr>
            <w:tcW w:w="8222" w:type="dxa"/>
            <w:gridSpan w:val="2"/>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color w:val="000000"/>
              </w:rPr>
              <w:t>ОБЩЕЕ КОЛИЧЕСТВО ЧАСОВ ПО ПРОГРАММЕ</w:t>
            </w:r>
          </w:p>
        </w:tc>
        <w:tc>
          <w:tcPr>
            <w:tcW w:w="141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color w:val="000000"/>
              </w:rPr>
              <w:t xml:space="preserve"> 136 </w:t>
            </w:r>
          </w:p>
        </w:tc>
      </w:tr>
    </w:tbl>
    <w:p w:rsidR="00262DD1" w:rsidRPr="00B42CCF" w:rsidRDefault="00262DD1" w:rsidP="00262DD1">
      <w:pPr>
        <w:rPr>
          <w:sz w:val="20"/>
        </w:rPr>
      </w:pPr>
    </w:p>
    <w:p w:rsidR="00262DD1" w:rsidRPr="00B42CCF" w:rsidRDefault="00262DD1" w:rsidP="00262DD1">
      <w:pPr>
        <w:rPr>
          <w:rFonts w:ascii="Times New Roman" w:hAnsi="Times New Roman"/>
          <w:b/>
          <w:color w:val="000000"/>
          <w:sz w:val="24"/>
        </w:rPr>
      </w:pPr>
      <w:r w:rsidRPr="00B42CCF">
        <w:rPr>
          <w:rFonts w:ascii="Times New Roman" w:hAnsi="Times New Roman"/>
          <w:b/>
          <w:color w:val="000000"/>
          <w:sz w:val="24"/>
        </w:rPr>
        <w:t>11 КЛАСС</w:t>
      </w:r>
    </w:p>
    <w:tbl>
      <w:tblPr>
        <w:tblW w:w="963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7535"/>
        <w:gridCol w:w="1417"/>
      </w:tblGrid>
      <w:tr w:rsidR="00262DD1" w:rsidRPr="00B42CCF" w:rsidTr="00C50531">
        <w:trPr>
          <w:trHeight w:val="776"/>
          <w:tblCellSpacing w:w="20" w:type="nil"/>
        </w:trPr>
        <w:tc>
          <w:tcPr>
            <w:tcW w:w="687" w:type="dxa"/>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b/>
                <w:color w:val="000000"/>
              </w:rPr>
              <w:t xml:space="preserve">№ п/п </w:t>
            </w:r>
          </w:p>
        </w:tc>
        <w:tc>
          <w:tcPr>
            <w:tcW w:w="7535" w:type="dxa"/>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b/>
                <w:color w:val="000000"/>
              </w:rPr>
              <w:t xml:space="preserve">Наименование разделов и тем программы </w:t>
            </w:r>
          </w:p>
        </w:tc>
        <w:tc>
          <w:tcPr>
            <w:tcW w:w="1417" w:type="dxa"/>
            <w:tcMar>
              <w:top w:w="50" w:type="dxa"/>
              <w:left w:w="100" w:type="dxa"/>
            </w:tcMar>
            <w:vAlign w:val="center"/>
          </w:tcPr>
          <w:p w:rsidR="00262DD1" w:rsidRPr="00B42CCF" w:rsidRDefault="00262DD1" w:rsidP="00C50531">
            <w:pPr>
              <w:spacing w:after="0"/>
              <w:rPr>
                <w:sz w:val="20"/>
              </w:rPr>
            </w:pPr>
            <w:r w:rsidRPr="00B42CCF">
              <w:rPr>
                <w:rFonts w:ascii="Times New Roman" w:hAnsi="Times New Roman"/>
                <w:b/>
                <w:color w:val="000000"/>
              </w:rPr>
              <w:t>Количество часов</w:t>
            </w:r>
          </w:p>
        </w:tc>
      </w:tr>
      <w:tr w:rsidR="00262DD1" w:rsidRPr="00B42CCF" w:rsidTr="00C50531">
        <w:trPr>
          <w:trHeight w:val="144"/>
          <w:tblCellSpacing w:w="20" w:type="nil"/>
        </w:trPr>
        <w:tc>
          <w:tcPr>
            <w:tcW w:w="687" w:type="dxa"/>
            <w:tcMar>
              <w:top w:w="50" w:type="dxa"/>
              <w:left w:w="100" w:type="dxa"/>
            </w:tcMar>
            <w:vAlign w:val="center"/>
          </w:tcPr>
          <w:p w:rsidR="00262DD1" w:rsidRPr="00B42CCF" w:rsidRDefault="00262DD1" w:rsidP="00C50531">
            <w:pPr>
              <w:spacing w:after="0"/>
              <w:rPr>
                <w:sz w:val="20"/>
              </w:rPr>
            </w:pPr>
            <w:r w:rsidRPr="00B42CCF">
              <w:rPr>
                <w:rFonts w:ascii="Times New Roman" w:hAnsi="Times New Roman"/>
                <w:color w:val="000000"/>
              </w:rPr>
              <w:t>1</w:t>
            </w:r>
          </w:p>
        </w:tc>
        <w:tc>
          <w:tcPr>
            <w:tcW w:w="7535" w:type="dxa"/>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color w:val="000000"/>
              </w:rPr>
              <w:t>Исследование функций с помощью производной</w:t>
            </w:r>
          </w:p>
        </w:tc>
        <w:tc>
          <w:tcPr>
            <w:tcW w:w="141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color w:val="000000"/>
              </w:rPr>
              <w:t xml:space="preserve"> 22 </w:t>
            </w:r>
          </w:p>
        </w:tc>
      </w:tr>
      <w:tr w:rsidR="00262DD1" w:rsidRPr="00B42CCF" w:rsidTr="00C50531">
        <w:trPr>
          <w:trHeight w:val="144"/>
          <w:tblCellSpacing w:w="20" w:type="nil"/>
        </w:trPr>
        <w:tc>
          <w:tcPr>
            <w:tcW w:w="687" w:type="dxa"/>
            <w:tcMar>
              <w:top w:w="50" w:type="dxa"/>
              <w:left w:w="100" w:type="dxa"/>
            </w:tcMar>
            <w:vAlign w:val="center"/>
          </w:tcPr>
          <w:p w:rsidR="00262DD1" w:rsidRPr="00B42CCF" w:rsidRDefault="00262DD1" w:rsidP="00C50531">
            <w:pPr>
              <w:spacing w:after="0"/>
              <w:rPr>
                <w:sz w:val="20"/>
              </w:rPr>
            </w:pPr>
            <w:r w:rsidRPr="00B42CCF">
              <w:rPr>
                <w:rFonts w:ascii="Times New Roman" w:hAnsi="Times New Roman"/>
                <w:color w:val="000000"/>
              </w:rPr>
              <w:t>2</w:t>
            </w:r>
          </w:p>
        </w:tc>
        <w:tc>
          <w:tcPr>
            <w:tcW w:w="7535" w:type="dxa"/>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color w:val="000000"/>
              </w:rPr>
              <w:t>Первообразная и интеграл</w:t>
            </w:r>
          </w:p>
        </w:tc>
        <w:tc>
          <w:tcPr>
            <w:tcW w:w="141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color w:val="000000"/>
              </w:rPr>
              <w:t xml:space="preserve"> 12 </w:t>
            </w:r>
          </w:p>
        </w:tc>
      </w:tr>
      <w:tr w:rsidR="00262DD1" w:rsidRPr="00B42CCF" w:rsidTr="00C50531">
        <w:trPr>
          <w:trHeight w:val="144"/>
          <w:tblCellSpacing w:w="20" w:type="nil"/>
        </w:trPr>
        <w:tc>
          <w:tcPr>
            <w:tcW w:w="687" w:type="dxa"/>
            <w:tcMar>
              <w:top w:w="50" w:type="dxa"/>
              <w:left w:w="100" w:type="dxa"/>
            </w:tcMar>
            <w:vAlign w:val="center"/>
          </w:tcPr>
          <w:p w:rsidR="00262DD1" w:rsidRPr="00B42CCF" w:rsidRDefault="00262DD1" w:rsidP="00C50531">
            <w:pPr>
              <w:spacing w:after="0"/>
              <w:rPr>
                <w:sz w:val="20"/>
              </w:rPr>
            </w:pPr>
            <w:r w:rsidRPr="00B42CCF">
              <w:rPr>
                <w:rFonts w:ascii="Times New Roman" w:hAnsi="Times New Roman"/>
                <w:color w:val="000000"/>
              </w:rPr>
              <w:t>3</w:t>
            </w:r>
          </w:p>
        </w:tc>
        <w:tc>
          <w:tcPr>
            <w:tcW w:w="7535" w:type="dxa"/>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color w:val="000000"/>
              </w:rPr>
              <w:t>Графики тригонометрических функций. Тригонометрические неравенства</w:t>
            </w:r>
          </w:p>
        </w:tc>
        <w:tc>
          <w:tcPr>
            <w:tcW w:w="141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color w:val="000000"/>
              </w:rPr>
              <w:t xml:space="preserve"> 14 </w:t>
            </w:r>
          </w:p>
        </w:tc>
      </w:tr>
      <w:tr w:rsidR="00262DD1" w:rsidRPr="00B42CCF" w:rsidTr="00C50531">
        <w:trPr>
          <w:trHeight w:val="144"/>
          <w:tblCellSpacing w:w="20" w:type="nil"/>
        </w:trPr>
        <w:tc>
          <w:tcPr>
            <w:tcW w:w="687" w:type="dxa"/>
            <w:tcMar>
              <w:top w:w="50" w:type="dxa"/>
              <w:left w:w="100" w:type="dxa"/>
            </w:tcMar>
            <w:vAlign w:val="center"/>
          </w:tcPr>
          <w:p w:rsidR="00262DD1" w:rsidRPr="00B42CCF" w:rsidRDefault="00262DD1" w:rsidP="00C50531">
            <w:pPr>
              <w:spacing w:after="0"/>
              <w:rPr>
                <w:sz w:val="20"/>
              </w:rPr>
            </w:pPr>
            <w:r w:rsidRPr="00B42CCF">
              <w:rPr>
                <w:rFonts w:ascii="Times New Roman" w:hAnsi="Times New Roman"/>
                <w:color w:val="000000"/>
              </w:rPr>
              <w:t>4</w:t>
            </w:r>
          </w:p>
        </w:tc>
        <w:tc>
          <w:tcPr>
            <w:tcW w:w="7535" w:type="dxa"/>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color w:val="000000"/>
              </w:rPr>
              <w:t>Иррациональные, показательные и логарифмические неравенства</w:t>
            </w:r>
          </w:p>
        </w:tc>
        <w:tc>
          <w:tcPr>
            <w:tcW w:w="141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color w:val="000000"/>
              </w:rPr>
              <w:t xml:space="preserve"> 24 </w:t>
            </w:r>
          </w:p>
        </w:tc>
      </w:tr>
      <w:tr w:rsidR="00262DD1" w:rsidRPr="00B42CCF" w:rsidTr="00C50531">
        <w:trPr>
          <w:trHeight w:val="144"/>
          <w:tblCellSpacing w:w="20" w:type="nil"/>
        </w:trPr>
        <w:tc>
          <w:tcPr>
            <w:tcW w:w="687" w:type="dxa"/>
            <w:tcMar>
              <w:top w:w="50" w:type="dxa"/>
              <w:left w:w="100" w:type="dxa"/>
            </w:tcMar>
            <w:vAlign w:val="center"/>
          </w:tcPr>
          <w:p w:rsidR="00262DD1" w:rsidRPr="00B42CCF" w:rsidRDefault="00262DD1" w:rsidP="00C50531">
            <w:pPr>
              <w:spacing w:after="0"/>
              <w:rPr>
                <w:sz w:val="20"/>
              </w:rPr>
            </w:pPr>
            <w:r w:rsidRPr="00B42CCF">
              <w:rPr>
                <w:rFonts w:ascii="Times New Roman" w:hAnsi="Times New Roman"/>
                <w:color w:val="000000"/>
              </w:rPr>
              <w:t>5</w:t>
            </w:r>
          </w:p>
        </w:tc>
        <w:tc>
          <w:tcPr>
            <w:tcW w:w="7535" w:type="dxa"/>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color w:val="000000"/>
              </w:rPr>
              <w:t>Комплексные числа</w:t>
            </w:r>
          </w:p>
        </w:tc>
        <w:tc>
          <w:tcPr>
            <w:tcW w:w="141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color w:val="000000"/>
              </w:rPr>
              <w:t xml:space="preserve"> 10 </w:t>
            </w:r>
          </w:p>
        </w:tc>
      </w:tr>
      <w:tr w:rsidR="00262DD1" w:rsidRPr="00B42CCF" w:rsidTr="00C50531">
        <w:trPr>
          <w:trHeight w:val="144"/>
          <w:tblCellSpacing w:w="20" w:type="nil"/>
        </w:trPr>
        <w:tc>
          <w:tcPr>
            <w:tcW w:w="687" w:type="dxa"/>
            <w:tcMar>
              <w:top w:w="50" w:type="dxa"/>
              <w:left w:w="100" w:type="dxa"/>
            </w:tcMar>
            <w:vAlign w:val="center"/>
          </w:tcPr>
          <w:p w:rsidR="00262DD1" w:rsidRPr="00B42CCF" w:rsidRDefault="00262DD1" w:rsidP="00C50531">
            <w:pPr>
              <w:spacing w:after="0"/>
              <w:rPr>
                <w:sz w:val="20"/>
              </w:rPr>
            </w:pPr>
            <w:r w:rsidRPr="00B42CCF">
              <w:rPr>
                <w:rFonts w:ascii="Times New Roman" w:hAnsi="Times New Roman"/>
                <w:color w:val="000000"/>
              </w:rPr>
              <w:t>6</w:t>
            </w:r>
          </w:p>
        </w:tc>
        <w:tc>
          <w:tcPr>
            <w:tcW w:w="7535" w:type="dxa"/>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color w:val="000000"/>
              </w:rPr>
              <w:t>Натуральные и целые числа</w:t>
            </w:r>
          </w:p>
        </w:tc>
        <w:tc>
          <w:tcPr>
            <w:tcW w:w="141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color w:val="000000"/>
              </w:rPr>
              <w:t xml:space="preserve"> 10 </w:t>
            </w:r>
          </w:p>
        </w:tc>
      </w:tr>
      <w:tr w:rsidR="00262DD1" w:rsidRPr="00B42CCF" w:rsidTr="00C50531">
        <w:trPr>
          <w:trHeight w:val="144"/>
          <w:tblCellSpacing w:w="20" w:type="nil"/>
        </w:trPr>
        <w:tc>
          <w:tcPr>
            <w:tcW w:w="687" w:type="dxa"/>
            <w:tcMar>
              <w:top w:w="50" w:type="dxa"/>
              <w:left w:w="100" w:type="dxa"/>
            </w:tcMar>
            <w:vAlign w:val="center"/>
          </w:tcPr>
          <w:p w:rsidR="00262DD1" w:rsidRPr="00B42CCF" w:rsidRDefault="00262DD1" w:rsidP="00C50531">
            <w:pPr>
              <w:spacing w:after="0"/>
              <w:rPr>
                <w:sz w:val="20"/>
              </w:rPr>
            </w:pPr>
            <w:r w:rsidRPr="00B42CCF">
              <w:rPr>
                <w:rFonts w:ascii="Times New Roman" w:hAnsi="Times New Roman"/>
                <w:color w:val="000000"/>
              </w:rPr>
              <w:t>7</w:t>
            </w:r>
          </w:p>
        </w:tc>
        <w:tc>
          <w:tcPr>
            <w:tcW w:w="7535" w:type="dxa"/>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color w:val="000000"/>
              </w:rPr>
              <w:t>Системы рациональных, иррациональных показательных и логарифмических уравнений</w:t>
            </w:r>
          </w:p>
        </w:tc>
        <w:tc>
          <w:tcPr>
            <w:tcW w:w="141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color w:val="000000"/>
              </w:rPr>
              <w:t xml:space="preserve"> 12 </w:t>
            </w:r>
          </w:p>
        </w:tc>
      </w:tr>
      <w:tr w:rsidR="00262DD1" w:rsidRPr="00B42CCF" w:rsidTr="00C50531">
        <w:trPr>
          <w:trHeight w:val="144"/>
          <w:tblCellSpacing w:w="20" w:type="nil"/>
        </w:trPr>
        <w:tc>
          <w:tcPr>
            <w:tcW w:w="687" w:type="dxa"/>
            <w:tcMar>
              <w:top w:w="50" w:type="dxa"/>
              <w:left w:w="100" w:type="dxa"/>
            </w:tcMar>
            <w:vAlign w:val="center"/>
          </w:tcPr>
          <w:p w:rsidR="00262DD1" w:rsidRPr="00B42CCF" w:rsidRDefault="00262DD1" w:rsidP="00C50531">
            <w:pPr>
              <w:spacing w:after="0"/>
              <w:rPr>
                <w:sz w:val="20"/>
              </w:rPr>
            </w:pPr>
            <w:r w:rsidRPr="00B42CCF">
              <w:rPr>
                <w:rFonts w:ascii="Times New Roman" w:hAnsi="Times New Roman"/>
                <w:color w:val="000000"/>
              </w:rPr>
              <w:t>8</w:t>
            </w:r>
          </w:p>
        </w:tc>
        <w:tc>
          <w:tcPr>
            <w:tcW w:w="7535" w:type="dxa"/>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color w:val="000000"/>
              </w:rPr>
              <w:t>Задачи с параметрами</w:t>
            </w:r>
          </w:p>
        </w:tc>
        <w:tc>
          <w:tcPr>
            <w:tcW w:w="141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color w:val="000000"/>
              </w:rPr>
              <w:t xml:space="preserve"> 16 </w:t>
            </w:r>
          </w:p>
        </w:tc>
      </w:tr>
      <w:tr w:rsidR="00262DD1" w:rsidRPr="00B42CCF" w:rsidTr="00C50531">
        <w:trPr>
          <w:trHeight w:val="144"/>
          <w:tblCellSpacing w:w="20" w:type="nil"/>
        </w:trPr>
        <w:tc>
          <w:tcPr>
            <w:tcW w:w="687" w:type="dxa"/>
            <w:tcMar>
              <w:top w:w="50" w:type="dxa"/>
              <w:left w:w="100" w:type="dxa"/>
            </w:tcMar>
            <w:vAlign w:val="center"/>
          </w:tcPr>
          <w:p w:rsidR="00262DD1" w:rsidRPr="00B42CCF" w:rsidRDefault="00262DD1" w:rsidP="00C50531">
            <w:pPr>
              <w:spacing w:after="0"/>
              <w:rPr>
                <w:sz w:val="20"/>
              </w:rPr>
            </w:pPr>
            <w:r w:rsidRPr="00B42CCF">
              <w:rPr>
                <w:rFonts w:ascii="Times New Roman" w:hAnsi="Times New Roman"/>
                <w:color w:val="000000"/>
              </w:rPr>
              <w:t>9</w:t>
            </w:r>
          </w:p>
        </w:tc>
        <w:tc>
          <w:tcPr>
            <w:tcW w:w="7535" w:type="dxa"/>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color w:val="000000"/>
              </w:rPr>
              <w:t>Повторение, обобщение, систематизация знаний</w:t>
            </w:r>
          </w:p>
        </w:tc>
        <w:tc>
          <w:tcPr>
            <w:tcW w:w="141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color w:val="000000"/>
              </w:rPr>
              <w:t xml:space="preserve"> 16 </w:t>
            </w:r>
          </w:p>
        </w:tc>
      </w:tr>
      <w:tr w:rsidR="00262DD1" w:rsidRPr="00B42CCF" w:rsidTr="00C50531">
        <w:trPr>
          <w:trHeight w:val="144"/>
          <w:tblCellSpacing w:w="20" w:type="nil"/>
        </w:trPr>
        <w:tc>
          <w:tcPr>
            <w:tcW w:w="8222" w:type="dxa"/>
            <w:gridSpan w:val="2"/>
            <w:tcMar>
              <w:top w:w="50" w:type="dxa"/>
              <w:left w:w="100" w:type="dxa"/>
            </w:tcMar>
            <w:vAlign w:val="center"/>
          </w:tcPr>
          <w:p w:rsidR="00262DD1" w:rsidRPr="00B42CCF" w:rsidRDefault="00262DD1" w:rsidP="00C50531">
            <w:pPr>
              <w:spacing w:after="0"/>
              <w:ind w:left="135"/>
              <w:rPr>
                <w:sz w:val="20"/>
              </w:rPr>
            </w:pPr>
            <w:r w:rsidRPr="00B42CCF">
              <w:rPr>
                <w:rFonts w:ascii="Times New Roman" w:hAnsi="Times New Roman"/>
                <w:color w:val="000000"/>
              </w:rPr>
              <w:t>ОБЩЕЕ КОЛИЧЕСТВО ЧАСОВ ПО ПРОГРАММЕ</w:t>
            </w:r>
          </w:p>
        </w:tc>
        <w:tc>
          <w:tcPr>
            <w:tcW w:w="1417" w:type="dxa"/>
            <w:tcMar>
              <w:top w:w="50" w:type="dxa"/>
              <w:left w:w="100" w:type="dxa"/>
            </w:tcMar>
            <w:vAlign w:val="center"/>
          </w:tcPr>
          <w:p w:rsidR="00262DD1" w:rsidRPr="00B42CCF" w:rsidRDefault="00262DD1" w:rsidP="00C50531">
            <w:pPr>
              <w:spacing w:after="0"/>
              <w:ind w:left="135"/>
              <w:jc w:val="center"/>
              <w:rPr>
                <w:sz w:val="20"/>
              </w:rPr>
            </w:pPr>
            <w:r w:rsidRPr="00B42CCF">
              <w:rPr>
                <w:rFonts w:ascii="Times New Roman" w:hAnsi="Times New Roman"/>
                <w:color w:val="000000"/>
              </w:rPr>
              <w:t xml:space="preserve"> 136 </w:t>
            </w:r>
          </w:p>
        </w:tc>
      </w:tr>
    </w:tbl>
    <w:p w:rsidR="00262DD1" w:rsidRPr="006F0025" w:rsidRDefault="00262DD1" w:rsidP="00262DD1">
      <w:pPr>
        <w:spacing w:after="0" w:line="240" w:lineRule="auto"/>
        <w:ind w:firstLine="567"/>
        <w:contextualSpacing/>
        <w:jc w:val="both"/>
        <w:rPr>
          <w:rFonts w:ascii="Times New Roman" w:hAnsi="Times New Roman"/>
          <w:color w:val="000000"/>
          <w:sz w:val="24"/>
          <w:szCs w:val="24"/>
        </w:rPr>
      </w:pPr>
    </w:p>
    <w:p w:rsidR="00262DD1" w:rsidRPr="00D521AD" w:rsidRDefault="00262DD1" w:rsidP="00262DD1">
      <w:pPr>
        <w:spacing w:after="0" w:line="240" w:lineRule="auto"/>
        <w:ind w:firstLine="567"/>
        <w:contextualSpacing/>
        <w:jc w:val="center"/>
        <w:rPr>
          <w:rFonts w:ascii="Times New Roman" w:hAnsi="Times New Roman"/>
          <w:b/>
          <w:color w:val="000000"/>
          <w:sz w:val="24"/>
          <w:szCs w:val="24"/>
        </w:rPr>
      </w:pPr>
      <w:r w:rsidRPr="00D521AD">
        <w:rPr>
          <w:rFonts w:ascii="Times New Roman" w:hAnsi="Times New Roman"/>
          <w:b/>
          <w:color w:val="000000"/>
          <w:sz w:val="24"/>
          <w:szCs w:val="24"/>
        </w:rPr>
        <w:t>Рабочая программа учебного курса «Геометрия».</w:t>
      </w:r>
    </w:p>
    <w:p w:rsidR="00262DD1" w:rsidRPr="006F0025" w:rsidRDefault="00262DD1" w:rsidP="00262DD1">
      <w:pPr>
        <w:spacing w:after="0" w:line="240" w:lineRule="auto"/>
        <w:ind w:firstLine="567"/>
        <w:contextualSpacing/>
        <w:jc w:val="center"/>
        <w:rPr>
          <w:rFonts w:ascii="Times New Roman" w:hAnsi="Times New Roman"/>
          <w:color w:val="000000"/>
          <w:sz w:val="24"/>
          <w:szCs w:val="24"/>
        </w:rPr>
      </w:pPr>
      <w:r w:rsidRPr="00D521AD">
        <w:rPr>
          <w:rFonts w:ascii="Times New Roman" w:hAnsi="Times New Roman"/>
          <w:b/>
          <w:color w:val="000000"/>
          <w:sz w:val="24"/>
          <w:szCs w:val="24"/>
        </w:rPr>
        <w:t>Пояснительная записка</w:t>
      </w:r>
      <w:r w:rsidRPr="006F0025">
        <w:rPr>
          <w:rFonts w:ascii="Times New Roman" w:hAnsi="Times New Roman"/>
          <w:color w:val="000000"/>
          <w:sz w:val="24"/>
          <w:szCs w:val="24"/>
        </w:rPr>
        <w:t>.</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Приоритетными задачами курса геометрии на углублённом уровне, расширяющими и усиливающими курс базового уровня, являются: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расширение представления о геометрии как части мировой культуры и формирование осознания взаимосвязи геометрии с окружающим миром;</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w:t>
      </w:r>
      <w:r w:rsidRPr="006F0025">
        <w:rPr>
          <w:rFonts w:ascii="Times New Roman" w:hAnsi="Times New Roman"/>
          <w:color w:val="000000"/>
          <w:sz w:val="24"/>
          <w:szCs w:val="24"/>
        </w:rPr>
        <w:lastRenderedPageBreak/>
        <w:t>теоремы и находить нестандартные способы решения задач;</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Сформулированное в ФГОС СОО требование «уметь оперировать понятиями», релевантных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что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Переход к изучению геометрии на углублённом уровне позволяет:</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Общее число часов, рекомендованных для изучения учебного курса «Геометрия» на углубленном уровне – 204 часа: в 10 классе – 102 часа (3 часа в неделю), в 11 классе – 102 часа (3 часа в неделю). </w:t>
      </w:r>
    </w:p>
    <w:p w:rsidR="00C50531" w:rsidRDefault="00262DD1" w:rsidP="00262DD1">
      <w:pPr>
        <w:spacing w:after="0" w:line="240" w:lineRule="auto"/>
        <w:ind w:firstLine="567"/>
        <w:contextualSpacing/>
        <w:jc w:val="center"/>
        <w:rPr>
          <w:rFonts w:ascii="Times New Roman" w:hAnsi="Times New Roman"/>
          <w:b/>
          <w:i/>
          <w:color w:val="000000"/>
          <w:sz w:val="24"/>
          <w:szCs w:val="24"/>
        </w:rPr>
      </w:pPr>
      <w:r w:rsidRPr="00D521AD">
        <w:rPr>
          <w:rFonts w:ascii="Times New Roman" w:hAnsi="Times New Roman"/>
          <w:b/>
          <w:i/>
          <w:color w:val="000000"/>
          <w:sz w:val="24"/>
          <w:szCs w:val="24"/>
        </w:rPr>
        <w:t xml:space="preserve">Предметные результаты по отдельным темам учебного курса «Геометрия». </w:t>
      </w:r>
    </w:p>
    <w:p w:rsidR="00262DD1" w:rsidRPr="00D521AD" w:rsidRDefault="00262DD1" w:rsidP="00262DD1">
      <w:pPr>
        <w:spacing w:after="0" w:line="240" w:lineRule="auto"/>
        <w:ind w:firstLine="567"/>
        <w:contextualSpacing/>
        <w:jc w:val="center"/>
        <w:rPr>
          <w:rFonts w:ascii="Times New Roman" w:hAnsi="Times New Roman"/>
          <w:b/>
          <w:i/>
          <w:color w:val="000000"/>
          <w:sz w:val="24"/>
          <w:szCs w:val="24"/>
        </w:rPr>
      </w:pPr>
      <w:r w:rsidRPr="00D521AD">
        <w:rPr>
          <w:rFonts w:ascii="Times New Roman" w:hAnsi="Times New Roman"/>
          <w:b/>
          <w:i/>
          <w:color w:val="000000"/>
          <w:sz w:val="24"/>
          <w:szCs w:val="24"/>
        </w:rPr>
        <w:t>К концу 10 класса обучающийся научится: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основными понятиями стереометрии при решении задач и проведении математических рассуждений;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применять аксиомы стереометрии и следствия из них при решении геометрических задач;</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классифицировать взаимное расположение прямых в пространстве, плоскостей в пространстве, прямых и плоскостей в пространстве;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связанными с углами в пространстве: между прямыми в пространстве, между прямой и плоскостью;</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lastRenderedPageBreak/>
        <w:t>свободно оперировать понятиями, связанными с многогранниками;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распознавать основные виды многогранников (призма, пирамида, прямоугольный параллелепипед, куб);</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классифицировать многогранники, выбирая основания для классификации;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связанными с сечением многогранников плоскостью;</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выполнять параллельное, центральное и ортогональное проектирование фигур на плоскость, выполнять изображения фигур на плоскости;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вычислять площади поверхностей многогранников (призма, пирамида), геометрических тел с применением формул;</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симметрия в пространстве, центр, ось и плоскость симметрии, центр, ось и плоскость симметрии фигуры;</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соответствующими векторам и координатам в пространстве;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выполнять действия над векторами;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применять простейшие программные средства и электронно-коммуникационные системы при решении стереометрических задач;</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иметь представления об основных этапах развития геометрии как составной части фундамента развития технологий.</w:t>
      </w:r>
    </w:p>
    <w:p w:rsidR="00C50531" w:rsidRDefault="00262DD1" w:rsidP="00262DD1">
      <w:pPr>
        <w:spacing w:after="0" w:line="240" w:lineRule="auto"/>
        <w:ind w:firstLine="567"/>
        <w:contextualSpacing/>
        <w:jc w:val="center"/>
        <w:rPr>
          <w:rFonts w:ascii="Times New Roman" w:hAnsi="Times New Roman"/>
          <w:b/>
          <w:color w:val="000000"/>
          <w:sz w:val="24"/>
          <w:szCs w:val="24"/>
        </w:rPr>
      </w:pPr>
      <w:r w:rsidRPr="00D521AD">
        <w:rPr>
          <w:rFonts w:ascii="Times New Roman" w:hAnsi="Times New Roman"/>
          <w:b/>
          <w:color w:val="000000"/>
          <w:sz w:val="24"/>
          <w:szCs w:val="24"/>
        </w:rPr>
        <w:t xml:space="preserve">Предметные результаты по отдельным темам учебного курса «Геометрия». </w:t>
      </w:r>
    </w:p>
    <w:p w:rsidR="00262DD1" w:rsidRPr="00D521AD" w:rsidRDefault="00262DD1" w:rsidP="00262DD1">
      <w:pPr>
        <w:spacing w:after="0" w:line="240" w:lineRule="auto"/>
        <w:ind w:firstLine="567"/>
        <w:contextualSpacing/>
        <w:jc w:val="center"/>
        <w:rPr>
          <w:rFonts w:ascii="Times New Roman" w:hAnsi="Times New Roman"/>
          <w:b/>
          <w:color w:val="000000"/>
          <w:sz w:val="24"/>
          <w:szCs w:val="24"/>
        </w:rPr>
      </w:pPr>
      <w:r w:rsidRPr="00D521AD">
        <w:rPr>
          <w:rFonts w:ascii="Times New Roman" w:hAnsi="Times New Roman"/>
          <w:b/>
          <w:color w:val="000000"/>
          <w:sz w:val="24"/>
          <w:szCs w:val="24"/>
        </w:rPr>
        <w:t>К концу 11 класса обучающийся научится: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связанными с цилиндрической, конической и сферической поверхностями, объяснять способы получения;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оперировать понятиями, связанными с телами вращения: цилиндром, конусом, сферой и шаром;</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распознавать тела вращения (цилиндр, конус, сфера и шар) и объяснять способы получения тел вращения;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классифицировать взаимное расположение сферы и плоскости;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вычислять соотношения между площадями поверхностей и объёмами подобных тел;</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понятием вектор в пространстве;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выполнять операции над векторами;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lastRenderedPageBreak/>
        <w:t>задавать плоскость уравнением в декартовой системе координат;</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связанными с движением в пространстве, знать свойства движений;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выполнять изображения многогранником и тел вращения при параллельном переносе, центральной симметрии, зеркальной симметрии, при повороте вокруг прямой, преобразования подобия;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строить сечения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использовать методы построения сечений: метод следов, метод внутреннего проектирования, метод переноса секущей плоскости;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доказывать геометрические утверждения;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решать задачи на доказательство математических отношений и нахождение геометрических величин;</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применять программные средства и электронно-коммуникационные системы при решении стереометрических задач;</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62DD1"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иметь представления об основных этапах развития геометрии как составной части фундамента развития технологий.</w:t>
      </w:r>
    </w:p>
    <w:p w:rsidR="00262DD1" w:rsidRPr="00D521AD" w:rsidRDefault="00262DD1" w:rsidP="00262DD1">
      <w:pPr>
        <w:spacing w:after="0" w:line="240" w:lineRule="auto"/>
        <w:ind w:firstLine="567"/>
        <w:contextualSpacing/>
        <w:jc w:val="both"/>
        <w:rPr>
          <w:rFonts w:ascii="Times New Roman" w:hAnsi="Times New Roman"/>
          <w:b/>
          <w:color w:val="000000"/>
          <w:sz w:val="24"/>
          <w:szCs w:val="24"/>
        </w:rPr>
      </w:pPr>
      <w:r w:rsidRPr="00D521AD">
        <w:rPr>
          <w:rFonts w:ascii="Times New Roman" w:hAnsi="Times New Roman"/>
          <w:b/>
          <w:color w:val="000000"/>
          <w:sz w:val="24"/>
          <w:szCs w:val="24"/>
        </w:rPr>
        <w:t>Содержание обучения в 10 классе.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Прямые и плоскости в пространстве.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w:t>
      </w:r>
      <w:r w:rsidRPr="006F0025">
        <w:rPr>
          <w:rFonts w:ascii="Times New Roman" w:hAnsi="Times New Roman"/>
          <w:color w:val="000000"/>
          <w:sz w:val="24"/>
          <w:szCs w:val="24"/>
        </w:rPr>
        <w:lastRenderedPageBreak/>
        <w:t>косинусов и синусов для трёхгранного угла.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Многогранники.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Виды многогранников, развёртка многогранника. Призма: n-угольная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n-угольная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Векторы и координаты в пространстве.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262DD1" w:rsidRPr="00D521AD" w:rsidRDefault="00262DD1" w:rsidP="00262DD1">
      <w:pPr>
        <w:spacing w:after="0" w:line="240" w:lineRule="auto"/>
        <w:ind w:firstLine="567"/>
        <w:contextualSpacing/>
        <w:jc w:val="both"/>
        <w:rPr>
          <w:rFonts w:ascii="Times New Roman" w:hAnsi="Times New Roman"/>
          <w:b/>
          <w:color w:val="000000"/>
          <w:sz w:val="24"/>
          <w:szCs w:val="24"/>
        </w:rPr>
      </w:pPr>
      <w:r w:rsidRPr="00D521AD">
        <w:rPr>
          <w:rFonts w:ascii="Times New Roman" w:hAnsi="Times New Roman"/>
          <w:b/>
          <w:color w:val="000000"/>
          <w:sz w:val="24"/>
          <w:szCs w:val="24"/>
        </w:rPr>
        <w:t>Содержание обучения в 11 классе.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Тела вращения.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Построение сечений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 методы построения сечений: метод следов, метод внутреннего проектирования, метод переноса секущей плоскости.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Векторы и координаты в пространстве.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w:t>
      </w:r>
      <w:r w:rsidRPr="006F0025">
        <w:rPr>
          <w:rFonts w:ascii="Times New Roman" w:hAnsi="Times New Roman"/>
          <w:color w:val="000000"/>
          <w:sz w:val="24"/>
          <w:szCs w:val="24"/>
        </w:rPr>
        <w:lastRenderedPageBreak/>
        <w:t>Координаты вектора. Разложение вектора по базису. Координатно-векторный метод при решении геометрических задач.</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Движения в пространстве.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262DD1" w:rsidRPr="00D521AD" w:rsidRDefault="00262DD1" w:rsidP="00262DD1">
      <w:pPr>
        <w:spacing w:after="0"/>
        <w:ind w:left="120"/>
        <w:jc w:val="center"/>
        <w:rPr>
          <w:sz w:val="20"/>
        </w:rPr>
      </w:pPr>
      <w:r w:rsidRPr="00D521AD">
        <w:rPr>
          <w:rFonts w:ascii="Times New Roman" w:hAnsi="Times New Roman"/>
          <w:b/>
          <w:color w:val="000000"/>
          <w:sz w:val="24"/>
        </w:rPr>
        <w:t>ТЕМАТИЧЕСКОЕ ПЛАНИРОВАНИЕ</w:t>
      </w:r>
    </w:p>
    <w:p w:rsidR="00262DD1" w:rsidRPr="00D521AD" w:rsidRDefault="00262DD1" w:rsidP="00262DD1">
      <w:pPr>
        <w:spacing w:after="0"/>
        <w:ind w:left="120"/>
        <w:rPr>
          <w:sz w:val="20"/>
        </w:rPr>
      </w:pPr>
      <w:r w:rsidRPr="00D521AD">
        <w:rPr>
          <w:rFonts w:ascii="Times New Roman" w:hAnsi="Times New Roman"/>
          <w:b/>
          <w:color w:val="000000"/>
          <w:sz w:val="24"/>
        </w:rPr>
        <w:t xml:space="preserve"> 10 КЛАСС </w:t>
      </w:r>
    </w:p>
    <w:tbl>
      <w:tblPr>
        <w:tblW w:w="973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7371"/>
        <w:gridCol w:w="1559"/>
      </w:tblGrid>
      <w:tr w:rsidR="00262DD1" w:rsidRPr="00D521AD" w:rsidTr="00C50531">
        <w:trPr>
          <w:trHeight w:val="630"/>
          <w:tblCellSpacing w:w="20" w:type="nil"/>
        </w:trPr>
        <w:tc>
          <w:tcPr>
            <w:tcW w:w="809"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b/>
                <w:color w:val="000000"/>
              </w:rPr>
              <w:t>№ п/п</w:t>
            </w:r>
          </w:p>
        </w:tc>
        <w:tc>
          <w:tcPr>
            <w:tcW w:w="7371"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b/>
                <w:color w:val="000000"/>
              </w:rPr>
              <w:t>Наименование разделов и тем программы</w:t>
            </w:r>
          </w:p>
        </w:tc>
        <w:tc>
          <w:tcPr>
            <w:tcW w:w="1559" w:type="dxa"/>
            <w:tcMar>
              <w:top w:w="50" w:type="dxa"/>
              <w:left w:w="100" w:type="dxa"/>
            </w:tcMar>
            <w:vAlign w:val="center"/>
          </w:tcPr>
          <w:p w:rsidR="00262DD1" w:rsidRPr="00D521AD" w:rsidRDefault="00262DD1" w:rsidP="00C50531">
            <w:pPr>
              <w:spacing w:after="0"/>
              <w:jc w:val="center"/>
              <w:rPr>
                <w:sz w:val="20"/>
              </w:rPr>
            </w:pPr>
            <w:r w:rsidRPr="00D521AD">
              <w:rPr>
                <w:rFonts w:ascii="Times New Roman" w:hAnsi="Times New Roman"/>
                <w:b/>
                <w:color w:val="000000"/>
              </w:rPr>
              <w:t>Количество часов</w:t>
            </w:r>
          </w:p>
        </w:tc>
      </w:tr>
      <w:tr w:rsidR="00262DD1" w:rsidRPr="00D521AD" w:rsidTr="00C50531">
        <w:trPr>
          <w:trHeight w:val="144"/>
          <w:tblCellSpacing w:w="20" w:type="nil"/>
        </w:trPr>
        <w:tc>
          <w:tcPr>
            <w:tcW w:w="809" w:type="dxa"/>
            <w:tcMar>
              <w:top w:w="50" w:type="dxa"/>
              <w:left w:w="100" w:type="dxa"/>
            </w:tcMar>
            <w:vAlign w:val="center"/>
          </w:tcPr>
          <w:p w:rsidR="00262DD1" w:rsidRPr="00D521AD" w:rsidRDefault="00262DD1" w:rsidP="00C50531">
            <w:pPr>
              <w:spacing w:after="0"/>
              <w:rPr>
                <w:sz w:val="20"/>
              </w:rPr>
            </w:pPr>
            <w:r w:rsidRPr="00D521AD">
              <w:rPr>
                <w:rFonts w:ascii="Times New Roman" w:hAnsi="Times New Roman"/>
                <w:color w:val="000000"/>
              </w:rPr>
              <w:t>1</w:t>
            </w:r>
          </w:p>
        </w:tc>
        <w:tc>
          <w:tcPr>
            <w:tcW w:w="7371" w:type="dxa"/>
            <w:tcMar>
              <w:top w:w="50" w:type="dxa"/>
              <w:left w:w="100" w:type="dxa"/>
            </w:tcMar>
            <w:vAlign w:val="center"/>
          </w:tcPr>
          <w:p w:rsidR="00262DD1" w:rsidRPr="00D521AD" w:rsidRDefault="00262DD1" w:rsidP="00C50531">
            <w:pPr>
              <w:spacing w:after="0"/>
              <w:ind w:left="135"/>
              <w:rPr>
                <w:sz w:val="20"/>
              </w:rPr>
            </w:pPr>
            <w:r w:rsidRPr="00D521AD">
              <w:rPr>
                <w:rFonts w:ascii="Times New Roman" w:hAnsi="Times New Roman"/>
                <w:color w:val="000000"/>
              </w:rPr>
              <w:t>Введение в стереометрию</w:t>
            </w:r>
          </w:p>
        </w:tc>
        <w:tc>
          <w:tcPr>
            <w:tcW w:w="1559"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color w:val="000000"/>
              </w:rPr>
              <w:t xml:space="preserve"> 23 </w:t>
            </w:r>
          </w:p>
        </w:tc>
      </w:tr>
      <w:tr w:rsidR="00262DD1" w:rsidRPr="00D521AD" w:rsidTr="00C50531">
        <w:trPr>
          <w:trHeight w:val="144"/>
          <w:tblCellSpacing w:w="20" w:type="nil"/>
        </w:trPr>
        <w:tc>
          <w:tcPr>
            <w:tcW w:w="809" w:type="dxa"/>
            <w:tcMar>
              <w:top w:w="50" w:type="dxa"/>
              <w:left w:w="100" w:type="dxa"/>
            </w:tcMar>
            <w:vAlign w:val="center"/>
          </w:tcPr>
          <w:p w:rsidR="00262DD1" w:rsidRPr="00D521AD" w:rsidRDefault="00262DD1" w:rsidP="00C50531">
            <w:pPr>
              <w:spacing w:after="0"/>
              <w:rPr>
                <w:sz w:val="20"/>
              </w:rPr>
            </w:pPr>
            <w:r w:rsidRPr="00D521AD">
              <w:rPr>
                <w:rFonts w:ascii="Times New Roman" w:hAnsi="Times New Roman"/>
                <w:color w:val="000000"/>
              </w:rPr>
              <w:t>2</w:t>
            </w:r>
          </w:p>
        </w:tc>
        <w:tc>
          <w:tcPr>
            <w:tcW w:w="7371" w:type="dxa"/>
            <w:tcMar>
              <w:top w:w="50" w:type="dxa"/>
              <w:left w:w="100" w:type="dxa"/>
            </w:tcMar>
            <w:vAlign w:val="center"/>
          </w:tcPr>
          <w:p w:rsidR="00262DD1" w:rsidRPr="00D521AD" w:rsidRDefault="00262DD1" w:rsidP="00C50531">
            <w:pPr>
              <w:spacing w:after="0"/>
              <w:ind w:left="135"/>
              <w:rPr>
                <w:sz w:val="20"/>
              </w:rPr>
            </w:pPr>
            <w:r w:rsidRPr="00D521AD">
              <w:rPr>
                <w:rFonts w:ascii="Times New Roman" w:hAnsi="Times New Roman"/>
                <w:color w:val="000000"/>
              </w:rPr>
              <w:t>Взаимное расположение прямых в пространстве</w:t>
            </w:r>
          </w:p>
        </w:tc>
        <w:tc>
          <w:tcPr>
            <w:tcW w:w="1559"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color w:val="000000"/>
              </w:rPr>
              <w:t xml:space="preserve"> 6 </w:t>
            </w:r>
          </w:p>
        </w:tc>
      </w:tr>
      <w:tr w:rsidR="00262DD1" w:rsidRPr="00D521AD" w:rsidTr="00C50531">
        <w:trPr>
          <w:trHeight w:val="144"/>
          <w:tblCellSpacing w:w="20" w:type="nil"/>
        </w:trPr>
        <w:tc>
          <w:tcPr>
            <w:tcW w:w="809" w:type="dxa"/>
            <w:tcMar>
              <w:top w:w="50" w:type="dxa"/>
              <w:left w:w="100" w:type="dxa"/>
            </w:tcMar>
            <w:vAlign w:val="center"/>
          </w:tcPr>
          <w:p w:rsidR="00262DD1" w:rsidRPr="00D521AD" w:rsidRDefault="00262DD1" w:rsidP="00C50531">
            <w:pPr>
              <w:spacing w:after="0"/>
              <w:rPr>
                <w:sz w:val="20"/>
              </w:rPr>
            </w:pPr>
            <w:r w:rsidRPr="00D521AD">
              <w:rPr>
                <w:rFonts w:ascii="Times New Roman" w:hAnsi="Times New Roman"/>
                <w:color w:val="000000"/>
              </w:rPr>
              <w:t>3</w:t>
            </w:r>
          </w:p>
        </w:tc>
        <w:tc>
          <w:tcPr>
            <w:tcW w:w="7371" w:type="dxa"/>
            <w:tcMar>
              <w:top w:w="50" w:type="dxa"/>
              <w:left w:w="100" w:type="dxa"/>
            </w:tcMar>
            <w:vAlign w:val="center"/>
          </w:tcPr>
          <w:p w:rsidR="00262DD1" w:rsidRPr="00D521AD" w:rsidRDefault="00262DD1" w:rsidP="00C50531">
            <w:pPr>
              <w:spacing w:after="0"/>
              <w:ind w:left="135"/>
              <w:rPr>
                <w:sz w:val="20"/>
              </w:rPr>
            </w:pPr>
            <w:r w:rsidRPr="00D521AD">
              <w:rPr>
                <w:rFonts w:ascii="Times New Roman" w:hAnsi="Times New Roman"/>
                <w:color w:val="000000"/>
              </w:rPr>
              <w:t>Параллельность прямых и плоскостей в пространстве</w:t>
            </w:r>
          </w:p>
        </w:tc>
        <w:tc>
          <w:tcPr>
            <w:tcW w:w="1559"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color w:val="000000"/>
              </w:rPr>
              <w:t xml:space="preserve"> 8 </w:t>
            </w:r>
          </w:p>
        </w:tc>
      </w:tr>
      <w:tr w:rsidR="00262DD1" w:rsidRPr="00D521AD" w:rsidTr="00C50531">
        <w:trPr>
          <w:trHeight w:val="144"/>
          <w:tblCellSpacing w:w="20" w:type="nil"/>
        </w:trPr>
        <w:tc>
          <w:tcPr>
            <w:tcW w:w="809" w:type="dxa"/>
            <w:tcMar>
              <w:top w:w="50" w:type="dxa"/>
              <w:left w:w="100" w:type="dxa"/>
            </w:tcMar>
            <w:vAlign w:val="center"/>
          </w:tcPr>
          <w:p w:rsidR="00262DD1" w:rsidRPr="00D521AD" w:rsidRDefault="00262DD1" w:rsidP="00C50531">
            <w:pPr>
              <w:spacing w:after="0"/>
              <w:rPr>
                <w:sz w:val="20"/>
              </w:rPr>
            </w:pPr>
            <w:r w:rsidRPr="00D521AD">
              <w:rPr>
                <w:rFonts w:ascii="Times New Roman" w:hAnsi="Times New Roman"/>
                <w:color w:val="000000"/>
              </w:rPr>
              <w:t>4</w:t>
            </w:r>
          </w:p>
        </w:tc>
        <w:tc>
          <w:tcPr>
            <w:tcW w:w="7371" w:type="dxa"/>
            <w:tcMar>
              <w:top w:w="50" w:type="dxa"/>
              <w:left w:w="100" w:type="dxa"/>
            </w:tcMar>
            <w:vAlign w:val="center"/>
          </w:tcPr>
          <w:p w:rsidR="00262DD1" w:rsidRPr="00D521AD" w:rsidRDefault="00262DD1" w:rsidP="00C50531">
            <w:pPr>
              <w:spacing w:after="0"/>
              <w:ind w:left="135"/>
              <w:rPr>
                <w:sz w:val="20"/>
              </w:rPr>
            </w:pPr>
            <w:r w:rsidRPr="00D521AD">
              <w:rPr>
                <w:rFonts w:ascii="Times New Roman" w:hAnsi="Times New Roman"/>
                <w:color w:val="000000"/>
              </w:rPr>
              <w:t>Перпендикулярность прямых и плоскостей в пространстве</w:t>
            </w:r>
          </w:p>
        </w:tc>
        <w:tc>
          <w:tcPr>
            <w:tcW w:w="1559"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color w:val="000000"/>
              </w:rPr>
              <w:t xml:space="preserve"> 25 </w:t>
            </w:r>
          </w:p>
        </w:tc>
      </w:tr>
      <w:tr w:rsidR="00262DD1" w:rsidRPr="00D521AD" w:rsidTr="00C50531">
        <w:trPr>
          <w:trHeight w:val="144"/>
          <w:tblCellSpacing w:w="20" w:type="nil"/>
        </w:trPr>
        <w:tc>
          <w:tcPr>
            <w:tcW w:w="809" w:type="dxa"/>
            <w:tcMar>
              <w:top w:w="50" w:type="dxa"/>
              <w:left w:w="100" w:type="dxa"/>
            </w:tcMar>
            <w:vAlign w:val="center"/>
          </w:tcPr>
          <w:p w:rsidR="00262DD1" w:rsidRPr="00D521AD" w:rsidRDefault="00262DD1" w:rsidP="00C50531">
            <w:pPr>
              <w:spacing w:after="0"/>
              <w:rPr>
                <w:sz w:val="20"/>
              </w:rPr>
            </w:pPr>
            <w:r w:rsidRPr="00D521AD">
              <w:rPr>
                <w:rFonts w:ascii="Times New Roman" w:hAnsi="Times New Roman"/>
                <w:color w:val="000000"/>
              </w:rPr>
              <w:t>5</w:t>
            </w:r>
          </w:p>
        </w:tc>
        <w:tc>
          <w:tcPr>
            <w:tcW w:w="7371" w:type="dxa"/>
            <w:tcMar>
              <w:top w:w="50" w:type="dxa"/>
              <w:left w:w="100" w:type="dxa"/>
            </w:tcMar>
            <w:vAlign w:val="center"/>
          </w:tcPr>
          <w:p w:rsidR="00262DD1" w:rsidRPr="00D521AD" w:rsidRDefault="00262DD1" w:rsidP="00C50531">
            <w:pPr>
              <w:spacing w:after="0"/>
              <w:ind w:left="135"/>
              <w:rPr>
                <w:sz w:val="20"/>
              </w:rPr>
            </w:pPr>
            <w:r w:rsidRPr="00D521AD">
              <w:rPr>
                <w:rFonts w:ascii="Times New Roman" w:hAnsi="Times New Roman"/>
                <w:color w:val="000000"/>
              </w:rPr>
              <w:t>Углы и расстояния</w:t>
            </w:r>
          </w:p>
        </w:tc>
        <w:tc>
          <w:tcPr>
            <w:tcW w:w="1559"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color w:val="000000"/>
              </w:rPr>
              <w:t xml:space="preserve"> 16 </w:t>
            </w:r>
          </w:p>
        </w:tc>
      </w:tr>
      <w:tr w:rsidR="00262DD1" w:rsidRPr="00D521AD" w:rsidTr="00C50531">
        <w:trPr>
          <w:trHeight w:val="144"/>
          <w:tblCellSpacing w:w="20" w:type="nil"/>
        </w:trPr>
        <w:tc>
          <w:tcPr>
            <w:tcW w:w="809" w:type="dxa"/>
            <w:tcMar>
              <w:top w:w="50" w:type="dxa"/>
              <w:left w:w="100" w:type="dxa"/>
            </w:tcMar>
            <w:vAlign w:val="center"/>
          </w:tcPr>
          <w:p w:rsidR="00262DD1" w:rsidRPr="00D521AD" w:rsidRDefault="00262DD1" w:rsidP="00C50531">
            <w:pPr>
              <w:spacing w:after="0"/>
              <w:rPr>
                <w:sz w:val="20"/>
              </w:rPr>
            </w:pPr>
            <w:r w:rsidRPr="00D521AD">
              <w:rPr>
                <w:rFonts w:ascii="Times New Roman" w:hAnsi="Times New Roman"/>
                <w:color w:val="000000"/>
              </w:rPr>
              <w:t>6</w:t>
            </w:r>
          </w:p>
        </w:tc>
        <w:tc>
          <w:tcPr>
            <w:tcW w:w="7371" w:type="dxa"/>
            <w:tcMar>
              <w:top w:w="50" w:type="dxa"/>
              <w:left w:w="100" w:type="dxa"/>
            </w:tcMar>
            <w:vAlign w:val="center"/>
          </w:tcPr>
          <w:p w:rsidR="00262DD1" w:rsidRPr="00D521AD" w:rsidRDefault="00262DD1" w:rsidP="00C50531">
            <w:pPr>
              <w:spacing w:after="0"/>
              <w:ind w:left="135"/>
              <w:rPr>
                <w:sz w:val="20"/>
              </w:rPr>
            </w:pPr>
            <w:r w:rsidRPr="00D521AD">
              <w:rPr>
                <w:rFonts w:ascii="Times New Roman" w:hAnsi="Times New Roman"/>
                <w:color w:val="000000"/>
              </w:rPr>
              <w:t>Многогранники</w:t>
            </w:r>
          </w:p>
        </w:tc>
        <w:tc>
          <w:tcPr>
            <w:tcW w:w="1559"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color w:val="000000"/>
              </w:rPr>
              <w:t xml:space="preserve"> 7 </w:t>
            </w:r>
          </w:p>
        </w:tc>
      </w:tr>
      <w:tr w:rsidR="00262DD1" w:rsidRPr="00D521AD" w:rsidTr="00C50531">
        <w:trPr>
          <w:trHeight w:val="144"/>
          <w:tblCellSpacing w:w="20" w:type="nil"/>
        </w:trPr>
        <w:tc>
          <w:tcPr>
            <w:tcW w:w="809" w:type="dxa"/>
            <w:tcMar>
              <w:top w:w="50" w:type="dxa"/>
              <w:left w:w="100" w:type="dxa"/>
            </w:tcMar>
            <w:vAlign w:val="center"/>
          </w:tcPr>
          <w:p w:rsidR="00262DD1" w:rsidRPr="00D521AD" w:rsidRDefault="00262DD1" w:rsidP="00C50531">
            <w:pPr>
              <w:spacing w:after="0"/>
              <w:rPr>
                <w:sz w:val="20"/>
              </w:rPr>
            </w:pPr>
            <w:r w:rsidRPr="00D521AD">
              <w:rPr>
                <w:rFonts w:ascii="Times New Roman" w:hAnsi="Times New Roman"/>
                <w:color w:val="000000"/>
              </w:rPr>
              <w:t>7</w:t>
            </w:r>
          </w:p>
        </w:tc>
        <w:tc>
          <w:tcPr>
            <w:tcW w:w="7371" w:type="dxa"/>
            <w:tcMar>
              <w:top w:w="50" w:type="dxa"/>
              <w:left w:w="100" w:type="dxa"/>
            </w:tcMar>
            <w:vAlign w:val="center"/>
          </w:tcPr>
          <w:p w:rsidR="00262DD1" w:rsidRPr="00D521AD" w:rsidRDefault="00262DD1" w:rsidP="00C50531">
            <w:pPr>
              <w:spacing w:after="0"/>
              <w:ind w:left="135"/>
              <w:rPr>
                <w:sz w:val="20"/>
              </w:rPr>
            </w:pPr>
            <w:r w:rsidRPr="00D521AD">
              <w:rPr>
                <w:rFonts w:ascii="Times New Roman" w:hAnsi="Times New Roman"/>
                <w:color w:val="000000"/>
              </w:rPr>
              <w:t>Векторы в пространстве</w:t>
            </w:r>
          </w:p>
        </w:tc>
        <w:tc>
          <w:tcPr>
            <w:tcW w:w="1559"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color w:val="000000"/>
              </w:rPr>
              <w:t xml:space="preserve"> 12 </w:t>
            </w:r>
          </w:p>
        </w:tc>
      </w:tr>
      <w:tr w:rsidR="00262DD1" w:rsidRPr="00D521AD" w:rsidTr="00C50531">
        <w:trPr>
          <w:trHeight w:val="144"/>
          <w:tblCellSpacing w:w="20" w:type="nil"/>
        </w:trPr>
        <w:tc>
          <w:tcPr>
            <w:tcW w:w="809" w:type="dxa"/>
            <w:tcMar>
              <w:top w:w="50" w:type="dxa"/>
              <w:left w:w="100" w:type="dxa"/>
            </w:tcMar>
            <w:vAlign w:val="center"/>
          </w:tcPr>
          <w:p w:rsidR="00262DD1" w:rsidRPr="00D521AD" w:rsidRDefault="00262DD1" w:rsidP="00C50531">
            <w:pPr>
              <w:spacing w:after="0"/>
              <w:rPr>
                <w:sz w:val="20"/>
              </w:rPr>
            </w:pPr>
            <w:r w:rsidRPr="00D521AD">
              <w:rPr>
                <w:rFonts w:ascii="Times New Roman" w:hAnsi="Times New Roman"/>
                <w:color w:val="000000"/>
              </w:rPr>
              <w:t>8</w:t>
            </w:r>
          </w:p>
        </w:tc>
        <w:tc>
          <w:tcPr>
            <w:tcW w:w="7371" w:type="dxa"/>
            <w:tcMar>
              <w:top w:w="50" w:type="dxa"/>
              <w:left w:w="100" w:type="dxa"/>
            </w:tcMar>
            <w:vAlign w:val="center"/>
          </w:tcPr>
          <w:p w:rsidR="00262DD1" w:rsidRPr="00D521AD" w:rsidRDefault="00262DD1" w:rsidP="00C50531">
            <w:pPr>
              <w:spacing w:after="0"/>
              <w:ind w:left="135"/>
              <w:rPr>
                <w:sz w:val="20"/>
              </w:rPr>
            </w:pPr>
            <w:r w:rsidRPr="00D521AD">
              <w:rPr>
                <w:rFonts w:ascii="Times New Roman" w:hAnsi="Times New Roman"/>
                <w:color w:val="000000"/>
              </w:rPr>
              <w:t>Повторение, обобщение и систематизация знаний</w:t>
            </w:r>
          </w:p>
        </w:tc>
        <w:tc>
          <w:tcPr>
            <w:tcW w:w="1559"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color w:val="000000"/>
              </w:rPr>
              <w:t xml:space="preserve"> 5 </w:t>
            </w:r>
          </w:p>
        </w:tc>
      </w:tr>
      <w:tr w:rsidR="00262DD1" w:rsidRPr="00D521AD" w:rsidTr="00C50531">
        <w:trPr>
          <w:trHeight w:val="144"/>
          <w:tblCellSpacing w:w="20" w:type="nil"/>
        </w:trPr>
        <w:tc>
          <w:tcPr>
            <w:tcW w:w="8180" w:type="dxa"/>
            <w:gridSpan w:val="2"/>
            <w:tcMar>
              <w:top w:w="50" w:type="dxa"/>
              <w:left w:w="100" w:type="dxa"/>
            </w:tcMar>
            <w:vAlign w:val="center"/>
          </w:tcPr>
          <w:p w:rsidR="00262DD1" w:rsidRPr="00D521AD" w:rsidRDefault="00262DD1" w:rsidP="00C50531">
            <w:pPr>
              <w:spacing w:after="0"/>
              <w:ind w:left="135"/>
              <w:rPr>
                <w:sz w:val="20"/>
              </w:rPr>
            </w:pPr>
            <w:r w:rsidRPr="00D521AD">
              <w:rPr>
                <w:rFonts w:ascii="Times New Roman" w:hAnsi="Times New Roman"/>
                <w:color w:val="000000"/>
              </w:rPr>
              <w:t>ОБЩЕЕ КОЛИЧЕСТВО ЧАСОВ ПО ПРОГРАММЕ</w:t>
            </w:r>
          </w:p>
        </w:tc>
        <w:tc>
          <w:tcPr>
            <w:tcW w:w="1559"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color w:val="000000"/>
              </w:rPr>
              <w:t xml:space="preserve"> 102 </w:t>
            </w:r>
          </w:p>
        </w:tc>
      </w:tr>
    </w:tbl>
    <w:p w:rsidR="00262DD1" w:rsidRPr="00D521AD" w:rsidRDefault="00262DD1" w:rsidP="00262DD1">
      <w:pPr>
        <w:rPr>
          <w:sz w:val="20"/>
        </w:rPr>
      </w:pPr>
    </w:p>
    <w:p w:rsidR="00262DD1" w:rsidRPr="00D521AD" w:rsidRDefault="00262DD1" w:rsidP="00262DD1">
      <w:pPr>
        <w:rPr>
          <w:sz w:val="20"/>
        </w:rPr>
      </w:pPr>
      <w:r w:rsidRPr="00D521AD">
        <w:rPr>
          <w:rFonts w:ascii="Times New Roman" w:hAnsi="Times New Roman"/>
          <w:b/>
          <w:color w:val="000000"/>
          <w:sz w:val="24"/>
        </w:rPr>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6"/>
        <w:gridCol w:w="7276"/>
        <w:gridCol w:w="1556"/>
      </w:tblGrid>
      <w:tr w:rsidR="00262DD1" w:rsidRPr="00D521AD" w:rsidTr="00C50531">
        <w:trPr>
          <w:trHeight w:val="863"/>
          <w:tblCellSpacing w:w="20" w:type="nil"/>
        </w:trPr>
        <w:tc>
          <w:tcPr>
            <w:tcW w:w="809"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b/>
                <w:color w:val="000000"/>
              </w:rPr>
              <w:t>№ п/п</w:t>
            </w:r>
          </w:p>
        </w:tc>
        <w:tc>
          <w:tcPr>
            <w:tcW w:w="7371"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b/>
                <w:color w:val="000000"/>
              </w:rPr>
              <w:t>Наименование разделов и тем программы</w:t>
            </w:r>
          </w:p>
        </w:tc>
        <w:tc>
          <w:tcPr>
            <w:tcW w:w="1559" w:type="dxa"/>
            <w:tcMar>
              <w:top w:w="50" w:type="dxa"/>
              <w:left w:w="100" w:type="dxa"/>
            </w:tcMar>
            <w:vAlign w:val="center"/>
          </w:tcPr>
          <w:p w:rsidR="00262DD1" w:rsidRPr="00D521AD" w:rsidRDefault="00262DD1" w:rsidP="00C50531">
            <w:pPr>
              <w:spacing w:after="0"/>
              <w:jc w:val="center"/>
              <w:rPr>
                <w:sz w:val="20"/>
              </w:rPr>
            </w:pPr>
            <w:r w:rsidRPr="00D521AD">
              <w:rPr>
                <w:rFonts w:ascii="Times New Roman" w:hAnsi="Times New Roman"/>
                <w:b/>
                <w:color w:val="000000"/>
              </w:rPr>
              <w:t>Количество часов</w:t>
            </w:r>
          </w:p>
        </w:tc>
      </w:tr>
      <w:tr w:rsidR="00262DD1" w:rsidRPr="00D521AD" w:rsidTr="00C50531">
        <w:trPr>
          <w:trHeight w:val="144"/>
          <w:tblCellSpacing w:w="20" w:type="nil"/>
        </w:trPr>
        <w:tc>
          <w:tcPr>
            <w:tcW w:w="809" w:type="dxa"/>
            <w:tcMar>
              <w:top w:w="50" w:type="dxa"/>
              <w:left w:w="100" w:type="dxa"/>
            </w:tcMar>
            <w:vAlign w:val="center"/>
          </w:tcPr>
          <w:p w:rsidR="00262DD1" w:rsidRPr="00D521AD" w:rsidRDefault="00262DD1" w:rsidP="00C50531">
            <w:pPr>
              <w:spacing w:after="0"/>
              <w:rPr>
                <w:sz w:val="20"/>
              </w:rPr>
            </w:pPr>
            <w:r w:rsidRPr="00D521AD">
              <w:rPr>
                <w:rFonts w:ascii="Times New Roman" w:hAnsi="Times New Roman"/>
                <w:color w:val="000000"/>
              </w:rPr>
              <w:t>1</w:t>
            </w:r>
          </w:p>
        </w:tc>
        <w:tc>
          <w:tcPr>
            <w:tcW w:w="7371" w:type="dxa"/>
            <w:tcMar>
              <w:top w:w="50" w:type="dxa"/>
              <w:left w:w="100" w:type="dxa"/>
            </w:tcMar>
            <w:vAlign w:val="center"/>
          </w:tcPr>
          <w:p w:rsidR="00262DD1" w:rsidRPr="00D521AD" w:rsidRDefault="00262DD1" w:rsidP="00C50531">
            <w:pPr>
              <w:spacing w:after="0"/>
              <w:ind w:left="135"/>
              <w:rPr>
                <w:sz w:val="20"/>
              </w:rPr>
            </w:pPr>
            <w:r w:rsidRPr="00D521AD">
              <w:rPr>
                <w:rFonts w:ascii="Times New Roman" w:hAnsi="Times New Roman"/>
                <w:color w:val="000000"/>
              </w:rPr>
              <w:t>Аналитическая геометрия</w:t>
            </w:r>
          </w:p>
        </w:tc>
        <w:tc>
          <w:tcPr>
            <w:tcW w:w="1559"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color w:val="000000"/>
              </w:rPr>
              <w:t xml:space="preserve"> 15 </w:t>
            </w:r>
          </w:p>
        </w:tc>
      </w:tr>
      <w:tr w:rsidR="00262DD1" w:rsidRPr="00D521AD" w:rsidTr="00C50531">
        <w:trPr>
          <w:trHeight w:val="144"/>
          <w:tblCellSpacing w:w="20" w:type="nil"/>
        </w:trPr>
        <w:tc>
          <w:tcPr>
            <w:tcW w:w="809" w:type="dxa"/>
            <w:tcMar>
              <w:top w:w="50" w:type="dxa"/>
              <w:left w:w="100" w:type="dxa"/>
            </w:tcMar>
            <w:vAlign w:val="center"/>
          </w:tcPr>
          <w:p w:rsidR="00262DD1" w:rsidRPr="00D521AD" w:rsidRDefault="00262DD1" w:rsidP="00C50531">
            <w:pPr>
              <w:spacing w:after="0"/>
              <w:rPr>
                <w:sz w:val="20"/>
              </w:rPr>
            </w:pPr>
            <w:r w:rsidRPr="00D521AD">
              <w:rPr>
                <w:rFonts w:ascii="Times New Roman" w:hAnsi="Times New Roman"/>
                <w:color w:val="000000"/>
              </w:rPr>
              <w:t>2</w:t>
            </w:r>
          </w:p>
        </w:tc>
        <w:tc>
          <w:tcPr>
            <w:tcW w:w="7371" w:type="dxa"/>
            <w:tcMar>
              <w:top w:w="50" w:type="dxa"/>
              <w:left w:w="100" w:type="dxa"/>
            </w:tcMar>
            <w:vAlign w:val="center"/>
          </w:tcPr>
          <w:p w:rsidR="00262DD1" w:rsidRPr="00D521AD" w:rsidRDefault="00262DD1" w:rsidP="00C50531">
            <w:pPr>
              <w:spacing w:after="0"/>
              <w:ind w:left="135"/>
              <w:rPr>
                <w:sz w:val="20"/>
              </w:rPr>
            </w:pPr>
            <w:r w:rsidRPr="00D521AD">
              <w:rPr>
                <w:rFonts w:ascii="Times New Roman" w:hAnsi="Times New Roman"/>
                <w:color w:val="000000"/>
              </w:rPr>
              <w:t>Повторение, обобщение и систематизация знаний</w:t>
            </w:r>
          </w:p>
        </w:tc>
        <w:tc>
          <w:tcPr>
            <w:tcW w:w="1559"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color w:val="000000"/>
              </w:rPr>
              <w:t xml:space="preserve"> 15 </w:t>
            </w:r>
          </w:p>
        </w:tc>
      </w:tr>
      <w:tr w:rsidR="00262DD1" w:rsidRPr="00D521AD" w:rsidTr="00C50531">
        <w:trPr>
          <w:trHeight w:val="144"/>
          <w:tblCellSpacing w:w="20" w:type="nil"/>
        </w:trPr>
        <w:tc>
          <w:tcPr>
            <w:tcW w:w="809" w:type="dxa"/>
            <w:tcMar>
              <w:top w:w="50" w:type="dxa"/>
              <w:left w:w="100" w:type="dxa"/>
            </w:tcMar>
            <w:vAlign w:val="center"/>
          </w:tcPr>
          <w:p w:rsidR="00262DD1" w:rsidRPr="00D521AD" w:rsidRDefault="00262DD1" w:rsidP="00C50531">
            <w:pPr>
              <w:spacing w:after="0"/>
              <w:rPr>
                <w:sz w:val="20"/>
              </w:rPr>
            </w:pPr>
            <w:r w:rsidRPr="00D521AD">
              <w:rPr>
                <w:rFonts w:ascii="Times New Roman" w:hAnsi="Times New Roman"/>
                <w:color w:val="000000"/>
              </w:rPr>
              <w:t>3</w:t>
            </w:r>
          </w:p>
        </w:tc>
        <w:tc>
          <w:tcPr>
            <w:tcW w:w="7371" w:type="dxa"/>
            <w:tcMar>
              <w:top w:w="50" w:type="dxa"/>
              <w:left w:w="100" w:type="dxa"/>
            </w:tcMar>
            <w:vAlign w:val="center"/>
          </w:tcPr>
          <w:p w:rsidR="00262DD1" w:rsidRPr="00D521AD" w:rsidRDefault="00262DD1" w:rsidP="00C50531">
            <w:pPr>
              <w:spacing w:after="0"/>
              <w:ind w:left="135"/>
              <w:rPr>
                <w:sz w:val="20"/>
              </w:rPr>
            </w:pPr>
            <w:r w:rsidRPr="00D521AD">
              <w:rPr>
                <w:rFonts w:ascii="Times New Roman" w:hAnsi="Times New Roman"/>
                <w:color w:val="000000"/>
              </w:rPr>
              <w:t>Объём многогранника</w:t>
            </w:r>
          </w:p>
        </w:tc>
        <w:tc>
          <w:tcPr>
            <w:tcW w:w="1559"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color w:val="000000"/>
              </w:rPr>
              <w:t xml:space="preserve"> 17 </w:t>
            </w:r>
          </w:p>
        </w:tc>
      </w:tr>
      <w:tr w:rsidR="00262DD1" w:rsidRPr="00D521AD" w:rsidTr="00C50531">
        <w:trPr>
          <w:trHeight w:val="144"/>
          <w:tblCellSpacing w:w="20" w:type="nil"/>
        </w:trPr>
        <w:tc>
          <w:tcPr>
            <w:tcW w:w="809" w:type="dxa"/>
            <w:tcMar>
              <w:top w:w="50" w:type="dxa"/>
              <w:left w:w="100" w:type="dxa"/>
            </w:tcMar>
            <w:vAlign w:val="center"/>
          </w:tcPr>
          <w:p w:rsidR="00262DD1" w:rsidRPr="00D521AD" w:rsidRDefault="00262DD1" w:rsidP="00C50531">
            <w:pPr>
              <w:spacing w:after="0"/>
              <w:rPr>
                <w:sz w:val="20"/>
              </w:rPr>
            </w:pPr>
            <w:r w:rsidRPr="00D521AD">
              <w:rPr>
                <w:rFonts w:ascii="Times New Roman" w:hAnsi="Times New Roman"/>
                <w:color w:val="000000"/>
              </w:rPr>
              <w:t>4</w:t>
            </w:r>
          </w:p>
        </w:tc>
        <w:tc>
          <w:tcPr>
            <w:tcW w:w="7371" w:type="dxa"/>
            <w:tcMar>
              <w:top w:w="50" w:type="dxa"/>
              <w:left w:w="100" w:type="dxa"/>
            </w:tcMar>
            <w:vAlign w:val="center"/>
          </w:tcPr>
          <w:p w:rsidR="00262DD1" w:rsidRPr="00D521AD" w:rsidRDefault="00262DD1" w:rsidP="00C50531">
            <w:pPr>
              <w:spacing w:after="0"/>
              <w:ind w:left="135"/>
              <w:rPr>
                <w:sz w:val="20"/>
              </w:rPr>
            </w:pPr>
            <w:r w:rsidRPr="00D521AD">
              <w:rPr>
                <w:rFonts w:ascii="Times New Roman" w:hAnsi="Times New Roman"/>
                <w:color w:val="000000"/>
              </w:rPr>
              <w:t>Тела вращения</w:t>
            </w:r>
          </w:p>
        </w:tc>
        <w:tc>
          <w:tcPr>
            <w:tcW w:w="1559"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color w:val="000000"/>
              </w:rPr>
              <w:t xml:space="preserve"> 24 </w:t>
            </w:r>
          </w:p>
        </w:tc>
      </w:tr>
      <w:tr w:rsidR="00262DD1" w:rsidRPr="00D521AD" w:rsidTr="00C50531">
        <w:trPr>
          <w:trHeight w:val="144"/>
          <w:tblCellSpacing w:w="20" w:type="nil"/>
        </w:trPr>
        <w:tc>
          <w:tcPr>
            <w:tcW w:w="809" w:type="dxa"/>
            <w:tcMar>
              <w:top w:w="50" w:type="dxa"/>
              <w:left w:w="100" w:type="dxa"/>
            </w:tcMar>
            <w:vAlign w:val="center"/>
          </w:tcPr>
          <w:p w:rsidR="00262DD1" w:rsidRPr="00D521AD" w:rsidRDefault="00262DD1" w:rsidP="00C50531">
            <w:pPr>
              <w:spacing w:after="0"/>
              <w:rPr>
                <w:sz w:val="20"/>
              </w:rPr>
            </w:pPr>
            <w:r w:rsidRPr="00D521AD">
              <w:rPr>
                <w:rFonts w:ascii="Times New Roman" w:hAnsi="Times New Roman"/>
                <w:color w:val="000000"/>
              </w:rPr>
              <w:t>5</w:t>
            </w:r>
          </w:p>
        </w:tc>
        <w:tc>
          <w:tcPr>
            <w:tcW w:w="7371" w:type="dxa"/>
            <w:tcMar>
              <w:top w:w="50" w:type="dxa"/>
              <w:left w:w="100" w:type="dxa"/>
            </w:tcMar>
            <w:vAlign w:val="center"/>
          </w:tcPr>
          <w:p w:rsidR="00262DD1" w:rsidRPr="00D521AD" w:rsidRDefault="00262DD1" w:rsidP="00C50531">
            <w:pPr>
              <w:spacing w:after="0"/>
              <w:ind w:left="135"/>
              <w:rPr>
                <w:sz w:val="20"/>
              </w:rPr>
            </w:pPr>
            <w:r w:rsidRPr="00D521AD">
              <w:rPr>
                <w:rFonts w:ascii="Times New Roman" w:hAnsi="Times New Roman"/>
                <w:color w:val="000000"/>
              </w:rPr>
              <w:t>Площади поверхности и объёмы круглых тел</w:t>
            </w:r>
          </w:p>
        </w:tc>
        <w:tc>
          <w:tcPr>
            <w:tcW w:w="1559"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color w:val="000000"/>
              </w:rPr>
              <w:t xml:space="preserve"> 9 </w:t>
            </w:r>
          </w:p>
        </w:tc>
      </w:tr>
      <w:tr w:rsidR="00262DD1" w:rsidRPr="00D521AD" w:rsidTr="00C50531">
        <w:trPr>
          <w:trHeight w:val="144"/>
          <w:tblCellSpacing w:w="20" w:type="nil"/>
        </w:trPr>
        <w:tc>
          <w:tcPr>
            <w:tcW w:w="809" w:type="dxa"/>
            <w:tcMar>
              <w:top w:w="50" w:type="dxa"/>
              <w:left w:w="100" w:type="dxa"/>
            </w:tcMar>
            <w:vAlign w:val="center"/>
          </w:tcPr>
          <w:p w:rsidR="00262DD1" w:rsidRPr="00D521AD" w:rsidRDefault="00262DD1" w:rsidP="00C50531">
            <w:pPr>
              <w:spacing w:after="0"/>
              <w:rPr>
                <w:sz w:val="20"/>
              </w:rPr>
            </w:pPr>
            <w:r w:rsidRPr="00D521AD">
              <w:rPr>
                <w:rFonts w:ascii="Times New Roman" w:hAnsi="Times New Roman"/>
                <w:color w:val="000000"/>
              </w:rPr>
              <w:t>6</w:t>
            </w:r>
          </w:p>
        </w:tc>
        <w:tc>
          <w:tcPr>
            <w:tcW w:w="7371" w:type="dxa"/>
            <w:tcMar>
              <w:top w:w="50" w:type="dxa"/>
              <w:left w:w="100" w:type="dxa"/>
            </w:tcMar>
            <w:vAlign w:val="center"/>
          </w:tcPr>
          <w:p w:rsidR="00262DD1" w:rsidRPr="00D521AD" w:rsidRDefault="00262DD1" w:rsidP="00C50531">
            <w:pPr>
              <w:spacing w:after="0"/>
              <w:ind w:left="135"/>
              <w:rPr>
                <w:sz w:val="20"/>
              </w:rPr>
            </w:pPr>
            <w:r w:rsidRPr="00D521AD">
              <w:rPr>
                <w:rFonts w:ascii="Times New Roman" w:hAnsi="Times New Roman"/>
                <w:color w:val="000000"/>
              </w:rPr>
              <w:t>Движения</w:t>
            </w:r>
          </w:p>
        </w:tc>
        <w:tc>
          <w:tcPr>
            <w:tcW w:w="1559"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color w:val="000000"/>
              </w:rPr>
              <w:t xml:space="preserve"> 5 </w:t>
            </w:r>
          </w:p>
        </w:tc>
      </w:tr>
      <w:tr w:rsidR="00262DD1" w:rsidRPr="00D521AD" w:rsidTr="00C50531">
        <w:trPr>
          <w:trHeight w:val="144"/>
          <w:tblCellSpacing w:w="20" w:type="nil"/>
        </w:trPr>
        <w:tc>
          <w:tcPr>
            <w:tcW w:w="809" w:type="dxa"/>
            <w:tcMar>
              <w:top w:w="50" w:type="dxa"/>
              <w:left w:w="100" w:type="dxa"/>
            </w:tcMar>
            <w:vAlign w:val="center"/>
          </w:tcPr>
          <w:p w:rsidR="00262DD1" w:rsidRPr="00D521AD" w:rsidRDefault="00262DD1" w:rsidP="00C50531">
            <w:pPr>
              <w:spacing w:after="0"/>
              <w:rPr>
                <w:sz w:val="20"/>
              </w:rPr>
            </w:pPr>
            <w:r w:rsidRPr="00D521AD">
              <w:rPr>
                <w:rFonts w:ascii="Times New Roman" w:hAnsi="Times New Roman"/>
                <w:color w:val="000000"/>
              </w:rPr>
              <w:t>7</w:t>
            </w:r>
          </w:p>
        </w:tc>
        <w:tc>
          <w:tcPr>
            <w:tcW w:w="7371" w:type="dxa"/>
            <w:tcMar>
              <w:top w:w="50" w:type="dxa"/>
              <w:left w:w="100" w:type="dxa"/>
            </w:tcMar>
            <w:vAlign w:val="center"/>
          </w:tcPr>
          <w:p w:rsidR="00262DD1" w:rsidRPr="00D521AD" w:rsidRDefault="00262DD1" w:rsidP="00C50531">
            <w:pPr>
              <w:spacing w:after="0"/>
              <w:ind w:left="135"/>
              <w:rPr>
                <w:sz w:val="20"/>
              </w:rPr>
            </w:pPr>
            <w:r w:rsidRPr="00D521AD">
              <w:rPr>
                <w:rFonts w:ascii="Times New Roman" w:hAnsi="Times New Roman"/>
                <w:color w:val="000000"/>
              </w:rPr>
              <w:t>Повторение, обобщение и систематизация знаний</w:t>
            </w:r>
          </w:p>
        </w:tc>
        <w:tc>
          <w:tcPr>
            <w:tcW w:w="1559"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color w:val="000000"/>
              </w:rPr>
              <w:t xml:space="preserve"> 17 </w:t>
            </w:r>
          </w:p>
        </w:tc>
      </w:tr>
      <w:tr w:rsidR="00262DD1" w:rsidRPr="00D521AD" w:rsidTr="00C50531">
        <w:trPr>
          <w:trHeight w:val="144"/>
          <w:tblCellSpacing w:w="20" w:type="nil"/>
        </w:trPr>
        <w:tc>
          <w:tcPr>
            <w:tcW w:w="8180" w:type="dxa"/>
            <w:gridSpan w:val="2"/>
            <w:tcMar>
              <w:top w:w="50" w:type="dxa"/>
              <w:left w:w="100" w:type="dxa"/>
            </w:tcMar>
            <w:vAlign w:val="center"/>
          </w:tcPr>
          <w:p w:rsidR="00262DD1" w:rsidRPr="00D521AD" w:rsidRDefault="00262DD1" w:rsidP="00C50531">
            <w:pPr>
              <w:spacing w:after="0"/>
              <w:ind w:left="135"/>
              <w:rPr>
                <w:sz w:val="20"/>
              </w:rPr>
            </w:pPr>
            <w:r w:rsidRPr="00D521AD">
              <w:rPr>
                <w:rFonts w:ascii="Times New Roman" w:hAnsi="Times New Roman"/>
                <w:color w:val="000000"/>
              </w:rPr>
              <w:t>ОБЩЕЕ КОЛИЧЕСТВО ЧАСОВ ПО ПРОГРАММЕ</w:t>
            </w:r>
          </w:p>
        </w:tc>
        <w:tc>
          <w:tcPr>
            <w:tcW w:w="1559" w:type="dxa"/>
            <w:tcMar>
              <w:top w:w="50" w:type="dxa"/>
              <w:left w:w="100" w:type="dxa"/>
            </w:tcMar>
            <w:vAlign w:val="center"/>
          </w:tcPr>
          <w:p w:rsidR="00262DD1" w:rsidRPr="00D521AD" w:rsidRDefault="00262DD1" w:rsidP="00C50531">
            <w:pPr>
              <w:spacing w:after="0"/>
              <w:ind w:left="135"/>
              <w:jc w:val="center"/>
              <w:rPr>
                <w:sz w:val="20"/>
              </w:rPr>
            </w:pPr>
            <w:r w:rsidRPr="00D521AD">
              <w:rPr>
                <w:rFonts w:ascii="Times New Roman" w:hAnsi="Times New Roman"/>
                <w:color w:val="000000"/>
              </w:rPr>
              <w:t xml:space="preserve"> 102 </w:t>
            </w:r>
          </w:p>
        </w:tc>
      </w:tr>
    </w:tbl>
    <w:p w:rsidR="00262DD1" w:rsidRPr="006F0025" w:rsidRDefault="00262DD1" w:rsidP="00262DD1">
      <w:pPr>
        <w:spacing w:after="0" w:line="240" w:lineRule="auto"/>
        <w:ind w:firstLine="567"/>
        <w:contextualSpacing/>
        <w:jc w:val="both"/>
        <w:rPr>
          <w:rFonts w:ascii="Times New Roman" w:hAnsi="Times New Roman"/>
          <w:color w:val="000000"/>
          <w:sz w:val="24"/>
          <w:szCs w:val="24"/>
        </w:rPr>
      </w:pPr>
    </w:p>
    <w:p w:rsidR="00262DD1" w:rsidRPr="00D521AD" w:rsidRDefault="00262DD1" w:rsidP="00262DD1">
      <w:pPr>
        <w:spacing w:after="0" w:line="240" w:lineRule="auto"/>
        <w:ind w:firstLine="567"/>
        <w:contextualSpacing/>
        <w:jc w:val="center"/>
        <w:rPr>
          <w:rFonts w:ascii="Times New Roman" w:hAnsi="Times New Roman"/>
          <w:b/>
          <w:color w:val="000000"/>
          <w:sz w:val="24"/>
          <w:szCs w:val="24"/>
        </w:rPr>
      </w:pPr>
      <w:r w:rsidRPr="00D521AD">
        <w:rPr>
          <w:rFonts w:ascii="Times New Roman" w:hAnsi="Times New Roman"/>
          <w:b/>
          <w:color w:val="000000"/>
          <w:sz w:val="24"/>
          <w:szCs w:val="24"/>
        </w:rPr>
        <w:t>Рабочая программа учебного курса «Вероятность и статистика».</w:t>
      </w:r>
    </w:p>
    <w:p w:rsidR="00262DD1" w:rsidRPr="00D521AD" w:rsidRDefault="00262DD1" w:rsidP="00262DD1">
      <w:pPr>
        <w:spacing w:after="0" w:line="240" w:lineRule="auto"/>
        <w:ind w:firstLine="567"/>
        <w:contextualSpacing/>
        <w:jc w:val="center"/>
        <w:rPr>
          <w:rFonts w:ascii="Times New Roman" w:hAnsi="Times New Roman"/>
          <w:b/>
          <w:color w:val="000000"/>
          <w:sz w:val="24"/>
          <w:szCs w:val="24"/>
        </w:rPr>
      </w:pPr>
      <w:r w:rsidRPr="00D521AD">
        <w:rPr>
          <w:rFonts w:ascii="Times New Roman" w:hAnsi="Times New Roman"/>
          <w:b/>
          <w:color w:val="000000"/>
          <w:sz w:val="24"/>
          <w:szCs w:val="24"/>
        </w:rPr>
        <w:t>Пояснительная записка.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Учебный курс «Вероятность и статистика» углублённого уровня является продолжением и развитием одноименного учебного курса углублённого уровня на уровне среднего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w:t>
      </w:r>
      <w:r w:rsidRPr="006F0025">
        <w:rPr>
          <w:rFonts w:ascii="Times New Roman" w:hAnsi="Times New Roman"/>
          <w:color w:val="000000"/>
          <w:sz w:val="24"/>
          <w:szCs w:val="24"/>
        </w:rPr>
        <w:lastRenderedPageBreak/>
        <w:t xml:space="preserve">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различные рода измерениях, длительности безотказной работы технических устройств, характеристик массовых явлений и процессов в обществе. Учебный курс является базой для освоения вероятностно-статистических методов, необходимых специалистам не только инженерных специальностей, но также социальных и психологических, поскольку современные общественные науки в значительной мере используют аппарат анализа больших данных. Центральную часть учебного курса занимает обсуждение закона больших чисел – фундаментального закона природы, имеющего математическую формализацию.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В соответствии с указанными целями в структуре учебного курса «Вероятность и статистика» на углублённом уровне выделены основные содержательные линии: «Случайные события и вероятности» и «Случайные величины и закон больших чисел».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Помимо основных линий в учебный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линии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на уровне основного общего образования, и во многом опираются на сведения из курсов алгебры и геометрии.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Ещё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и управлением.</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Общее число часов, рекомендованных для изучения учебного курса «Вероятность и статистика» на углубленном уровне – 68 часов: в 10 классе – 34 часа (1 час в неделю), в 11 классе – 34 часа (1 час в неделю)</w:t>
      </w:r>
    </w:p>
    <w:p w:rsidR="00262DD1" w:rsidRPr="001518DF" w:rsidRDefault="00262DD1" w:rsidP="00262DD1">
      <w:pPr>
        <w:spacing w:after="0" w:line="240" w:lineRule="auto"/>
        <w:ind w:firstLine="567"/>
        <w:contextualSpacing/>
        <w:jc w:val="center"/>
        <w:rPr>
          <w:rFonts w:ascii="Times New Roman" w:hAnsi="Times New Roman"/>
          <w:b/>
          <w:i/>
          <w:color w:val="000000"/>
          <w:sz w:val="24"/>
          <w:szCs w:val="24"/>
        </w:rPr>
      </w:pPr>
      <w:r w:rsidRPr="001518DF">
        <w:rPr>
          <w:rFonts w:ascii="Times New Roman" w:hAnsi="Times New Roman"/>
          <w:b/>
          <w:i/>
          <w:color w:val="000000"/>
          <w:sz w:val="24"/>
          <w:szCs w:val="24"/>
        </w:rPr>
        <w:t>Предметные результаты по отдельным темам учебного курса «Вероятность и статистика». К концу 10 класса обучающийся научится: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свободно оперировать понятиями: граф, плоский граф, связный граф, путь в графе, цепь, цикл, дерево, степень вершины, дерево случайного эксперимента;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событиями;</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w:t>
      </w:r>
      <w:r w:rsidRPr="006F0025">
        <w:rPr>
          <w:rFonts w:ascii="Times New Roman" w:hAnsi="Times New Roman"/>
          <w:color w:val="000000"/>
          <w:sz w:val="24"/>
          <w:szCs w:val="24"/>
        </w:rPr>
        <w:lastRenderedPageBreak/>
        <w:t>формулу Байеса при решении задач, определять независимость событий по формуле и по организации случайного эксперимента;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 </w:t>
      </w:r>
    </w:p>
    <w:p w:rsidR="00262DD1" w:rsidRPr="001518DF" w:rsidRDefault="00262DD1" w:rsidP="00262DD1">
      <w:pPr>
        <w:spacing w:after="0" w:line="240" w:lineRule="auto"/>
        <w:ind w:firstLine="567"/>
        <w:contextualSpacing/>
        <w:jc w:val="center"/>
        <w:rPr>
          <w:rFonts w:ascii="Times New Roman" w:hAnsi="Times New Roman"/>
          <w:b/>
          <w:i/>
          <w:color w:val="000000"/>
          <w:sz w:val="24"/>
          <w:szCs w:val="24"/>
        </w:rPr>
      </w:pPr>
      <w:r w:rsidRPr="001518DF">
        <w:rPr>
          <w:rFonts w:ascii="Times New Roman" w:hAnsi="Times New Roman"/>
          <w:b/>
          <w:i/>
          <w:color w:val="000000"/>
          <w:sz w:val="24"/>
          <w:szCs w:val="24"/>
        </w:rPr>
        <w:t>Предметные результаты по отдельным темам учебного курса «Вероятность и статистика». К концу 11 класса обучающийся научится: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величин;</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распределений;</w:t>
      </w:r>
    </w:p>
    <w:p w:rsidR="00262DD1"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статистические гипотезы, пользуясь изученными распределениями.</w:t>
      </w:r>
    </w:p>
    <w:p w:rsidR="00262DD1" w:rsidRPr="00D521AD" w:rsidRDefault="00262DD1" w:rsidP="00262DD1">
      <w:pPr>
        <w:spacing w:after="0" w:line="240" w:lineRule="auto"/>
        <w:ind w:firstLine="567"/>
        <w:contextualSpacing/>
        <w:jc w:val="both"/>
        <w:rPr>
          <w:rFonts w:ascii="Times New Roman" w:hAnsi="Times New Roman"/>
          <w:b/>
          <w:color w:val="000000"/>
          <w:sz w:val="24"/>
          <w:szCs w:val="24"/>
        </w:rPr>
      </w:pPr>
      <w:r w:rsidRPr="00D521AD">
        <w:rPr>
          <w:rFonts w:ascii="Times New Roman" w:hAnsi="Times New Roman"/>
          <w:b/>
          <w:color w:val="000000"/>
          <w:sz w:val="24"/>
          <w:szCs w:val="24"/>
        </w:rPr>
        <w:t>Содержание обучения в 10 классе.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Граф, связный граф, пути в графе: циклы и цепи. Степень (валентность) вершины. Графы на плоскости. Деревья.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Операции над событиями: пересечение, объединение, противоположные события. Диаграммы Эйлера. Формула сложения вероятностей.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Условная вероятность. Умножение вероятностей. Дерево случайного эксперимента. Формула полной вероятности. Формула Байеса. Независимые события.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Серия независимых испытаний Бернулли. Случайный выбор из конечной совокупности.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p w:rsidR="00262DD1" w:rsidRPr="00D521AD" w:rsidRDefault="00262DD1" w:rsidP="00262DD1">
      <w:pPr>
        <w:spacing w:after="0" w:line="240" w:lineRule="auto"/>
        <w:ind w:firstLine="567"/>
        <w:contextualSpacing/>
        <w:jc w:val="both"/>
        <w:rPr>
          <w:rFonts w:ascii="Times New Roman" w:hAnsi="Times New Roman"/>
          <w:b/>
          <w:color w:val="000000"/>
          <w:sz w:val="24"/>
          <w:szCs w:val="24"/>
        </w:rPr>
      </w:pPr>
      <w:r w:rsidRPr="00D521AD">
        <w:rPr>
          <w:rFonts w:ascii="Times New Roman" w:hAnsi="Times New Roman"/>
          <w:b/>
          <w:color w:val="000000"/>
          <w:sz w:val="24"/>
          <w:szCs w:val="24"/>
        </w:rPr>
        <w:t>Содержание обучения в 11 классе.</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Совместное распределение двух случайных величин. Независимые случайные величины.</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 xml:space="preserve">Дисперсия и стандартное отклонение случайной величины (распределения). Дисперсия </w:t>
      </w:r>
      <w:r w:rsidRPr="006F0025">
        <w:rPr>
          <w:rFonts w:ascii="Times New Roman" w:hAnsi="Times New Roman"/>
          <w:color w:val="000000"/>
          <w:sz w:val="24"/>
          <w:szCs w:val="24"/>
        </w:rPr>
        <w:lastRenderedPageBreak/>
        <w:t xml:space="preserve">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геометрического распределения. </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Неравенство Чебышёва. Теорема Чебышёва. Теорема Бернулли. Закон больших чисел. Выборочный метод исследований. Выборочные характеристики. Оценивание вероятности события по выборочным данным. Проверка простейших гипотез с помощью изученных распределений.</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Непрерывные случайные величины. Примеры. Функция плотности вероятности распределения. Равномерное распределение и его свойства. Задачи, приводящие к показательному распределению. Задачи, приводящие к нормальному распределению.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Последовательность одиночных независимых событий. Задачи, приводящие к распределению Пуассона.</w:t>
      </w:r>
    </w:p>
    <w:p w:rsidR="00262DD1" w:rsidRPr="006F0025" w:rsidRDefault="00262DD1" w:rsidP="00262DD1">
      <w:pPr>
        <w:spacing w:after="0" w:line="240" w:lineRule="auto"/>
        <w:ind w:firstLine="567"/>
        <w:contextualSpacing/>
        <w:jc w:val="both"/>
        <w:rPr>
          <w:rFonts w:ascii="Times New Roman" w:hAnsi="Times New Roman"/>
          <w:color w:val="000000"/>
          <w:sz w:val="24"/>
          <w:szCs w:val="24"/>
        </w:rPr>
      </w:pPr>
      <w:r w:rsidRPr="006F0025">
        <w:rPr>
          <w:rFonts w:ascii="Times New Roman" w:hAnsi="Times New Roman"/>
          <w:color w:val="000000"/>
          <w:sz w:val="24"/>
          <w:szCs w:val="24"/>
        </w:rPr>
        <w:t>Ковариация двух случайных величин. Коэффициент линейной корреляции. Совместные наблюдения двух величин. Выборочный коэффициент корреляции. Различие между линейной связью и причинно-следственной связью. Линейная регрессия, метод наименьших квадратов.</w:t>
      </w:r>
    </w:p>
    <w:p w:rsidR="00262DD1" w:rsidRPr="001518DF" w:rsidRDefault="00262DD1" w:rsidP="00262DD1">
      <w:pPr>
        <w:spacing w:after="0"/>
        <w:ind w:left="120"/>
        <w:jc w:val="center"/>
        <w:rPr>
          <w:sz w:val="20"/>
        </w:rPr>
      </w:pPr>
      <w:r w:rsidRPr="001518DF">
        <w:rPr>
          <w:rFonts w:ascii="Times New Roman" w:hAnsi="Times New Roman"/>
          <w:b/>
          <w:color w:val="000000"/>
          <w:sz w:val="24"/>
        </w:rPr>
        <w:t>ТЕМАТИЧЕСКОЕ ПЛАНИРОВАНИЕ</w:t>
      </w:r>
    </w:p>
    <w:p w:rsidR="00262DD1" w:rsidRPr="001518DF" w:rsidRDefault="00262DD1" w:rsidP="00262DD1">
      <w:pPr>
        <w:spacing w:after="0"/>
        <w:ind w:left="120"/>
        <w:rPr>
          <w:sz w:val="20"/>
        </w:rPr>
      </w:pPr>
      <w:r w:rsidRPr="001518DF">
        <w:rPr>
          <w:rFonts w:ascii="Times New Roman" w:hAnsi="Times New Roman"/>
          <w:b/>
          <w:color w:val="000000"/>
          <w:sz w:val="24"/>
        </w:rPr>
        <w:t xml:space="preserve"> 10 КЛАСС </w:t>
      </w:r>
    </w:p>
    <w:tbl>
      <w:tblPr>
        <w:tblW w:w="963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7229"/>
        <w:gridCol w:w="1559"/>
      </w:tblGrid>
      <w:tr w:rsidR="00262DD1" w:rsidRPr="001518DF" w:rsidTr="00C50531">
        <w:trPr>
          <w:trHeight w:val="622"/>
          <w:tblCellSpacing w:w="20" w:type="nil"/>
        </w:trPr>
        <w:tc>
          <w:tcPr>
            <w:tcW w:w="851" w:type="dxa"/>
            <w:tcMar>
              <w:top w:w="50" w:type="dxa"/>
              <w:left w:w="100" w:type="dxa"/>
            </w:tcMar>
            <w:vAlign w:val="center"/>
          </w:tcPr>
          <w:p w:rsidR="00262DD1" w:rsidRPr="001518DF" w:rsidRDefault="00262DD1" w:rsidP="00C50531">
            <w:pPr>
              <w:spacing w:after="0"/>
              <w:ind w:left="135"/>
              <w:jc w:val="center"/>
              <w:rPr>
                <w:sz w:val="20"/>
              </w:rPr>
            </w:pPr>
            <w:r w:rsidRPr="001518DF">
              <w:rPr>
                <w:rFonts w:ascii="Times New Roman" w:hAnsi="Times New Roman"/>
                <w:b/>
                <w:color w:val="000000"/>
              </w:rPr>
              <w:t>№ п/п</w:t>
            </w:r>
          </w:p>
        </w:tc>
        <w:tc>
          <w:tcPr>
            <w:tcW w:w="7229" w:type="dxa"/>
            <w:tcMar>
              <w:top w:w="50" w:type="dxa"/>
              <w:left w:w="100" w:type="dxa"/>
            </w:tcMar>
            <w:vAlign w:val="center"/>
          </w:tcPr>
          <w:p w:rsidR="00262DD1" w:rsidRPr="001518DF" w:rsidRDefault="00262DD1" w:rsidP="00C50531">
            <w:pPr>
              <w:spacing w:after="0"/>
              <w:ind w:left="135"/>
              <w:jc w:val="center"/>
              <w:rPr>
                <w:sz w:val="20"/>
              </w:rPr>
            </w:pPr>
            <w:r w:rsidRPr="001518DF">
              <w:rPr>
                <w:rFonts w:ascii="Times New Roman" w:hAnsi="Times New Roman"/>
                <w:b/>
                <w:color w:val="000000"/>
              </w:rPr>
              <w:t>Наименование разделов и тем программы</w:t>
            </w:r>
          </w:p>
        </w:tc>
        <w:tc>
          <w:tcPr>
            <w:tcW w:w="1559" w:type="dxa"/>
            <w:tcMar>
              <w:top w:w="50" w:type="dxa"/>
              <w:left w:w="100" w:type="dxa"/>
            </w:tcMar>
            <w:vAlign w:val="center"/>
          </w:tcPr>
          <w:p w:rsidR="00262DD1" w:rsidRPr="001518DF" w:rsidRDefault="00262DD1" w:rsidP="00C50531">
            <w:pPr>
              <w:spacing w:after="0"/>
              <w:jc w:val="center"/>
              <w:rPr>
                <w:sz w:val="20"/>
              </w:rPr>
            </w:pPr>
            <w:r w:rsidRPr="001518DF">
              <w:rPr>
                <w:rFonts w:ascii="Times New Roman" w:hAnsi="Times New Roman"/>
                <w:b/>
                <w:color w:val="000000"/>
              </w:rPr>
              <w:t>Количество часов</w:t>
            </w:r>
          </w:p>
        </w:tc>
      </w:tr>
      <w:tr w:rsidR="00262DD1" w:rsidRPr="001518DF" w:rsidTr="00C50531">
        <w:trPr>
          <w:trHeight w:val="144"/>
          <w:tblCellSpacing w:w="20" w:type="nil"/>
        </w:trPr>
        <w:tc>
          <w:tcPr>
            <w:tcW w:w="851" w:type="dxa"/>
            <w:tcMar>
              <w:top w:w="50" w:type="dxa"/>
              <w:left w:w="100" w:type="dxa"/>
            </w:tcMar>
            <w:vAlign w:val="center"/>
          </w:tcPr>
          <w:p w:rsidR="00262DD1" w:rsidRPr="001518DF" w:rsidRDefault="00262DD1" w:rsidP="00C50531">
            <w:pPr>
              <w:spacing w:after="0"/>
              <w:rPr>
                <w:sz w:val="20"/>
              </w:rPr>
            </w:pPr>
            <w:r w:rsidRPr="001518DF">
              <w:rPr>
                <w:rFonts w:ascii="Times New Roman" w:hAnsi="Times New Roman"/>
                <w:color w:val="000000"/>
              </w:rPr>
              <w:t>1</w:t>
            </w:r>
          </w:p>
        </w:tc>
        <w:tc>
          <w:tcPr>
            <w:tcW w:w="7229" w:type="dxa"/>
            <w:tcMar>
              <w:top w:w="50" w:type="dxa"/>
              <w:left w:w="100" w:type="dxa"/>
            </w:tcMar>
            <w:vAlign w:val="center"/>
          </w:tcPr>
          <w:p w:rsidR="00262DD1" w:rsidRPr="001518DF" w:rsidRDefault="00262DD1" w:rsidP="00C50531">
            <w:pPr>
              <w:spacing w:after="0"/>
              <w:ind w:left="135"/>
              <w:rPr>
                <w:sz w:val="20"/>
              </w:rPr>
            </w:pPr>
            <w:r w:rsidRPr="001518DF">
              <w:rPr>
                <w:rFonts w:ascii="Times New Roman" w:hAnsi="Times New Roman"/>
                <w:color w:val="000000"/>
              </w:rPr>
              <w:t>Элементы теории графов</w:t>
            </w:r>
          </w:p>
        </w:tc>
        <w:tc>
          <w:tcPr>
            <w:tcW w:w="1559" w:type="dxa"/>
            <w:tcMar>
              <w:top w:w="50" w:type="dxa"/>
              <w:left w:w="100" w:type="dxa"/>
            </w:tcMar>
            <w:vAlign w:val="center"/>
          </w:tcPr>
          <w:p w:rsidR="00262DD1" w:rsidRPr="001518DF" w:rsidRDefault="00262DD1" w:rsidP="00C50531">
            <w:pPr>
              <w:spacing w:after="0"/>
              <w:ind w:left="135"/>
              <w:jc w:val="center"/>
              <w:rPr>
                <w:sz w:val="20"/>
              </w:rPr>
            </w:pPr>
            <w:r w:rsidRPr="001518DF">
              <w:rPr>
                <w:rFonts w:ascii="Times New Roman" w:hAnsi="Times New Roman"/>
                <w:color w:val="000000"/>
              </w:rPr>
              <w:t xml:space="preserve"> 3 </w:t>
            </w:r>
          </w:p>
        </w:tc>
      </w:tr>
      <w:tr w:rsidR="00262DD1" w:rsidRPr="001518DF" w:rsidTr="00C50531">
        <w:trPr>
          <w:trHeight w:val="144"/>
          <w:tblCellSpacing w:w="20" w:type="nil"/>
        </w:trPr>
        <w:tc>
          <w:tcPr>
            <w:tcW w:w="851" w:type="dxa"/>
            <w:tcMar>
              <w:top w:w="50" w:type="dxa"/>
              <w:left w:w="100" w:type="dxa"/>
            </w:tcMar>
            <w:vAlign w:val="center"/>
          </w:tcPr>
          <w:p w:rsidR="00262DD1" w:rsidRPr="001518DF" w:rsidRDefault="00262DD1" w:rsidP="00C50531">
            <w:pPr>
              <w:spacing w:after="0"/>
              <w:rPr>
                <w:sz w:val="20"/>
              </w:rPr>
            </w:pPr>
            <w:r w:rsidRPr="001518DF">
              <w:rPr>
                <w:rFonts w:ascii="Times New Roman" w:hAnsi="Times New Roman"/>
                <w:color w:val="000000"/>
              </w:rPr>
              <w:t>2</w:t>
            </w:r>
          </w:p>
        </w:tc>
        <w:tc>
          <w:tcPr>
            <w:tcW w:w="7229" w:type="dxa"/>
            <w:tcMar>
              <w:top w:w="50" w:type="dxa"/>
              <w:left w:w="100" w:type="dxa"/>
            </w:tcMar>
            <w:vAlign w:val="center"/>
          </w:tcPr>
          <w:p w:rsidR="00262DD1" w:rsidRPr="001518DF" w:rsidRDefault="00262DD1" w:rsidP="00C50531">
            <w:pPr>
              <w:spacing w:after="0"/>
              <w:ind w:left="135"/>
              <w:rPr>
                <w:sz w:val="20"/>
              </w:rPr>
            </w:pPr>
            <w:r w:rsidRPr="001518DF">
              <w:rPr>
                <w:rFonts w:ascii="Times New Roman" w:hAnsi="Times New Roman"/>
                <w:color w:val="000000"/>
              </w:rPr>
              <w:t>Случайные опыты, случайные события и вероятности событий</w:t>
            </w:r>
          </w:p>
        </w:tc>
        <w:tc>
          <w:tcPr>
            <w:tcW w:w="1559" w:type="dxa"/>
            <w:tcMar>
              <w:top w:w="50" w:type="dxa"/>
              <w:left w:w="100" w:type="dxa"/>
            </w:tcMar>
            <w:vAlign w:val="center"/>
          </w:tcPr>
          <w:p w:rsidR="00262DD1" w:rsidRPr="001518DF" w:rsidRDefault="00262DD1" w:rsidP="00C50531">
            <w:pPr>
              <w:spacing w:after="0"/>
              <w:ind w:left="135"/>
              <w:jc w:val="center"/>
              <w:rPr>
                <w:sz w:val="20"/>
              </w:rPr>
            </w:pPr>
            <w:r w:rsidRPr="001518DF">
              <w:rPr>
                <w:rFonts w:ascii="Times New Roman" w:hAnsi="Times New Roman"/>
                <w:color w:val="000000"/>
              </w:rPr>
              <w:t xml:space="preserve"> 3 </w:t>
            </w:r>
          </w:p>
        </w:tc>
      </w:tr>
      <w:tr w:rsidR="00262DD1" w:rsidRPr="001518DF" w:rsidTr="00C50531">
        <w:trPr>
          <w:trHeight w:val="144"/>
          <w:tblCellSpacing w:w="20" w:type="nil"/>
        </w:trPr>
        <w:tc>
          <w:tcPr>
            <w:tcW w:w="851" w:type="dxa"/>
            <w:tcMar>
              <w:top w:w="50" w:type="dxa"/>
              <w:left w:w="100" w:type="dxa"/>
            </w:tcMar>
            <w:vAlign w:val="center"/>
          </w:tcPr>
          <w:p w:rsidR="00262DD1" w:rsidRPr="001518DF" w:rsidRDefault="00262DD1" w:rsidP="00C50531">
            <w:pPr>
              <w:spacing w:after="0"/>
              <w:rPr>
                <w:sz w:val="20"/>
              </w:rPr>
            </w:pPr>
            <w:r w:rsidRPr="001518DF">
              <w:rPr>
                <w:rFonts w:ascii="Times New Roman" w:hAnsi="Times New Roman"/>
                <w:color w:val="000000"/>
              </w:rPr>
              <w:t>3</w:t>
            </w:r>
          </w:p>
        </w:tc>
        <w:tc>
          <w:tcPr>
            <w:tcW w:w="7229" w:type="dxa"/>
            <w:tcMar>
              <w:top w:w="50" w:type="dxa"/>
              <w:left w:w="100" w:type="dxa"/>
            </w:tcMar>
            <w:vAlign w:val="center"/>
          </w:tcPr>
          <w:p w:rsidR="00262DD1" w:rsidRPr="001518DF" w:rsidRDefault="00262DD1" w:rsidP="00C50531">
            <w:pPr>
              <w:spacing w:after="0"/>
              <w:ind w:left="135"/>
              <w:rPr>
                <w:sz w:val="20"/>
              </w:rPr>
            </w:pPr>
            <w:r w:rsidRPr="001518DF">
              <w:rPr>
                <w:rFonts w:ascii="Times New Roman" w:hAnsi="Times New Roman"/>
                <w:color w:val="000000"/>
              </w:rPr>
              <w:t>Операции над множествами и событиями. Сложение и умножение вероятностей. Условная вероятность. Независимые события</w:t>
            </w:r>
          </w:p>
        </w:tc>
        <w:tc>
          <w:tcPr>
            <w:tcW w:w="1559" w:type="dxa"/>
            <w:tcMar>
              <w:top w:w="50" w:type="dxa"/>
              <w:left w:w="100" w:type="dxa"/>
            </w:tcMar>
            <w:vAlign w:val="center"/>
          </w:tcPr>
          <w:p w:rsidR="00262DD1" w:rsidRPr="001518DF" w:rsidRDefault="00262DD1" w:rsidP="00C50531">
            <w:pPr>
              <w:spacing w:after="0"/>
              <w:ind w:left="135"/>
              <w:jc w:val="center"/>
              <w:rPr>
                <w:sz w:val="20"/>
              </w:rPr>
            </w:pPr>
            <w:r w:rsidRPr="001518DF">
              <w:rPr>
                <w:rFonts w:ascii="Times New Roman" w:hAnsi="Times New Roman"/>
                <w:color w:val="000000"/>
              </w:rPr>
              <w:t xml:space="preserve"> 5 </w:t>
            </w:r>
          </w:p>
        </w:tc>
      </w:tr>
      <w:tr w:rsidR="00262DD1" w:rsidRPr="001518DF" w:rsidTr="00C50531">
        <w:trPr>
          <w:trHeight w:val="144"/>
          <w:tblCellSpacing w:w="20" w:type="nil"/>
        </w:trPr>
        <w:tc>
          <w:tcPr>
            <w:tcW w:w="851" w:type="dxa"/>
            <w:tcMar>
              <w:top w:w="50" w:type="dxa"/>
              <w:left w:w="100" w:type="dxa"/>
            </w:tcMar>
            <w:vAlign w:val="center"/>
          </w:tcPr>
          <w:p w:rsidR="00262DD1" w:rsidRPr="001518DF" w:rsidRDefault="00262DD1" w:rsidP="00C50531">
            <w:pPr>
              <w:spacing w:after="0"/>
              <w:rPr>
                <w:sz w:val="20"/>
              </w:rPr>
            </w:pPr>
            <w:r w:rsidRPr="001518DF">
              <w:rPr>
                <w:rFonts w:ascii="Times New Roman" w:hAnsi="Times New Roman"/>
                <w:color w:val="000000"/>
              </w:rPr>
              <w:t>4</w:t>
            </w:r>
          </w:p>
        </w:tc>
        <w:tc>
          <w:tcPr>
            <w:tcW w:w="7229" w:type="dxa"/>
            <w:tcMar>
              <w:top w:w="50" w:type="dxa"/>
              <w:left w:w="100" w:type="dxa"/>
            </w:tcMar>
            <w:vAlign w:val="center"/>
          </w:tcPr>
          <w:p w:rsidR="00262DD1" w:rsidRPr="001518DF" w:rsidRDefault="00262DD1" w:rsidP="00C50531">
            <w:pPr>
              <w:spacing w:after="0"/>
              <w:ind w:left="135"/>
              <w:rPr>
                <w:sz w:val="20"/>
              </w:rPr>
            </w:pPr>
            <w:r w:rsidRPr="001518DF">
              <w:rPr>
                <w:rFonts w:ascii="Times New Roman" w:hAnsi="Times New Roman"/>
                <w:color w:val="000000"/>
              </w:rPr>
              <w:t>Элементы комбинаторики</w:t>
            </w:r>
          </w:p>
        </w:tc>
        <w:tc>
          <w:tcPr>
            <w:tcW w:w="1559" w:type="dxa"/>
            <w:tcMar>
              <w:top w:w="50" w:type="dxa"/>
              <w:left w:w="100" w:type="dxa"/>
            </w:tcMar>
            <w:vAlign w:val="center"/>
          </w:tcPr>
          <w:p w:rsidR="00262DD1" w:rsidRPr="001518DF" w:rsidRDefault="00262DD1" w:rsidP="00C50531">
            <w:pPr>
              <w:spacing w:after="0"/>
              <w:ind w:left="135"/>
              <w:jc w:val="center"/>
              <w:rPr>
                <w:sz w:val="20"/>
              </w:rPr>
            </w:pPr>
            <w:r w:rsidRPr="001518DF">
              <w:rPr>
                <w:rFonts w:ascii="Times New Roman" w:hAnsi="Times New Roman"/>
                <w:color w:val="000000"/>
              </w:rPr>
              <w:t xml:space="preserve"> 4 </w:t>
            </w:r>
          </w:p>
        </w:tc>
      </w:tr>
      <w:tr w:rsidR="00262DD1" w:rsidRPr="001518DF" w:rsidTr="00C50531">
        <w:trPr>
          <w:trHeight w:val="144"/>
          <w:tblCellSpacing w:w="20" w:type="nil"/>
        </w:trPr>
        <w:tc>
          <w:tcPr>
            <w:tcW w:w="851" w:type="dxa"/>
            <w:tcMar>
              <w:top w:w="50" w:type="dxa"/>
              <w:left w:w="100" w:type="dxa"/>
            </w:tcMar>
            <w:vAlign w:val="center"/>
          </w:tcPr>
          <w:p w:rsidR="00262DD1" w:rsidRPr="001518DF" w:rsidRDefault="00262DD1" w:rsidP="00C50531">
            <w:pPr>
              <w:spacing w:after="0"/>
              <w:rPr>
                <w:sz w:val="20"/>
              </w:rPr>
            </w:pPr>
            <w:r w:rsidRPr="001518DF">
              <w:rPr>
                <w:rFonts w:ascii="Times New Roman" w:hAnsi="Times New Roman"/>
                <w:color w:val="000000"/>
              </w:rPr>
              <w:t>5</w:t>
            </w:r>
          </w:p>
        </w:tc>
        <w:tc>
          <w:tcPr>
            <w:tcW w:w="7229" w:type="dxa"/>
            <w:tcMar>
              <w:top w:w="50" w:type="dxa"/>
              <w:left w:w="100" w:type="dxa"/>
            </w:tcMar>
            <w:vAlign w:val="center"/>
          </w:tcPr>
          <w:p w:rsidR="00262DD1" w:rsidRPr="001518DF" w:rsidRDefault="00262DD1" w:rsidP="00C50531">
            <w:pPr>
              <w:spacing w:after="0"/>
              <w:ind w:left="135"/>
              <w:rPr>
                <w:sz w:val="20"/>
              </w:rPr>
            </w:pPr>
            <w:r w:rsidRPr="001518DF">
              <w:rPr>
                <w:rFonts w:ascii="Times New Roman" w:hAnsi="Times New Roman"/>
                <w:color w:val="000000"/>
              </w:rPr>
              <w:t>Серии последовательных испытаний. Испытания Бернулли. Случайный выбор из конечной совокупности</w:t>
            </w:r>
          </w:p>
        </w:tc>
        <w:tc>
          <w:tcPr>
            <w:tcW w:w="1559" w:type="dxa"/>
            <w:tcMar>
              <w:top w:w="50" w:type="dxa"/>
              <w:left w:w="100" w:type="dxa"/>
            </w:tcMar>
            <w:vAlign w:val="center"/>
          </w:tcPr>
          <w:p w:rsidR="00262DD1" w:rsidRPr="001518DF" w:rsidRDefault="00262DD1" w:rsidP="00C50531">
            <w:pPr>
              <w:spacing w:after="0"/>
              <w:ind w:left="135"/>
              <w:jc w:val="center"/>
              <w:rPr>
                <w:sz w:val="20"/>
              </w:rPr>
            </w:pPr>
            <w:r w:rsidRPr="001518DF">
              <w:rPr>
                <w:rFonts w:ascii="Times New Roman" w:hAnsi="Times New Roman"/>
                <w:color w:val="000000"/>
              </w:rPr>
              <w:t xml:space="preserve"> 5 </w:t>
            </w:r>
          </w:p>
        </w:tc>
      </w:tr>
      <w:tr w:rsidR="00262DD1" w:rsidRPr="001518DF" w:rsidTr="00C50531">
        <w:trPr>
          <w:trHeight w:val="144"/>
          <w:tblCellSpacing w:w="20" w:type="nil"/>
        </w:trPr>
        <w:tc>
          <w:tcPr>
            <w:tcW w:w="851" w:type="dxa"/>
            <w:tcMar>
              <w:top w:w="50" w:type="dxa"/>
              <w:left w:w="100" w:type="dxa"/>
            </w:tcMar>
            <w:vAlign w:val="center"/>
          </w:tcPr>
          <w:p w:rsidR="00262DD1" w:rsidRPr="001518DF" w:rsidRDefault="00262DD1" w:rsidP="00C50531">
            <w:pPr>
              <w:spacing w:after="0"/>
              <w:rPr>
                <w:sz w:val="20"/>
              </w:rPr>
            </w:pPr>
            <w:r w:rsidRPr="001518DF">
              <w:rPr>
                <w:rFonts w:ascii="Times New Roman" w:hAnsi="Times New Roman"/>
                <w:color w:val="000000"/>
              </w:rPr>
              <w:t>6</w:t>
            </w:r>
          </w:p>
        </w:tc>
        <w:tc>
          <w:tcPr>
            <w:tcW w:w="7229" w:type="dxa"/>
            <w:tcMar>
              <w:top w:w="50" w:type="dxa"/>
              <w:left w:w="100" w:type="dxa"/>
            </w:tcMar>
            <w:vAlign w:val="center"/>
          </w:tcPr>
          <w:p w:rsidR="00262DD1" w:rsidRPr="001518DF" w:rsidRDefault="00262DD1" w:rsidP="00C50531">
            <w:pPr>
              <w:spacing w:after="0"/>
              <w:ind w:left="135"/>
              <w:rPr>
                <w:sz w:val="20"/>
              </w:rPr>
            </w:pPr>
            <w:r w:rsidRPr="001518DF">
              <w:rPr>
                <w:rFonts w:ascii="Times New Roman" w:hAnsi="Times New Roman"/>
                <w:color w:val="000000"/>
              </w:rPr>
              <w:t>Случайные величины и распределения</w:t>
            </w:r>
          </w:p>
        </w:tc>
        <w:tc>
          <w:tcPr>
            <w:tcW w:w="1559" w:type="dxa"/>
            <w:tcMar>
              <w:top w:w="50" w:type="dxa"/>
              <w:left w:w="100" w:type="dxa"/>
            </w:tcMar>
            <w:vAlign w:val="center"/>
          </w:tcPr>
          <w:p w:rsidR="00262DD1" w:rsidRPr="001518DF" w:rsidRDefault="00262DD1" w:rsidP="00C50531">
            <w:pPr>
              <w:spacing w:after="0"/>
              <w:ind w:left="135"/>
              <w:jc w:val="center"/>
              <w:rPr>
                <w:sz w:val="20"/>
              </w:rPr>
            </w:pPr>
            <w:r w:rsidRPr="001518DF">
              <w:rPr>
                <w:rFonts w:ascii="Times New Roman" w:hAnsi="Times New Roman"/>
                <w:color w:val="000000"/>
              </w:rPr>
              <w:t xml:space="preserve"> 14 </w:t>
            </w:r>
          </w:p>
        </w:tc>
      </w:tr>
      <w:tr w:rsidR="00262DD1" w:rsidRPr="001518DF" w:rsidTr="00C50531">
        <w:trPr>
          <w:trHeight w:val="144"/>
          <w:tblCellSpacing w:w="20" w:type="nil"/>
        </w:trPr>
        <w:tc>
          <w:tcPr>
            <w:tcW w:w="8080" w:type="dxa"/>
            <w:gridSpan w:val="2"/>
            <w:tcMar>
              <w:top w:w="50" w:type="dxa"/>
              <w:left w:w="100" w:type="dxa"/>
            </w:tcMar>
            <w:vAlign w:val="center"/>
          </w:tcPr>
          <w:p w:rsidR="00262DD1" w:rsidRPr="001518DF" w:rsidRDefault="00262DD1" w:rsidP="00C50531">
            <w:pPr>
              <w:spacing w:after="0"/>
              <w:ind w:left="135"/>
              <w:rPr>
                <w:sz w:val="20"/>
              </w:rPr>
            </w:pPr>
            <w:r w:rsidRPr="001518DF">
              <w:rPr>
                <w:rFonts w:ascii="Times New Roman" w:hAnsi="Times New Roman"/>
                <w:color w:val="000000"/>
              </w:rPr>
              <w:t>ОБЩЕЕ КОЛИЧЕСТВО ЧАСОВ ПО ПРОГРАММЕ</w:t>
            </w:r>
          </w:p>
        </w:tc>
        <w:tc>
          <w:tcPr>
            <w:tcW w:w="1559" w:type="dxa"/>
            <w:tcMar>
              <w:top w:w="50" w:type="dxa"/>
              <w:left w:w="100" w:type="dxa"/>
            </w:tcMar>
            <w:vAlign w:val="center"/>
          </w:tcPr>
          <w:p w:rsidR="00262DD1" w:rsidRPr="001518DF" w:rsidRDefault="00262DD1" w:rsidP="00C50531">
            <w:pPr>
              <w:spacing w:after="0"/>
              <w:ind w:left="135"/>
              <w:jc w:val="center"/>
              <w:rPr>
                <w:sz w:val="20"/>
              </w:rPr>
            </w:pPr>
            <w:r w:rsidRPr="001518DF">
              <w:rPr>
                <w:rFonts w:ascii="Times New Roman" w:hAnsi="Times New Roman"/>
                <w:color w:val="000000"/>
              </w:rPr>
              <w:t xml:space="preserve"> 34 </w:t>
            </w:r>
          </w:p>
        </w:tc>
      </w:tr>
    </w:tbl>
    <w:p w:rsidR="00262DD1" w:rsidRPr="001518DF" w:rsidRDefault="00262DD1" w:rsidP="00262DD1">
      <w:pPr>
        <w:rPr>
          <w:sz w:val="20"/>
        </w:rPr>
      </w:pPr>
    </w:p>
    <w:p w:rsidR="00C50531" w:rsidRDefault="00C50531" w:rsidP="00262DD1">
      <w:pPr>
        <w:rPr>
          <w:rFonts w:ascii="Times New Roman" w:hAnsi="Times New Roman"/>
          <w:b/>
          <w:color w:val="000000"/>
          <w:sz w:val="24"/>
        </w:rPr>
      </w:pPr>
    </w:p>
    <w:p w:rsidR="00C50531" w:rsidRDefault="00C50531" w:rsidP="00262DD1">
      <w:pPr>
        <w:rPr>
          <w:rFonts w:ascii="Times New Roman" w:hAnsi="Times New Roman"/>
          <w:b/>
          <w:color w:val="000000"/>
          <w:sz w:val="24"/>
        </w:rPr>
      </w:pPr>
    </w:p>
    <w:p w:rsidR="00262DD1" w:rsidRPr="001518DF" w:rsidRDefault="00262DD1" w:rsidP="00262DD1">
      <w:pPr>
        <w:rPr>
          <w:rFonts w:ascii="Times New Roman" w:hAnsi="Times New Roman"/>
          <w:b/>
          <w:color w:val="000000"/>
          <w:sz w:val="24"/>
        </w:rPr>
      </w:pPr>
      <w:r w:rsidRPr="001518DF">
        <w:rPr>
          <w:rFonts w:ascii="Times New Roman" w:hAnsi="Times New Roman"/>
          <w:b/>
          <w:color w:val="000000"/>
          <w:sz w:val="24"/>
        </w:rPr>
        <w:t>11 КЛАСС</w:t>
      </w:r>
    </w:p>
    <w:tbl>
      <w:tblPr>
        <w:tblW w:w="963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7229"/>
        <w:gridCol w:w="1559"/>
      </w:tblGrid>
      <w:tr w:rsidR="00262DD1" w:rsidRPr="001518DF" w:rsidTr="00C50531">
        <w:trPr>
          <w:trHeight w:val="622"/>
          <w:tblCellSpacing w:w="20" w:type="nil"/>
        </w:trPr>
        <w:tc>
          <w:tcPr>
            <w:tcW w:w="851" w:type="dxa"/>
            <w:tcMar>
              <w:top w:w="50" w:type="dxa"/>
              <w:left w:w="100" w:type="dxa"/>
            </w:tcMar>
            <w:vAlign w:val="center"/>
          </w:tcPr>
          <w:p w:rsidR="00262DD1" w:rsidRPr="001518DF" w:rsidRDefault="00262DD1" w:rsidP="00C50531">
            <w:pPr>
              <w:spacing w:after="0"/>
              <w:ind w:left="135"/>
              <w:jc w:val="center"/>
              <w:rPr>
                <w:sz w:val="20"/>
              </w:rPr>
            </w:pPr>
            <w:r w:rsidRPr="001518DF">
              <w:rPr>
                <w:rFonts w:ascii="Times New Roman" w:hAnsi="Times New Roman"/>
                <w:b/>
                <w:color w:val="000000"/>
              </w:rPr>
              <w:t>№ п/п</w:t>
            </w:r>
          </w:p>
        </w:tc>
        <w:tc>
          <w:tcPr>
            <w:tcW w:w="7229" w:type="dxa"/>
            <w:tcMar>
              <w:top w:w="50" w:type="dxa"/>
              <w:left w:w="100" w:type="dxa"/>
            </w:tcMar>
            <w:vAlign w:val="center"/>
          </w:tcPr>
          <w:p w:rsidR="00262DD1" w:rsidRPr="001518DF" w:rsidRDefault="00262DD1" w:rsidP="00C50531">
            <w:pPr>
              <w:spacing w:after="0"/>
              <w:ind w:left="135"/>
              <w:jc w:val="center"/>
              <w:rPr>
                <w:sz w:val="20"/>
              </w:rPr>
            </w:pPr>
            <w:r w:rsidRPr="001518DF">
              <w:rPr>
                <w:rFonts w:ascii="Times New Roman" w:hAnsi="Times New Roman"/>
                <w:b/>
                <w:color w:val="000000"/>
              </w:rPr>
              <w:t>Наименование разделов и тем программы</w:t>
            </w:r>
          </w:p>
        </w:tc>
        <w:tc>
          <w:tcPr>
            <w:tcW w:w="1559" w:type="dxa"/>
            <w:tcMar>
              <w:top w:w="50" w:type="dxa"/>
              <w:left w:w="100" w:type="dxa"/>
            </w:tcMar>
            <w:vAlign w:val="center"/>
          </w:tcPr>
          <w:p w:rsidR="00262DD1" w:rsidRPr="001518DF" w:rsidRDefault="00262DD1" w:rsidP="00C50531">
            <w:pPr>
              <w:spacing w:after="0"/>
              <w:jc w:val="center"/>
              <w:rPr>
                <w:sz w:val="20"/>
              </w:rPr>
            </w:pPr>
            <w:r w:rsidRPr="001518DF">
              <w:rPr>
                <w:rFonts w:ascii="Times New Roman" w:hAnsi="Times New Roman"/>
                <w:b/>
                <w:color w:val="000000"/>
              </w:rPr>
              <w:t>Количество часов</w:t>
            </w:r>
          </w:p>
        </w:tc>
      </w:tr>
      <w:tr w:rsidR="00262DD1" w:rsidRPr="001518DF" w:rsidTr="00C50531">
        <w:trPr>
          <w:trHeight w:val="144"/>
          <w:tblCellSpacing w:w="20" w:type="nil"/>
        </w:trPr>
        <w:tc>
          <w:tcPr>
            <w:tcW w:w="851" w:type="dxa"/>
            <w:tcMar>
              <w:top w:w="50" w:type="dxa"/>
              <w:left w:w="100" w:type="dxa"/>
            </w:tcMar>
            <w:vAlign w:val="center"/>
          </w:tcPr>
          <w:p w:rsidR="00262DD1" w:rsidRPr="001518DF" w:rsidRDefault="00262DD1" w:rsidP="00C50531">
            <w:pPr>
              <w:spacing w:after="0"/>
              <w:rPr>
                <w:sz w:val="20"/>
              </w:rPr>
            </w:pPr>
            <w:r w:rsidRPr="001518DF">
              <w:rPr>
                <w:rFonts w:ascii="Times New Roman" w:hAnsi="Times New Roman"/>
                <w:color w:val="000000"/>
              </w:rPr>
              <w:t>1</w:t>
            </w:r>
          </w:p>
        </w:tc>
        <w:tc>
          <w:tcPr>
            <w:tcW w:w="7229" w:type="dxa"/>
            <w:tcMar>
              <w:top w:w="50" w:type="dxa"/>
              <w:left w:w="100" w:type="dxa"/>
            </w:tcMar>
            <w:vAlign w:val="center"/>
          </w:tcPr>
          <w:p w:rsidR="00262DD1" w:rsidRPr="001518DF" w:rsidRDefault="00262DD1" w:rsidP="00C50531">
            <w:pPr>
              <w:spacing w:after="0"/>
              <w:ind w:left="135"/>
              <w:rPr>
                <w:sz w:val="20"/>
              </w:rPr>
            </w:pPr>
            <w:r w:rsidRPr="001518DF">
              <w:rPr>
                <w:rFonts w:ascii="Times New Roman" w:hAnsi="Times New Roman"/>
                <w:color w:val="000000"/>
              </w:rPr>
              <w:t>Закон больших чисел</w:t>
            </w:r>
          </w:p>
        </w:tc>
        <w:tc>
          <w:tcPr>
            <w:tcW w:w="1559" w:type="dxa"/>
            <w:tcMar>
              <w:top w:w="50" w:type="dxa"/>
              <w:left w:w="100" w:type="dxa"/>
            </w:tcMar>
            <w:vAlign w:val="center"/>
          </w:tcPr>
          <w:p w:rsidR="00262DD1" w:rsidRPr="001518DF" w:rsidRDefault="00262DD1" w:rsidP="00C50531">
            <w:pPr>
              <w:spacing w:after="0"/>
              <w:ind w:left="135"/>
              <w:jc w:val="center"/>
              <w:rPr>
                <w:sz w:val="20"/>
              </w:rPr>
            </w:pPr>
            <w:r w:rsidRPr="001518DF">
              <w:rPr>
                <w:rFonts w:ascii="Times New Roman" w:hAnsi="Times New Roman"/>
                <w:color w:val="000000"/>
              </w:rPr>
              <w:t xml:space="preserve"> 5 </w:t>
            </w:r>
          </w:p>
        </w:tc>
      </w:tr>
      <w:tr w:rsidR="00262DD1" w:rsidRPr="001518DF" w:rsidTr="00C50531">
        <w:trPr>
          <w:trHeight w:val="144"/>
          <w:tblCellSpacing w:w="20" w:type="nil"/>
        </w:trPr>
        <w:tc>
          <w:tcPr>
            <w:tcW w:w="851" w:type="dxa"/>
            <w:tcMar>
              <w:top w:w="50" w:type="dxa"/>
              <w:left w:w="100" w:type="dxa"/>
            </w:tcMar>
            <w:vAlign w:val="center"/>
          </w:tcPr>
          <w:p w:rsidR="00262DD1" w:rsidRPr="001518DF" w:rsidRDefault="00262DD1" w:rsidP="00C50531">
            <w:pPr>
              <w:spacing w:after="0"/>
              <w:rPr>
                <w:sz w:val="20"/>
              </w:rPr>
            </w:pPr>
            <w:r w:rsidRPr="001518DF">
              <w:rPr>
                <w:rFonts w:ascii="Times New Roman" w:hAnsi="Times New Roman"/>
                <w:color w:val="000000"/>
              </w:rPr>
              <w:t>2</w:t>
            </w:r>
          </w:p>
        </w:tc>
        <w:tc>
          <w:tcPr>
            <w:tcW w:w="7229" w:type="dxa"/>
            <w:tcMar>
              <w:top w:w="50" w:type="dxa"/>
              <w:left w:w="100" w:type="dxa"/>
            </w:tcMar>
            <w:vAlign w:val="center"/>
          </w:tcPr>
          <w:p w:rsidR="00262DD1" w:rsidRPr="001518DF" w:rsidRDefault="00262DD1" w:rsidP="00C50531">
            <w:pPr>
              <w:spacing w:after="0"/>
              <w:ind w:left="135"/>
              <w:rPr>
                <w:sz w:val="20"/>
              </w:rPr>
            </w:pPr>
            <w:r w:rsidRPr="001518DF">
              <w:rPr>
                <w:rFonts w:ascii="Times New Roman" w:hAnsi="Times New Roman"/>
                <w:color w:val="000000"/>
              </w:rPr>
              <w:t>Элементы математической статистики</w:t>
            </w:r>
          </w:p>
        </w:tc>
        <w:tc>
          <w:tcPr>
            <w:tcW w:w="1559" w:type="dxa"/>
            <w:tcMar>
              <w:top w:w="50" w:type="dxa"/>
              <w:left w:w="100" w:type="dxa"/>
            </w:tcMar>
            <w:vAlign w:val="center"/>
          </w:tcPr>
          <w:p w:rsidR="00262DD1" w:rsidRPr="001518DF" w:rsidRDefault="00262DD1" w:rsidP="00C50531">
            <w:pPr>
              <w:spacing w:after="0"/>
              <w:ind w:left="135"/>
              <w:jc w:val="center"/>
              <w:rPr>
                <w:sz w:val="20"/>
              </w:rPr>
            </w:pPr>
            <w:r w:rsidRPr="001518DF">
              <w:rPr>
                <w:rFonts w:ascii="Times New Roman" w:hAnsi="Times New Roman"/>
                <w:color w:val="000000"/>
              </w:rPr>
              <w:t xml:space="preserve"> 6 </w:t>
            </w:r>
          </w:p>
        </w:tc>
      </w:tr>
      <w:tr w:rsidR="00262DD1" w:rsidRPr="001518DF" w:rsidTr="00C50531">
        <w:trPr>
          <w:trHeight w:val="144"/>
          <w:tblCellSpacing w:w="20" w:type="nil"/>
        </w:trPr>
        <w:tc>
          <w:tcPr>
            <w:tcW w:w="851" w:type="dxa"/>
            <w:tcMar>
              <w:top w:w="50" w:type="dxa"/>
              <w:left w:w="100" w:type="dxa"/>
            </w:tcMar>
            <w:vAlign w:val="center"/>
          </w:tcPr>
          <w:p w:rsidR="00262DD1" w:rsidRPr="001518DF" w:rsidRDefault="00262DD1" w:rsidP="00C50531">
            <w:pPr>
              <w:spacing w:after="0"/>
              <w:rPr>
                <w:sz w:val="20"/>
              </w:rPr>
            </w:pPr>
            <w:r w:rsidRPr="001518DF">
              <w:rPr>
                <w:rFonts w:ascii="Times New Roman" w:hAnsi="Times New Roman"/>
                <w:color w:val="000000"/>
              </w:rPr>
              <w:t>3</w:t>
            </w:r>
          </w:p>
        </w:tc>
        <w:tc>
          <w:tcPr>
            <w:tcW w:w="7229" w:type="dxa"/>
            <w:tcMar>
              <w:top w:w="50" w:type="dxa"/>
              <w:left w:w="100" w:type="dxa"/>
            </w:tcMar>
            <w:vAlign w:val="center"/>
          </w:tcPr>
          <w:p w:rsidR="00262DD1" w:rsidRPr="001518DF" w:rsidRDefault="00262DD1" w:rsidP="00C50531">
            <w:pPr>
              <w:spacing w:after="0"/>
              <w:ind w:left="135"/>
              <w:rPr>
                <w:sz w:val="20"/>
              </w:rPr>
            </w:pPr>
            <w:r w:rsidRPr="001518DF">
              <w:rPr>
                <w:rFonts w:ascii="Times New Roman" w:hAnsi="Times New Roman"/>
                <w:color w:val="000000"/>
              </w:rPr>
              <w:t>Непрерывные случайные величины (распределения), показательное и нормальное распределения</w:t>
            </w:r>
          </w:p>
        </w:tc>
        <w:tc>
          <w:tcPr>
            <w:tcW w:w="1559" w:type="dxa"/>
            <w:tcMar>
              <w:top w:w="50" w:type="dxa"/>
              <w:left w:w="100" w:type="dxa"/>
            </w:tcMar>
            <w:vAlign w:val="center"/>
          </w:tcPr>
          <w:p w:rsidR="00262DD1" w:rsidRPr="001518DF" w:rsidRDefault="00262DD1" w:rsidP="00C50531">
            <w:pPr>
              <w:spacing w:after="0"/>
              <w:ind w:left="135"/>
              <w:jc w:val="center"/>
              <w:rPr>
                <w:sz w:val="20"/>
              </w:rPr>
            </w:pPr>
            <w:r w:rsidRPr="001518DF">
              <w:rPr>
                <w:rFonts w:ascii="Times New Roman" w:hAnsi="Times New Roman"/>
                <w:color w:val="000000"/>
              </w:rPr>
              <w:t xml:space="preserve"> 4 </w:t>
            </w:r>
          </w:p>
        </w:tc>
      </w:tr>
      <w:tr w:rsidR="00262DD1" w:rsidRPr="001518DF" w:rsidTr="00C50531">
        <w:trPr>
          <w:trHeight w:val="144"/>
          <w:tblCellSpacing w:w="20" w:type="nil"/>
        </w:trPr>
        <w:tc>
          <w:tcPr>
            <w:tcW w:w="851" w:type="dxa"/>
            <w:tcMar>
              <w:top w:w="50" w:type="dxa"/>
              <w:left w:w="100" w:type="dxa"/>
            </w:tcMar>
            <w:vAlign w:val="center"/>
          </w:tcPr>
          <w:p w:rsidR="00262DD1" w:rsidRPr="001518DF" w:rsidRDefault="00262DD1" w:rsidP="00C50531">
            <w:pPr>
              <w:spacing w:after="0"/>
              <w:rPr>
                <w:sz w:val="20"/>
              </w:rPr>
            </w:pPr>
            <w:r w:rsidRPr="001518DF">
              <w:rPr>
                <w:rFonts w:ascii="Times New Roman" w:hAnsi="Times New Roman"/>
                <w:color w:val="000000"/>
              </w:rPr>
              <w:t>4</w:t>
            </w:r>
          </w:p>
        </w:tc>
        <w:tc>
          <w:tcPr>
            <w:tcW w:w="7229" w:type="dxa"/>
            <w:tcMar>
              <w:top w:w="50" w:type="dxa"/>
              <w:left w:w="100" w:type="dxa"/>
            </w:tcMar>
            <w:vAlign w:val="center"/>
          </w:tcPr>
          <w:p w:rsidR="00262DD1" w:rsidRPr="001518DF" w:rsidRDefault="00262DD1" w:rsidP="00C50531">
            <w:pPr>
              <w:spacing w:after="0"/>
              <w:ind w:left="135"/>
              <w:rPr>
                <w:sz w:val="20"/>
              </w:rPr>
            </w:pPr>
            <w:r w:rsidRPr="001518DF">
              <w:rPr>
                <w:rFonts w:ascii="Times New Roman" w:hAnsi="Times New Roman"/>
                <w:color w:val="000000"/>
              </w:rPr>
              <w:t>Распределение Пуассона</w:t>
            </w:r>
          </w:p>
        </w:tc>
        <w:tc>
          <w:tcPr>
            <w:tcW w:w="1559" w:type="dxa"/>
            <w:tcMar>
              <w:top w:w="50" w:type="dxa"/>
              <w:left w:w="100" w:type="dxa"/>
            </w:tcMar>
            <w:vAlign w:val="center"/>
          </w:tcPr>
          <w:p w:rsidR="00262DD1" w:rsidRPr="001518DF" w:rsidRDefault="00262DD1" w:rsidP="00C50531">
            <w:pPr>
              <w:spacing w:after="0"/>
              <w:ind w:left="135"/>
              <w:jc w:val="center"/>
              <w:rPr>
                <w:sz w:val="20"/>
              </w:rPr>
            </w:pPr>
            <w:r w:rsidRPr="001518DF">
              <w:rPr>
                <w:rFonts w:ascii="Times New Roman" w:hAnsi="Times New Roman"/>
                <w:color w:val="000000"/>
              </w:rPr>
              <w:t xml:space="preserve"> 2 </w:t>
            </w:r>
          </w:p>
        </w:tc>
      </w:tr>
      <w:tr w:rsidR="00262DD1" w:rsidRPr="001518DF" w:rsidTr="00C50531">
        <w:trPr>
          <w:trHeight w:val="144"/>
          <w:tblCellSpacing w:w="20" w:type="nil"/>
        </w:trPr>
        <w:tc>
          <w:tcPr>
            <w:tcW w:w="851" w:type="dxa"/>
            <w:tcMar>
              <w:top w:w="50" w:type="dxa"/>
              <w:left w:w="100" w:type="dxa"/>
            </w:tcMar>
            <w:vAlign w:val="center"/>
          </w:tcPr>
          <w:p w:rsidR="00262DD1" w:rsidRPr="001518DF" w:rsidRDefault="00262DD1" w:rsidP="00C50531">
            <w:pPr>
              <w:spacing w:after="0"/>
              <w:rPr>
                <w:sz w:val="20"/>
              </w:rPr>
            </w:pPr>
            <w:r w:rsidRPr="001518DF">
              <w:rPr>
                <w:rFonts w:ascii="Times New Roman" w:hAnsi="Times New Roman"/>
                <w:color w:val="000000"/>
              </w:rPr>
              <w:t>5</w:t>
            </w:r>
          </w:p>
        </w:tc>
        <w:tc>
          <w:tcPr>
            <w:tcW w:w="7229" w:type="dxa"/>
            <w:tcMar>
              <w:top w:w="50" w:type="dxa"/>
              <w:left w:w="100" w:type="dxa"/>
            </w:tcMar>
            <w:vAlign w:val="center"/>
          </w:tcPr>
          <w:p w:rsidR="00262DD1" w:rsidRPr="001518DF" w:rsidRDefault="00262DD1" w:rsidP="00C50531">
            <w:pPr>
              <w:spacing w:after="0"/>
              <w:ind w:left="135"/>
              <w:rPr>
                <w:sz w:val="20"/>
              </w:rPr>
            </w:pPr>
            <w:r w:rsidRPr="001518DF">
              <w:rPr>
                <w:rFonts w:ascii="Times New Roman" w:hAnsi="Times New Roman"/>
                <w:color w:val="000000"/>
              </w:rPr>
              <w:t>Связь между случайными величинами</w:t>
            </w:r>
          </w:p>
        </w:tc>
        <w:tc>
          <w:tcPr>
            <w:tcW w:w="1559" w:type="dxa"/>
            <w:tcMar>
              <w:top w:w="50" w:type="dxa"/>
              <w:left w:w="100" w:type="dxa"/>
            </w:tcMar>
            <w:vAlign w:val="center"/>
          </w:tcPr>
          <w:p w:rsidR="00262DD1" w:rsidRPr="001518DF" w:rsidRDefault="00262DD1" w:rsidP="00C50531">
            <w:pPr>
              <w:spacing w:after="0"/>
              <w:ind w:left="135"/>
              <w:jc w:val="center"/>
              <w:rPr>
                <w:sz w:val="20"/>
              </w:rPr>
            </w:pPr>
            <w:r w:rsidRPr="001518DF">
              <w:rPr>
                <w:rFonts w:ascii="Times New Roman" w:hAnsi="Times New Roman"/>
                <w:color w:val="000000"/>
              </w:rPr>
              <w:t xml:space="preserve"> 6 </w:t>
            </w:r>
          </w:p>
        </w:tc>
      </w:tr>
      <w:tr w:rsidR="00262DD1" w:rsidRPr="001518DF" w:rsidTr="00C50531">
        <w:trPr>
          <w:trHeight w:val="144"/>
          <w:tblCellSpacing w:w="20" w:type="nil"/>
        </w:trPr>
        <w:tc>
          <w:tcPr>
            <w:tcW w:w="851" w:type="dxa"/>
            <w:tcMar>
              <w:top w:w="50" w:type="dxa"/>
              <w:left w:w="100" w:type="dxa"/>
            </w:tcMar>
            <w:vAlign w:val="center"/>
          </w:tcPr>
          <w:p w:rsidR="00262DD1" w:rsidRPr="001518DF" w:rsidRDefault="00262DD1" w:rsidP="00C50531">
            <w:pPr>
              <w:spacing w:after="0"/>
              <w:rPr>
                <w:sz w:val="20"/>
              </w:rPr>
            </w:pPr>
            <w:r w:rsidRPr="001518DF">
              <w:rPr>
                <w:rFonts w:ascii="Times New Roman" w:hAnsi="Times New Roman"/>
                <w:color w:val="000000"/>
              </w:rPr>
              <w:t>6</w:t>
            </w:r>
          </w:p>
        </w:tc>
        <w:tc>
          <w:tcPr>
            <w:tcW w:w="7229" w:type="dxa"/>
            <w:tcMar>
              <w:top w:w="50" w:type="dxa"/>
              <w:left w:w="100" w:type="dxa"/>
            </w:tcMar>
            <w:vAlign w:val="center"/>
          </w:tcPr>
          <w:p w:rsidR="00262DD1" w:rsidRPr="001518DF" w:rsidRDefault="00262DD1" w:rsidP="00C50531">
            <w:pPr>
              <w:spacing w:after="0"/>
              <w:ind w:left="135"/>
              <w:rPr>
                <w:sz w:val="20"/>
              </w:rPr>
            </w:pPr>
            <w:r w:rsidRPr="001518DF">
              <w:rPr>
                <w:rFonts w:ascii="Times New Roman" w:hAnsi="Times New Roman"/>
                <w:color w:val="000000"/>
              </w:rPr>
              <w:t>Обобщение и систематизация знаний</w:t>
            </w:r>
          </w:p>
        </w:tc>
        <w:tc>
          <w:tcPr>
            <w:tcW w:w="1559" w:type="dxa"/>
            <w:tcMar>
              <w:top w:w="50" w:type="dxa"/>
              <w:left w:w="100" w:type="dxa"/>
            </w:tcMar>
            <w:vAlign w:val="center"/>
          </w:tcPr>
          <w:p w:rsidR="00262DD1" w:rsidRPr="001518DF" w:rsidRDefault="00262DD1" w:rsidP="00C50531">
            <w:pPr>
              <w:spacing w:after="0"/>
              <w:ind w:left="135"/>
              <w:jc w:val="center"/>
              <w:rPr>
                <w:sz w:val="20"/>
              </w:rPr>
            </w:pPr>
            <w:r w:rsidRPr="001518DF">
              <w:rPr>
                <w:rFonts w:ascii="Times New Roman" w:hAnsi="Times New Roman"/>
                <w:color w:val="000000"/>
              </w:rPr>
              <w:t xml:space="preserve"> 11 </w:t>
            </w:r>
          </w:p>
        </w:tc>
      </w:tr>
      <w:tr w:rsidR="00262DD1" w:rsidRPr="001518DF" w:rsidTr="00C50531">
        <w:trPr>
          <w:trHeight w:val="144"/>
          <w:tblCellSpacing w:w="20" w:type="nil"/>
        </w:trPr>
        <w:tc>
          <w:tcPr>
            <w:tcW w:w="8080" w:type="dxa"/>
            <w:gridSpan w:val="2"/>
            <w:tcMar>
              <w:top w:w="50" w:type="dxa"/>
              <w:left w:w="100" w:type="dxa"/>
            </w:tcMar>
            <w:vAlign w:val="center"/>
          </w:tcPr>
          <w:p w:rsidR="00262DD1" w:rsidRPr="001518DF" w:rsidRDefault="00262DD1" w:rsidP="00C50531">
            <w:pPr>
              <w:spacing w:after="0"/>
              <w:ind w:left="135"/>
              <w:rPr>
                <w:sz w:val="20"/>
              </w:rPr>
            </w:pPr>
            <w:r w:rsidRPr="001518DF">
              <w:rPr>
                <w:rFonts w:ascii="Times New Roman" w:hAnsi="Times New Roman"/>
                <w:color w:val="000000"/>
              </w:rPr>
              <w:lastRenderedPageBreak/>
              <w:t>ОБЩЕЕ КОЛИЧЕСТВО ЧАСОВ ПО ПРОГРАММЕ</w:t>
            </w:r>
          </w:p>
        </w:tc>
        <w:tc>
          <w:tcPr>
            <w:tcW w:w="1559" w:type="dxa"/>
            <w:tcMar>
              <w:top w:w="50" w:type="dxa"/>
              <w:left w:w="100" w:type="dxa"/>
            </w:tcMar>
            <w:vAlign w:val="center"/>
          </w:tcPr>
          <w:p w:rsidR="00262DD1" w:rsidRPr="001518DF" w:rsidRDefault="00262DD1" w:rsidP="00C50531">
            <w:pPr>
              <w:spacing w:after="0"/>
              <w:ind w:left="135"/>
              <w:jc w:val="center"/>
              <w:rPr>
                <w:sz w:val="20"/>
              </w:rPr>
            </w:pPr>
            <w:r w:rsidRPr="001518DF">
              <w:rPr>
                <w:rFonts w:ascii="Times New Roman" w:hAnsi="Times New Roman"/>
                <w:color w:val="000000"/>
              </w:rPr>
              <w:t xml:space="preserve"> 34 </w:t>
            </w:r>
          </w:p>
        </w:tc>
      </w:tr>
    </w:tbl>
    <w:p w:rsidR="00262DD1" w:rsidRDefault="00262DD1"/>
    <w:p w:rsidR="006A5D4D" w:rsidRDefault="006A5D4D" w:rsidP="006A5D4D">
      <w:pPr>
        <w:spacing w:after="0" w:line="240" w:lineRule="auto"/>
        <w:ind w:firstLine="567"/>
        <w:contextualSpacing/>
        <w:jc w:val="center"/>
        <w:rPr>
          <w:rFonts w:ascii="Times New Roman" w:hAnsi="Times New Roman"/>
          <w:b/>
          <w:color w:val="000000"/>
          <w:sz w:val="24"/>
          <w:szCs w:val="24"/>
        </w:rPr>
      </w:pPr>
      <w:r w:rsidRPr="006A5D4D">
        <w:rPr>
          <w:rFonts w:ascii="Times New Roman" w:hAnsi="Times New Roman"/>
          <w:b/>
          <w:color w:val="000000"/>
          <w:sz w:val="24"/>
          <w:szCs w:val="24"/>
        </w:rPr>
        <w:t>Оценочный инструментарий</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xml:space="preserve">Контроль и самоконтроль знаний, умений и навыков является сегодня одной из важнейших проблем организации учебной деятельности на уроках </w:t>
      </w:r>
      <w:r w:rsidR="00187330">
        <w:rPr>
          <w:rFonts w:ascii="Times New Roman" w:hAnsi="Times New Roman"/>
          <w:color w:val="000000"/>
          <w:sz w:val="24"/>
          <w:szCs w:val="24"/>
        </w:rPr>
        <w:t>математики</w:t>
      </w:r>
      <w:r w:rsidRPr="00187330">
        <w:rPr>
          <w:rFonts w:ascii="Times New Roman" w:hAnsi="Times New Roman"/>
          <w:color w:val="000000"/>
          <w:sz w:val="24"/>
          <w:szCs w:val="24"/>
        </w:rPr>
        <w:t xml:space="preserve">. Именно в процессе проверки выявляются достижения школьников и пробелы в их учебной подготовке, закрепляются, и систематизируются знания и умения, приобретенные учащимися на предыдущих уроках, а на основе полученной информации корректируется процесс изучения нового материала. </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xml:space="preserve">При выставлении отметок необходимо соблюдать: </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xml:space="preserve">• объективность оценки результатов; </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xml:space="preserve">• единство требований ко всем школьникам. </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xml:space="preserve">Для выставления объективных отметок используются следующие формы контроля: </w:t>
      </w:r>
    </w:p>
    <w:p w:rsidR="006A5D4D"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текущий контроль (осуществляется учителями на протяжении всего учебного года и осуществляет проверку знаний обучающихся в соответствии с учебной программой);</w:t>
      </w:r>
    </w:p>
    <w:p w:rsidR="00187330" w:rsidRPr="00865B33" w:rsidRDefault="00187330" w:rsidP="00187330">
      <w:pPr>
        <w:spacing w:after="0" w:line="240" w:lineRule="auto"/>
        <w:ind w:firstLine="567"/>
        <w:contextualSpacing/>
        <w:jc w:val="both"/>
        <w:rPr>
          <w:rFonts w:ascii="Times New Roman" w:hAnsi="Times New Roman"/>
          <w:color w:val="000000"/>
          <w:sz w:val="24"/>
          <w:szCs w:val="24"/>
        </w:rPr>
      </w:pPr>
      <w:r w:rsidRPr="00865B33">
        <w:rPr>
          <w:rFonts w:ascii="Times New Roman" w:hAnsi="Times New Roman"/>
          <w:color w:val="000000"/>
          <w:sz w:val="24"/>
          <w:szCs w:val="24"/>
        </w:rPr>
        <w:t xml:space="preserve">Текущая оценка представляет собой процедуру оценки индивидуального продвижения обучающегося в освоении программы учебного предмета. </w:t>
      </w:r>
    </w:p>
    <w:p w:rsidR="00187330" w:rsidRPr="00865B33" w:rsidRDefault="00187330" w:rsidP="00187330">
      <w:pPr>
        <w:spacing w:after="0" w:line="240" w:lineRule="auto"/>
        <w:ind w:firstLine="567"/>
        <w:contextualSpacing/>
        <w:jc w:val="both"/>
        <w:rPr>
          <w:rFonts w:ascii="Times New Roman" w:hAnsi="Times New Roman"/>
          <w:color w:val="000000"/>
          <w:sz w:val="24"/>
          <w:szCs w:val="24"/>
        </w:rPr>
      </w:pPr>
      <w:r w:rsidRPr="00865B33">
        <w:rPr>
          <w:rFonts w:ascii="Times New Roman" w:hAnsi="Times New Roman"/>
          <w:color w:val="000000"/>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187330" w:rsidRPr="00865B33" w:rsidRDefault="00187330" w:rsidP="00187330">
      <w:pPr>
        <w:spacing w:after="0" w:line="240" w:lineRule="auto"/>
        <w:ind w:firstLine="567"/>
        <w:contextualSpacing/>
        <w:jc w:val="both"/>
        <w:rPr>
          <w:rFonts w:ascii="Times New Roman" w:hAnsi="Times New Roman"/>
          <w:color w:val="000000"/>
          <w:sz w:val="24"/>
          <w:szCs w:val="24"/>
        </w:rPr>
      </w:pPr>
      <w:r w:rsidRPr="00865B33">
        <w:rPr>
          <w:rFonts w:ascii="Times New Roman" w:hAnsi="Times New Roman"/>
          <w:color w:val="000000"/>
          <w:sz w:val="24"/>
          <w:szCs w:val="24"/>
        </w:rPr>
        <w:t>Объектом текущей оценки являются тема</w:t>
      </w:r>
      <w:r w:rsidR="0059164E">
        <w:rPr>
          <w:rFonts w:ascii="Times New Roman" w:hAnsi="Times New Roman"/>
          <w:color w:val="000000"/>
          <w:sz w:val="24"/>
          <w:szCs w:val="24"/>
        </w:rPr>
        <w:t>тические планируемые результаты</w:t>
      </w:r>
      <w:r w:rsidRPr="00865B33">
        <w:rPr>
          <w:rFonts w:ascii="Times New Roman" w:hAnsi="Times New Roman"/>
          <w:color w:val="000000"/>
          <w:sz w:val="24"/>
          <w:szCs w:val="24"/>
        </w:rPr>
        <w:t xml:space="preserve">. </w:t>
      </w:r>
    </w:p>
    <w:p w:rsidR="00187330" w:rsidRPr="00865B33" w:rsidRDefault="00187330" w:rsidP="00187330">
      <w:pPr>
        <w:spacing w:after="0" w:line="240" w:lineRule="auto"/>
        <w:ind w:firstLine="567"/>
        <w:contextualSpacing/>
        <w:jc w:val="both"/>
        <w:rPr>
          <w:rFonts w:ascii="Times New Roman" w:hAnsi="Times New Roman"/>
          <w:color w:val="000000"/>
          <w:sz w:val="24"/>
          <w:szCs w:val="24"/>
        </w:rPr>
      </w:pPr>
      <w:r w:rsidRPr="00865B33">
        <w:rPr>
          <w:rFonts w:ascii="Times New Roman" w:hAnsi="Times New Roman"/>
          <w:color w:val="000000"/>
          <w:sz w:val="24"/>
          <w:szCs w:val="24"/>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rsidR="00187330" w:rsidRPr="00865B33" w:rsidRDefault="00187330" w:rsidP="00187330">
      <w:pPr>
        <w:spacing w:after="0" w:line="240" w:lineRule="auto"/>
        <w:ind w:firstLine="567"/>
        <w:contextualSpacing/>
        <w:jc w:val="both"/>
        <w:rPr>
          <w:rFonts w:ascii="Times New Roman" w:hAnsi="Times New Roman"/>
          <w:color w:val="000000"/>
          <w:sz w:val="24"/>
          <w:szCs w:val="24"/>
        </w:rPr>
      </w:pPr>
      <w:r w:rsidRPr="00865B33">
        <w:rPr>
          <w:rFonts w:ascii="Times New Roman" w:hAnsi="Times New Roman"/>
          <w:color w:val="000000"/>
          <w:sz w:val="24"/>
          <w:szCs w:val="24"/>
        </w:rPr>
        <w:t>Результаты текущей оценки являются основой для индивидуализации учебного процесса.</w:t>
      </w:r>
    </w:p>
    <w:p w:rsidR="00187330" w:rsidRPr="00187330" w:rsidRDefault="00187330" w:rsidP="00187330">
      <w:pPr>
        <w:spacing w:after="0" w:line="240" w:lineRule="auto"/>
        <w:ind w:firstLine="567"/>
        <w:contextualSpacing/>
        <w:jc w:val="both"/>
        <w:rPr>
          <w:rFonts w:ascii="Times New Roman" w:hAnsi="Times New Roman"/>
          <w:color w:val="000000"/>
          <w:sz w:val="24"/>
          <w:szCs w:val="24"/>
        </w:rPr>
      </w:pPr>
      <w:r w:rsidRPr="00865B33">
        <w:rPr>
          <w:rFonts w:ascii="Times New Roman" w:hAnsi="Times New Roman"/>
          <w:color w:val="000000"/>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rsid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xml:space="preserve"> • проме</w:t>
      </w:r>
      <w:r w:rsidR="0059164E">
        <w:rPr>
          <w:rFonts w:ascii="Times New Roman" w:hAnsi="Times New Roman"/>
          <w:color w:val="000000"/>
          <w:sz w:val="24"/>
          <w:szCs w:val="24"/>
        </w:rPr>
        <w:t>жуточная аттестация обучающихся</w:t>
      </w:r>
    </w:p>
    <w:p w:rsidR="00187330" w:rsidRPr="00685BB7" w:rsidRDefault="00187330" w:rsidP="00187330">
      <w:pPr>
        <w:spacing w:after="0" w:line="240" w:lineRule="auto"/>
        <w:ind w:firstLine="567"/>
        <w:contextualSpacing/>
        <w:jc w:val="both"/>
        <w:rPr>
          <w:rFonts w:ascii="Times New Roman" w:hAnsi="Times New Roman"/>
          <w:color w:val="000000"/>
          <w:sz w:val="24"/>
          <w:szCs w:val="24"/>
        </w:rPr>
      </w:pPr>
      <w:r w:rsidRPr="00685BB7">
        <w:rPr>
          <w:rFonts w:ascii="Times New Roman" w:hAnsi="Times New Roman"/>
          <w:color w:val="000000"/>
          <w:sz w:val="24"/>
          <w:szCs w:val="24"/>
        </w:rPr>
        <w:t xml:space="preserve">Промежуточная аттестация представляет собой процедуру аттестации обучающихся на уровне </w:t>
      </w:r>
      <w:r>
        <w:rPr>
          <w:rFonts w:ascii="Times New Roman" w:hAnsi="Times New Roman"/>
          <w:color w:val="000000"/>
          <w:sz w:val="24"/>
          <w:szCs w:val="24"/>
        </w:rPr>
        <w:t>среднего</w:t>
      </w:r>
      <w:r w:rsidRPr="00685BB7">
        <w:rPr>
          <w:rFonts w:ascii="Times New Roman" w:hAnsi="Times New Roman"/>
          <w:color w:val="000000"/>
          <w:sz w:val="24"/>
          <w:szCs w:val="24"/>
        </w:rPr>
        <w:t xml:space="preserve"> общего образов</w:t>
      </w:r>
      <w:r>
        <w:rPr>
          <w:rFonts w:ascii="Times New Roman" w:hAnsi="Times New Roman"/>
          <w:color w:val="000000"/>
          <w:sz w:val="24"/>
          <w:szCs w:val="24"/>
        </w:rPr>
        <w:t>ания и проводится в конце каждого</w:t>
      </w:r>
      <w:r w:rsidRPr="00685BB7">
        <w:rPr>
          <w:rFonts w:ascii="Times New Roman" w:hAnsi="Times New Roman"/>
          <w:color w:val="000000"/>
          <w:sz w:val="24"/>
          <w:szCs w:val="24"/>
        </w:rPr>
        <w:t xml:space="preserve"> </w:t>
      </w:r>
      <w:r>
        <w:rPr>
          <w:rFonts w:ascii="Times New Roman" w:hAnsi="Times New Roman"/>
          <w:color w:val="000000"/>
          <w:sz w:val="24"/>
          <w:szCs w:val="24"/>
        </w:rPr>
        <w:t>полугодия</w:t>
      </w:r>
      <w:r w:rsidRPr="00685BB7">
        <w:rPr>
          <w:rFonts w:ascii="Times New Roman" w:hAnsi="Times New Roman"/>
          <w:color w:val="000000"/>
          <w:sz w:val="24"/>
          <w:szCs w:val="24"/>
        </w:rPr>
        <w:t xml:space="preserve">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электронном дневнике. </w:t>
      </w:r>
    </w:p>
    <w:p w:rsidR="00187330" w:rsidRPr="00685BB7" w:rsidRDefault="00187330" w:rsidP="00187330">
      <w:pPr>
        <w:spacing w:after="0" w:line="240" w:lineRule="auto"/>
        <w:ind w:firstLine="567"/>
        <w:contextualSpacing/>
        <w:jc w:val="both"/>
        <w:rPr>
          <w:rFonts w:ascii="Times New Roman" w:hAnsi="Times New Roman"/>
          <w:color w:val="000000"/>
          <w:sz w:val="24"/>
          <w:szCs w:val="24"/>
        </w:rPr>
      </w:pPr>
      <w:r w:rsidRPr="00685BB7">
        <w:rPr>
          <w:rFonts w:ascii="Times New Roman" w:hAnsi="Times New Roman"/>
          <w:color w:val="000000"/>
          <w:sz w:val="24"/>
          <w:szCs w:val="24"/>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w:t>
      </w:r>
      <w:r>
        <w:rPr>
          <w:rFonts w:ascii="Times New Roman" w:hAnsi="Times New Roman"/>
          <w:color w:val="000000"/>
          <w:sz w:val="24"/>
          <w:szCs w:val="24"/>
        </w:rPr>
        <w:t xml:space="preserve">еревода в следующий класс и для допуска </w:t>
      </w:r>
      <w:r w:rsidRPr="00685BB7">
        <w:rPr>
          <w:rFonts w:ascii="Times New Roman" w:hAnsi="Times New Roman"/>
          <w:color w:val="000000"/>
          <w:sz w:val="24"/>
          <w:szCs w:val="24"/>
        </w:rPr>
        <w:t xml:space="preserve">обучающегося к государственной итоговой аттестации. </w:t>
      </w:r>
    </w:p>
    <w:p w:rsidR="00187330" w:rsidRDefault="00187330" w:rsidP="00187330">
      <w:pPr>
        <w:spacing w:after="0" w:line="240" w:lineRule="auto"/>
        <w:ind w:firstLine="567"/>
        <w:contextualSpacing/>
        <w:jc w:val="both"/>
        <w:rPr>
          <w:rFonts w:ascii="Times New Roman" w:hAnsi="Times New Roman"/>
          <w:color w:val="000000"/>
          <w:sz w:val="24"/>
          <w:szCs w:val="24"/>
        </w:rPr>
      </w:pPr>
      <w:r w:rsidRPr="00685BB7">
        <w:rPr>
          <w:rFonts w:ascii="Times New Roman" w:hAnsi="Times New Roman"/>
          <w:color w:val="000000"/>
          <w:sz w:val="24"/>
          <w:szCs w:val="24"/>
        </w:rPr>
        <w:t>Порядок проведения промежуточной аттестации регламентируется Федеральным законом «Об образовании в Российской Федерации» (ст.58) и «Положением о формах, периодичности, порядке текущего контроля успеваемости и промеж</w:t>
      </w:r>
      <w:r>
        <w:rPr>
          <w:rFonts w:ascii="Times New Roman" w:hAnsi="Times New Roman"/>
          <w:color w:val="000000"/>
          <w:sz w:val="24"/>
          <w:szCs w:val="24"/>
        </w:rPr>
        <w:t xml:space="preserve">уточной аттестации обучающихся» </w:t>
      </w:r>
    </w:p>
    <w:p w:rsidR="00187330"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итоговый контроль (итоговая аттестация обучающихся 11 классов в форме ЕГЭ).</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Система оценки достижения планируемых результатов освоения программы по предмету «</w:t>
      </w:r>
      <w:r w:rsidR="0059164E">
        <w:rPr>
          <w:rFonts w:ascii="Times New Roman" w:hAnsi="Times New Roman"/>
          <w:color w:val="000000"/>
          <w:sz w:val="24"/>
          <w:szCs w:val="24"/>
        </w:rPr>
        <w:t>Математике</w:t>
      </w:r>
      <w:r w:rsidRPr="00187330">
        <w:rPr>
          <w:rFonts w:ascii="Times New Roman" w:hAnsi="Times New Roman"/>
          <w:color w:val="000000"/>
          <w:sz w:val="24"/>
          <w:szCs w:val="24"/>
        </w:rPr>
        <w:t>»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 Планируемые результаты освоения программы основного образования по данному учебному предмету представляют собой систему личностно-ориентированных целей образования, показателей их достижения и моделей инструментария.</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lastRenderedPageBreak/>
        <w:t xml:space="preserve"> Объектом оценки предметных результатов является: способность обучающихся решать учебно-познавательные и учебно-практические задачи. В систему оценки предметных результатов входят:</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xml:space="preserve"> • Опорные знания, включающие в себя: ключевые понятия, правила, факты, методы, понятийный аппарат. </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Предметные действия: использование знаково-символических средств в рамках преобразования, представления и интерпретации информации и логических действий (сравнение, группировка и классификация объектов, действия анализа, синтеза и обобщения, установление причинно-следственных связей и анализ). Оценивание призвано стимулировать учение посредством:</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xml:space="preserve"> • оценки исходного знания ребенка, того опыта, который он/она привнес в выполнение задания или в изучение темы, </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учета индивидуальных потребностей в учебном процессе,</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xml:space="preserve"> • побуждения детей размышлять о своем учении, об оценке их собственных работ и процесса их выполнения. </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xml:space="preserve">Цель оценки предметных результатов -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 </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xml:space="preserve">Система оценивания строится на основе следующих принципов: </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xml:space="preserve">• Оценивание является постоянным процессом. В зависимости от этапа обучения используется диагностическое (стартовое, текущее) и срезовое (тематическое, промежуточное, рубежное, итоговое) оценивание. </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xml:space="preserve">• Оценивание может быть только критериальным. Основными критериями оценивания выступают ожидаемые результаты, соответствующие учебным целям. </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Оцениваться с помощью отметки могут только результаты деятельности ученика, но не его личные качества.</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xml:space="preserve"> • Оценивать можно только то, чему учат. </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Критерии оценивания и алгоритм выставления отметки заранее известны и педагогам, и учащимся.</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r w:rsidRPr="00187330">
        <w:rPr>
          <w:rFonts w:ascii="Times New Roman" w:hAnsi="Times New Roman"/>
          <w:color w:val="000000"/>
          <w:sz w:val="24"/>
          <w:szCs w:val="24"/>
        </w:rPr>
        <w:t xml:space="preserve"> • Система оценивания выстраивается таким образом, чтобы учащиеся включались в контрольно-оценочную деятельность, приобретая навыки и привычку к самооценке.</w:t>
      </w:r>
    </w:p>
    <w:p w:rsidR="006A5D4D" w:rsidRPr="00187330" w:rsidRDefault="006A5D4D" w:rsidP="00187330">
      <w:pPr>
        <w:spacing w:after="0" w:line="240" w:lineRule="auto"/>
        <w:ind w:firstLine="567"/>
        <w:contextualSpacing/>
        <w:jc w:val="both"/>
        <w:rPr>
          <w:rFonts w:ascii="Times New Roman" w:hAnsi="Times New Roman"/>
          <w:color w:val="000000"/>
          <w:sz w:val="24"/>
          <w:szCs w:val="24"/>
        </w:rPr>
      </w:pP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При пятибалльной системе оценивания на всех уровнях обучения применяются следующие общедидактические критерии:</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 xml:space="preserve">Отметка </w:t>
      </w:r>
      <w:r w:rsidRPr="0059164E">
        <w:rPr>
          <w:rFonts w:ascii="Times New Roman" w:hAnsi="Times New Roman"/>
          <w:b/>
          <w:color w:val="000000"/>
          <w:sz w:val="24"/>
          <w:szCs w:val="24"/>
        </w:rPr>
        <w:t>«5 (отлично)»</w:t>
      </w:r>
      <w:r w:rsidRPr="006A5D4D">
        <w:rPr>
          <w:rFonts w:ascii="Times New Roman" w:hAnsi="Times New Roman"/>
          <w:color w:val="000000"/>
          <w:sz w:val="24"/>
          <w:szCs w:val="24"/>
        </w:rPr>
        <w:t xml:space="preserve"> ставится в случае:</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знания, понимания, глубины усвоения обучающимся всего объема образовательной программы, реализованной за оцениваемый период;</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отсутствия ошибок и недочетов при воспроизведении изученного материала, при устных ответах, устранения отдельных неточностей с помощью дополнительных вопросов педагога;</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соблюдения культуры письменной и устной речи, правил оформления письменных работ.</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 xml:space="preserve">Отметка </w:t>
      </w:r>
      <w:r w:rsidRPr="0059164E">
        <w:rPr>
          <w:rFonts w:ascii="Times New Roman" w:hAnsi="Times New Roman"/>
          <w:b/>
          <w:color w:val="000000"/>
          <w:sz w:val="24"/>
          <w:szCs w:val="24"/>
        </w:rPr>
        <w:t>«4 (хорошо)»</w:t>
      </w:r>
      <w:r w:rsidRPr="006A5D4D">
        <w:rPr>
          <w:rFonts w:ascii="Times New Roman" w:hAnsi="Times New Roman"/>
          <w:color w:val="000000"/>
          <w:sz w:val="24"/>
          <w:szCs w:val="24"/>
        </w:rPr>
        <w:t xml:space="preserve"> ставится в случае:</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знания всего изученного материала;</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применять полученные знания на практике;</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наличия незначительных (негрубых) ошибок при воспроизведении изученного материала;</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 xml:space="preserve">соблюдения основных правил культуры письменной и устной речи, правил оформления </w:t>
      </w:r>
      <w:r w:rsidRPr="006A5D4D">
        <w:rPr>
          <w:rFonts w:ascii="Times New Roman" w:hAnsi="Times New Roman"/>
          <w:color w:val="000000"/>
          <w:sz w:val="24"/>
          <w:szCs w:val="24"/>
        </w:rPr>
        <w:lastRenderedPageBreak/>
        <w:t>письменных работ.</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 xml:space="preserve">Отметка </w:t>
      </w:r>
      <w:r w:rsidRPr="0059164E">
        <w:rPr>
          <w:rFonts w:ascii="Times New Roman" w:hAnsi="Times New Roman"/>
          <w:b/>
          <w:color w:val="000000"/>
          <w:sz w:val="24"/>
          <w:szCs w:val="24"/>
        </w:rPr>
        <w:t>«3 (удовлетворительно)»</w:t>
      </w:r>
      <w:r w:rsidRPr="006A5D4D">
        <w:rPr>
          <w:rFonts w:ascii="Times New Roman" w:hAnsi="Times New Roman"/>
          <w:color w:val="000000"/>
          <w:sz w:val="24"/>
          <w:szCs w:val="24"/>
        </w:rPr>
        <w:t xml:space="preserve"> ставится в случае:</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знания и усвоения материала на уровне минимальных требований программы, затруднения при самостоятельном воспроизведении, необходимости незначительной помощи учителя;</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умения работать на уровне воспроизведения, затруднения при ответах на видоизмененные вопросы;</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наличия 1–2 грубых ошибок, нескольких негрубых при воспроизведении изученного материла;</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незначительного несоблюдения основных правил культуры письменной и устной речи, правил оформления письменных работ.</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 xml:space="preserve">Отметка </w:t>
      </w:r>
      <w:r w:rsidRPr="0059164E">
        <w:rPr>
          <w:rFonts w:ascii="Times New Roman" w:hAnsi="Times New Roman"/>
          <w:b/>
          <w:color w:val="000000"/>
          <w:sz w:val="24"/>
          <w:szCs w:val="24"/>
        </w:rPr>
        <w:t>«2 (неудовлетворительно)»</w:t>
      </w:r>
      <w:r w:rsidRPr="006A5D4D">
        <w:rPr>
          <w:rFonts w:ascii="Times New Roman" w:hAnsi="Times New Roman"/>
          <w:color w:val="000000"/>
          <w:sz w:val="24"/>
          <w:szCs w:val="24"/>
        </w:rPr>
        <w:t xml:space="preserve"> ставится в случае:</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знания и усвоения учебного материала на уровне ниже минимальных требований программы;</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отсутствия умения работать на уровне воспроизведения, затруднения при ответах на стандартные вопросы;</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наличия нескольких грубых ошибок, большого числа негрубых при воспроизведении изученного материала;</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значительного несоблюдения основных правил культуры письменной и устной речи, правил оформления письменных работ.</w:t>
      </w:r>
    </w:p>
    <w:p w:rsidR="006A5D4D" w:rsidRPr="006A5D4D" w:rsidRDefault="006A5D4D" w:rsidP="0059164E">
      <w:pPr>
        <w:spacing w:after="0" w:line="240" w:lineRule="auto"/>
        <w:ind w:firstLine="567"/>
        <w:contextualSpacing/>
        <w:jc w:val="center"/>
        <w:rPr>
          <w:rFonts w:ascii="Times New Roman" w:hAnsi="Times New Roman"/>
          <w:b/>
          <w:color w:val="000000"/>
          <w:sz w:val="24"/>
          <w:szCs w:val="24"/>
        </w:rPr>
      </w:pPr>
      <w:r w:rsidRPr="006A5D4D">
        <w:rPr>
          <w:rFonts w:ascii="Times New Roman" w:hAnsi="Times New Roman"/>
          <w:b/>
          <w:color w:val="000000"/>
          <w:sz w:val="24"/>
          <w:szCs w:val="24"/>
        </w:rPr>
        <w:t>Особенности оценивания по математике</w:t>
      </w:r>
    </w:p>
    <w:p w:rsidR="006A5D4D" w:rsidRPr="006A5D4D" w:rsidRDefault="006A5D4D" w:rsidP="006A5D4D">
      <w:pPr>
        <w:spacing w:after="0" w:line="240" w:lineRule="auto"/>
        <w:ind w:firstLine="567"/>
        <w:contextualSpacing/>
        <w:jc w:val="both"/>
        <w:rPr>
          <w:rFonts w:ascii="Times New Roman" w:hAnsi="Times New Roman"/>
          <w:b/>
          <w:i/>
          <w:color w:val="000000"/>
          <w:sz w:val="24"/>
          <w:szCs w:val="24"/>
        </w:rPr>
      </w:pPr>
      <w:r w:rsidRPr="006A5D4D">
        <w:rPr>
          <w:rFonts w:ascii="Times New Roman" w:hAnsi="Times New Roman"/>
          <w:b/>
          <w:i/>
          <w:color w:val="000000"/>
          <w:sz w:val="24"/>
          <w:szCs w:val="24"/>
        </w:rPr>
        <w:t>Оценка устных ответов обучающихся по математике</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 xml:space="preserve">Ответ оценивается отметкой </w:t>
      </w:r>
      <w:r w:rsidRPr="006A5D4D">
        <w:rPr>
          <w:rFonts w:ascii="Times New Roman" w:hAnsi="Times New Roman"/>
          <w:b/>
          <w:color w:val="000000"/>
          <w:sz w:val="24"/>
          <w:szCs w:val="24"/>
        </w:rPr>
        <w:t>«5»</w:t>
      </w:r>
      <w:r w:rsidRPr="006A5D4D">
        <w:rPr>
          <w:rFonts w:ascii="Times New Roman" w:hAnsi="Times New Roman"/>
          <w:color w:val="000000"/>
          <w:sz w:val="24"/>
          <w:szCs w:val="24"/>
        </w:rPr>
        <w:t>, если обучающийся:</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полно раскрыл содержание материала в объеме, предусмотренном программой учебников;</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изложил материал грамотным языком в определенной логической последовательности, точно используя математическую терминологию и символику;</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правильно выполнил рисунки, чертежи, графику, сопутствующие ответу;</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продемонстрировал усвоение ранее изученных сопутствующих вопросов, сформированность и устойчивость используемых при ответе навыков и умений;</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отвечал самостоятельно без наводящих вопросов учителя.</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 xml:space="preserve">Ответ оценивается отметкой </w:t>
      </w:r>
      <w:r w:rsidRPr="006A5D4D">
        <w:rPr>
          <w:rFonts w:ascii="Times New Roman" w:hAnsi="Times New Roman"/>
          <w:b/>
          <w:color w:val="000000"/>
          <w:sz w:val="24"/>
          <w:szCs w:val="24"/>
        </w:rPr>
        <w:t>«4»</w:t>
      </w:r>
      <w:r w:rsidRPr="006A5D4D">
        <w:rPr>
          <w:rFonts w:ascii="Times New Roman" w:hAnsi="Times New Roman"/>
          <w:color w:val="000000"/>
          <w:sz w:val="24"/>
          <w:szCs w:val="24"/>
        </w:rPr>
        <w:t>, если обучающийся ответил по требованиям на отметку «5», но при этом имеет один из недостатков:</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в изложении допущены небольшие пробелы, не исказившие математическое содержание ответа;</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допущены 1–2 недочета при освещении основного содержания ответа, исправленные по замечанию учителя;</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 xml:space="preserve">Отметка </w:t>
      </w:r>
      <w:r w:rsidRPr="006A5D4D">
        <w:rPr>
          <w:rFonts w:ascii="Times New Roman" w:hAnsi="Times New Roman"/>
          <w:b/>
          <w:color w:val="000000"/>
          <w:sz w:val="24"/>
          <w:szCs w:val="24"/>
        </w:rPr>
        <w:t>«3»</w:t>
      </w:r>
      <w:r w:rsidRPr="006A5D4D">
        <w:rPr>
          <w:rFonts w:ascii="Times New Roman" w:hAnsi="Times New Roman"/>
          <w:color w:val="000000"/>
          <w:sz w:val="24"/>
          <w:szCs w:val="24"/>
        </w:rPr>
        <w:t xml:space="preserve"> ставится, если обучающийся:</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неполно или непоследовательно раскрыл содержание материала, но показал общее понимание вопроса и продемонстрировал умения, достаточные для дальнейшего усвоения программного материала;</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имел затруднения или допустил ошибки в определении понятий, использовании математической терминологии, чертежах, выкладках, исправленные после нескольких наводящих вопросов учителя;</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при знании теоретического материала выявлена недостаточная сформированность основных умений и навыков.</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lastRenderedPageBreak/>
        <w:t xml:space="preserve">Отметка </w:t>
      </w:r>
      <w:r w:rsidRPr="006A5D4D">
        <w:rPr>
          <w:rFonts w:ascii="Times New Roman" w:hAnsi="Times New Roman"/>
          <w:b/>
          <w:color w:val="000000"/>
          <w:sz w:val="24"/>
          <w:szCs w:val="24"/>
        </w:rPr>
        <w:t>«2»</w:t>
      </w:r>
      <w:r w:rsidRPr="006A5D4D">
        <w:rPr>
          <w:rFonts w:ascii="Times New Roman" w:hAnsi="Times New Roman"/>
          <w:color w:val="000000"/>
          <w:sz w:val="24"/>
          <w:szCs w:val="24"/>
        </w:rPr>
        <w:t xml:space="preserve"> ставится, если обучающийся:</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не раскрыл основного содержания учебного материала;</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обнаружил незнание или непонимание большей или наиболее важной части учебного материала;</w:t>
      </w:r>
    </w:p>
    <w:p w:rsid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допустил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6A5D4D" w:rsidRPr="006A5D4D" w:rsidRDefault="006A5D4D" w:rsidP="006A5D4D">
      <w:pPr>
        <w:tabs>
          <w:tab w:val="left" w:pos="993"/>
        </w:tabs>
        <w:spacing w:after="0" w:line="360" w:lineRule="auto"/>
        <w:ind w:firstLine="567"/>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w:t>
      </w:r>
      <w:r w:rsidRPr="006A5D4D">
        <w:rPr>
          <w:rFonts w:ascii="Times New Roman" w:eastAsia="Courier New" w:hAnsi="Times New Roman"/>
          <w:b/>
          <w:sz w:val="24"/>
          <w:szCs w:val="24"/>
          <w:lang w:eastAsia="ru-RU" w:bidi="ru-RU"/>
        </w:rPr>
        <w:t>НА</w:t>
      </w:r>
      <w:r w:rsidRPr="00834E40">
        <w:rPr>
          <w:rFonts w:ascii="Times New Roman" w:eastAsia="Courier New" w:hAnsi="Times New Roman"/>
          <w:sz w:val="24"/>
          <w:szCs w:val="24"/>
          <w:lang w:eastAsia="ru-RU" w:bidi="ru-RU"/>
        </w:rPr>
        <w:t>» - работа не сдана/выполнена без объективных причин</w:t>
      </w:r>
    </w:p>
    <w:p w:rsidR="006A5D4D" w:rsidRPr="006A5D4D" w:rsidRDefault="006A5D4D" w:rsidP="006A5D4D">
      <w:pPr>
        <w:spacing w:after="0" w:line="240" w:lineRule="auto"/>
        <w:ind w:firstLine="567"/>
        <w:contextualSpacing/>
        <w:jc w:val="both"/>
        <w:rPr>
          <w:rFonts w:ascii="Times New Roman" w:hAnsi="Times New Roman"/>
          <w:b/>
          <w:i/>
          <w:color w:val="000000"/>
          <w:sz w:val="24"/>
          <w:szCs w:val="24"/>
        </w:rPr>
      </w:pPr>
      <w:r w:rsidRPr="006A5D4D">
        <w:rPr>
          <w:rFonts w:ascii="Times New Roman" w:hAnsi="Times New Roman"/>
          <w:b/>
          <w:i/>
          <w:color w:val="000000"/>
          <w:sz w:val="24"/>
          <w:szCs w:val="24"/>
        </w:rPr>
        <w:t>Оценка письменных контрольных работ учащихся</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 xml:space="preserve">Отметка </w:t>
      </w:r>
      <w:r w:rsidRPr="006A5D4D">
        <w:rPr>
          <w:rFonts w:ascii="Times New Roman" w:hAnsi="Times New Roman"/>
          <w:b/>
          <w:color w:val="000000"/>
          <w:sz w:val="24"/>
          <w:szCs w:val="24"/>
        </w:rPr>
        <w:t>«5»</w:t>
      </w:r>
      <w:r w:rsidRPr="006A5D4D">
        <w:rPr>
          <w:rFonts w:ascii="Times New Roman" w:hAnsi="Times New Roman"/>
          <w:color w:val="000000"/>
          <w:sz w:val="24"/>
          <w:szCs w:val="24"/>
        </w:rPr>
        <w:t xml:space="preserve"> ставится, если обучающийся:</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выполнил работу полностью;</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не допустил пробелов и ошибок в логических рассуждениях и обосновании;</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не допустил математических ошибок в решении.</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 xml:space="preserve">Отметка </w:t>
      </w:r>
      <w:r w:rsidRPr="006A5D4D">
        <w:rPr>
          <w:rFonts w:ascii="Times New Roman" w:hAnsi="Times New Roman"/>
          <w:b/>
          <w:color w:val="000000"/>
          <w:sz w:val="24"/>
          <w:szCs w:val="24"/>
        </w:rPr>
        <w:t>«4»</w:t>
      </w:r>
      <w:r w:rsidRPr="006A5D4D">
        <w:rPr>
          <w:rFonts w:ascii="Times New Roman" w:hAnsi="Times New Roman"/>
          <w:color w:val="000000"/>
          <w:sz w:val="24"/>
          <w:szCs w:val="24"/>
        </w:rPr>
        <w:t xml:space="preserve"> ставится, если обучающийся:</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выполнил работу полностью, но обоснования шагов решения недостаточны (если умение обосновывать рассуждения не являлось специальным объектом проверки);</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допустил одну ошибку или 2–3 недочета в выкладках, рисунках, чертежах или графиках (если эти виды работы не являлись специальным объектом проверки).</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 xml:space="preserve">Отметка </w:t>
      </w:r>
      <w:r w:rsidRPr="006A5D4D">
        <w:rPr>
          <w:rFonts w:ascii="Times New Roman" w:hAnsi="Times New Roman"/>
          <w:b/>
          <w:color w:val="000000"/>
          <w:sz w:val="24"/>
          <w:szCs w:val="24"/>
        </w:rPr>
        <w:t>«3»</w:t>
      </w:r>
      <w:r w:rsidRPr="006A5D4D">
        <w:rPr>
          <w:rFonts w:ascii="Times New Roman" w:hAnsi="Times New Roman"/>
          <w:color w:val="000000"/>
          <w:sz w:val="24"/>
          <w:szCs w:val="24"/>
        </w:rPr>
        <w:t xml:space="preserve"> ставится, если обучающийся:</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владеет обязательными умениями по проверяемой теме;</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допустил более одной ошибки или более 2–3 недочетов в выкладках, чертежах или графиках.</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 xml:space="preserve">Отметка </w:t>
      </w:r>
      <w:r w:rsidRPr="006A5D4D">
        <w:rPr>
          <w:rFonts w:ascii="Times New Roman" w:hAnsi="Times New Roman"/>
          <w:b/>
          <w:color w:val="000000"/>
          <w:sz w:val="24"/>
          <w:szCs w:val="24"/>
        </w:rPr>
        <w:t>«2»</w:t>
      </w:r>
      <w:r w:rsidRPr="006A5D4D">
        <w:rPr>
          <w:rFonts w:ascii="Times New Roman" w:hAnsi="Times New Roman"/>
          <w:color w:val="000000"/>
          <w:sz w:val="24"/>
          <w:szCs w:val="24"/>
        </w:rPr>
        <w:t xml:space="preserve"> ставится, если обучающийся:</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не владеет обязательными умениями по данной теме в полной мере;</w:t>
      </w:r>
    </w:p>
    <w:p w:rsidR="006A5D4D" w:rsidRDefault="006A5D4D" w:rsidP="006A5D4D">
      <w:pPr>
        <w:spacing w:after="0" w:line="240" w:lineRule="auto"/>
        <w:ind w:firstLine="567"/>
        <w:contextualSpacing/>
        <w:jc w:val="both"/>
        <w:rPr>
          <w:rFonts w:ascii="Times New Roman" w:hAnsi="Times New Roman"/>
          <w:color w:val="000000"/>
          <w:sz w:val="24"/>
          <w:szCs w:val="24"/>
        </w:rPr>
      </w:pPr>
      <w:r w:rsidRPr="006A5D4D">
        <w:rPr>
          <w:rFonts w:ascii="Times New Roman" w:hAnsi="Times New Roman"/>
          <w:color w:val="000000"/>
          <w:sz w:val="24"/>
          <w:szCs w:val="24"/>
        </w:rPr>
        <w:t>допустил существенные ошибки.</w:t>
      </w:r>
    </w:p>
    <w:p w:rsidR="006A5D4D" w:rsidRPr="00834E40" w:rsidRDefault="006A5D4D" w:rsidP="006A5D4D">
      <w:pPr>
        <w:tabs>
          <w:tab w:val="left" w:pos="993"/>
        </w:tabs>
        <w:spacing w:after="0" w:line="360" w:lineRule="auto"/>
        <w:ind w:firstLine="567"/>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 xml:space="preserve"> «</w:t>
      </w:r>
      <w:r w:rsidRPr="006A5D4D">
        <w:rPr>
          <w:rFonts w:ascii="Times New Roman" w:eastAsia="Courier New" w:hAnsi="Times New Roman"/>
          <w:b/>
          <w:sz w:val="24"/>
          <w:szCs w:val="24"/>
          <w:lang w:eastAsia="ru-RU" w:bidi="ru-RU"/>
        </w:rPr>
        <w:t>НА</w:t>
      </w:r>
      <w:r w:rsidRPr="00834E40">
        <w:rPr>
          <w:rFonts w:ascii="Times New Roman" w:eastAsia="Courier New" w:hAnsi="Times New Roman"/>
          <w:sz w:val="24"/>
          <w:szCs w:val="24"/>
          <w:lang w:eastAsia="ru-RU" w:bidi="ru-RU"/>
        </w:rPr>
        <w:t>» - работа не сдана/выполнена без объективных причин</w:t>
      </w:r>
    </w:p>
    <w:p w:rsidR="006A5D4D" w:rsidRPr="006A5D4D" w:rsidRDefault="006A5D4D" w:rsidP="006A5D4D">
      <w:pPr>
        <w:spacing w:after="0" w:line="240" w:lineRule="auto"/>
        <w:ind w:firstLine="567"/>
        <w:contextualSpacing/>
        <w:jc w:val="both"/>
        <w:rPr>
          <w:rFonts w:ascii="Times New Roman" w:hAnsi="Times New Roman"/>
          <w:color w:val="000000"/>
          <w:sz w:val="24"/>
          <w:szCs w:val="24"/>
        </w:rPr>
      </w:pPr>
    </w:p>
    <w:p w:rsidR="006A5D4D" w:rsidRDefault="006A5D4D"/>
    <w:sectPr w:rsidR="006A5D4D" w:rsidSect="00262DD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7A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632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53E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26C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E48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460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5E1E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739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76C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1954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9B27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E121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6"/>
  </w:num>
  <w:num w:numId="4">
    <w:abstractNumId w:val="3"/>
  </w:num>
  <w:num w:numId="5">
    <w:abstractNumId w:val="2"/>
  </w:num>
  <w:num w:numId="6">
    <w:abstractNumId w:val="7"/>
  </w:num>
  <w:num w:numId="7">
    <w:abstractNumId w:val="0"/>
  </w:num>
  <w:num w:numId="8">
    <w:abstractNumId w:val="10"/>
  </w:num>
  <w:num w:numId="9">
    <w:abstractNumId w:val="11"/>
  </w:num>
  <w:num w:numId="10">
    <w:abstractNumId w:val="4"/>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D1"/>
    <w:rsid w:val="0016210F"/>
    <w:rsid w:val="00187330"/>
    <w:rsid w:val="00262DD1"/>
    <w:rsid w:val="0059164E"/>
    <w:rsid w:val="005D463A"/>
    <w:rsid w:val="006A5D4D"/>
    <w:rsid w:val="006E31EF"/>
    <w:rsid w:val="008A1147"/>
    <w:rsid w:val="009B68EC"/>
    <w:rsid w:val="00A20A79"/>
    <w:rsid w:val="00AC6A12"/>
    <w:rsid w:val="00C50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7CB7"/>
  <w15:chartTrackingRefBased/>
  <w15:docId w15:val="{A543A244-2116-4DEB-B249-3F24DD74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DD1"/>
    <w:pPr>
      <w:widowControl w:val="0"/>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463A"/>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09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12111</Words>
  <Characters>69035</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2023-09-03T06:30:00Z</dcterms:created>
  <dcterms:modified xsi:type="dcterms:W3CDTF">2023-10-20T05:46:00Z</dcterms:modified>
</cp:coreProperties>
</file>