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BD" w:rsidRDefault="00C94EBD">
      <w:pPr>
        <w:pStyle w:val="ConsPlusTitlePage"/>
      </w:pPr>
      <w:r>
        <w:t xml:space="preserve">Документ предоставлен </w:t>
      </w:r>
      <w:hyperlink r:id="rId4">
        <w:r>
          <w:rPr>
            <w:color w:val="0000FF"/>
          </w:rPr>
          <w:t>КонсультантПлюс</w:t>
        </w:r>
      </w:hyperlink>
      <w:r>
        <w:br/>
      </w:r>
    </w:p>
    <w:p w:rsidR="00C94EBD" w:rsidRDefault="00C94EBD">
      <w:pPr>
        <w:pStyle w:val="ConsPlusNormal"/>
        <w:outlineLvl w:val="0"/>
      </w:pPr>
    </w:p>
    <w:p w:rsidR="00C94EBD" w:rsidRDefault="00C94EBD">
      <w:pPr>
        <w:pStyle w:val="ConsPlusTitle"/>
        <w:jc w:val="center"/>
        <w:outlineLvl w:val="0"/>
      </w:pPr>
      <w:r>
        <w:t>МИНИСТЕРСТВО ОБРАЗОВАНИЯ И НАУКИ РЕСПУБЛИКИ КОМИ</w:t>
      </w:r>
    </w:p>
    <w:p w:rsidR="00C94EBD" w:rsidRDefault="00C94EBD">
      <w:pPr>
        <w:pStyle w:val="ConsPlusTitle"/>
      </w:pPr>
    </w:p>
    <w:p w:rsidR="00C94EBD" w:rsidRDefault="00C94EBD">
      <w:pPr>
        <w:pStyle w:val="ConsPlusTitle"/>
        <w:jc w:val="center"/>
      </w:pPr>
      <w:r>
        <w:t>ПРИКАЗ</w:t>
      </w:r>
    </w:p>
    <w:p w:rsidR="00C94EBD" w:rsidRDefault="00C94EBD">
      <w:pPr>
        <w:pStyle w:val="ConsPlusTitle"/>
        <w:jc w:val="center"/>
      </w:pPr>
      <w:r>
        <w:t>от 25 ноября 2024 г. N 673-п</w:t>
      </w:r>
    </w:p>
    <w:p w:rsidR="00C94EBD" w:rsidRDefault="00C94EBD">
      <w:pPr>
        <w:pStyle w:val="ConsPlusTitle"/>
      </w:pPr>
    </w:p>
    <w:p w:rsidR="00C94EBD" w:rsidRDefault="00C94EBD">
      <w:pPr>
        <w:pStyle w:val="ConsPlusTitle"/>
        <w:jc w:val="center"/>
      </w:pPr>
      <w:r>
        <w:t>ОБ УТВЕРЖДЕНИИ АДМИНИСТРАТИВНОГО РЕГЛАМЕНТА</w:t>
      </w:r>
    </w:p>
    <w:p w:rsidR="00C94EBD" w:rsidRDefault="00C94EBD">
      <w:pPr>
        <w:pStyle w:val="ConsPlusTitle"/>
        <w:jc w:val="center"/>
      </w:pPr>
      <w:r>
        <w:t>ПРЕДОСТАВЛЕНИЯ ОРГАНАМИ МЕСТНОГО САМОУПРАВЛЕНИЯ</w:t>
      </w:r>
    </w:p>
    <w:p w:rsidR="00C94EBD" w:rsidRDefault="00C94EBD">
      <w:pPr>
        <w:pStyle w:val="ConsPlusTitle"/>
        <w:jc w:val="center"/>
      </w:pPr>
      <w:r>
        <w:t>МУНИЦИПАЛЬНЫХ ОБРАЗОВАНИЙ МУНИЦИПАЛЬНЫХ РАЙОНОВ,</w:t>
      </w:r>
    </w:p>
    <w:p w:rsidR="00C94EBD" w:rsidRDefault="00C94EBD">
      <w:pPr>
        <w:pStyle w:val="ConsPlusTitle"/>
        <w:jc w:val="center"/>
      </w:pPr>
      <w:r>
        <w:t>МУНИЦИПАЛЬНЫХ ОКРУГОВ И ГОРОДСКИХ ОКРУГОВ В РЕСПУБЛИКЕ</w:t>
      </w:r>
    </w:p>
    <w:p w:rsidR="00C94EBD" w:rsidRDefault="00C94EBD">
      <w:pPr>
        <w:pStyle w:val="ConsPlusTitle"/>
        <w:jc w:val="center"/>
      </w:pPr>
      <w:r>
        <w:t>КОМИ ГОСУДАРСТВЕННОЙ УСЛУГИ ПО ВОЗМЕЩЕНИЮ РАСХОДОВ</w:t>
      </w:r>
    </w:p>
    <w:p w:rsidR="00C94EBD" w:rsidRDefault="00C94EBD">
      <w:pPr>
        <w:pStyle w:val="ConsPlusTitle"/>
        <w:jc w:val="center"/>
      </w:pPr>
      <w:r>
        <w:t>НА ОСУЩЕСТВЛЕНИЕ КАПИТАЛЬНОГО ИЛИ ТЕКУЩЕГО РЕМОНТА</w:t>
      </w:r>
    </w:p>
    <w:p w:rsidR="00C94EBD" w:rsidRDefault="00C94EBD">
      <w:pPr>
        <w:pStyle w:val="ConsPlusTitle"/>
        <w:jc w:val="center"/>
      </w:pPr>
      <w:r>
        <w:t>ЖИЛЫХ ПОМЕЩЕНИЙ, НАХОДЯЩИХСЯ НА ТЕРРИТОРИИ РЕСПУБЛИКИ</w:t>
      </w:r>
    </w:p>
    <w:p w:rsidR="00C94EBD" w:rsidRDefault="00C94EBD">
      <w:pPr>
        <w:pStyle w:val="ConsPlusTitle"/>
        <w:jc w:val="center"/>
      </w:pPr>
      <w:r>
        <w:t>КОМИ, ПРИНАДЛЕЖАЩИХ НА ПРАВЕ ЕДИНОЛИЧНОЙ СОБСТВЕННОСТИ</w:t>
      </w:r>
    </w:p>
    <w:p w:rsidR="00C94EBD" w:rsidRDefault="00C94EBD">
      <w:pPr>
        <w:pStyle w:val="ConsPlusTitle"/>
        <w:jc w:val="center"/>
      </w:pPr>
      <w:r>
        <w:t>ЛИБО НА ПРАВЕ ОБЩЕЙ СОВМЕСТНОЙ СОБСТВЕННОСТИ, ЛИБО</w:t>
      </w:r>
    </w:p>
    <w:p w:rsidR="00C94EBD" w:rsidRDefault="00C94EBD">
      <w:pPr>
        <w:pStyle w:val="ConsPlusTitle"/>
        <w:jc w:val="center"/>
      </w:pPr>
      <w:r>
        <w:t>НА ПРАВЕ ОБЩЕЙ ДОЛЕВОЙ СОБСТВЕННОСТИ ДЕТЯМ-СИРОТАМ</w:t>
      </w:r>
    </w:p>
    <w:p w:rsidR="00C94EBD" w:rsidRDefault="00C94EBD">
      <w:pPr>
        <w:pStyle w:val="ConsPlusTitle"/>
        <w:jc w:val="center"/>
      </w:pPr>
      <w:r>
        <w:t>И ДЕТЯМ, ОСТАВШИМСЯ БЕЗ ПОПЕЧЕНИЯ РОДИТЕЛЕЙ, ЛИЦАМ</w:t>
      </w:r>
    </w:p>
    <w:p w:rsidR="00C94EBD" w:rsidRDefault="00C94EBD">
      <w:pPr>
        <w:pStyle w:val="ConsPlusTitle"/>
        <w:jc w:val="center"/>
      </w:pPr>
      <w:r>
        <w:t>ИЗ ЧИСЛА ДЕТЕЙ-СИРОТ И ДЕТЕЙ, ОСТАВШИХСЯ</w:t>
      </w:r>
    </w:p>
    <w:p w:rsidR="00C94EBD" w:rsidRDefault="00C94EBD">
      <w:pPr>
        <w:pStyle w:val="ConsPlusTitle"/>
        <w:jc w:val="center"/>
      </w:pPr>
      <w:r>
        <w:t>БЕЗ ПОПЕЧЕНИЯ РОДИТЕЛЕЙ</w:t>
      </w:r>
    </w:p>
    <w:p w:rsidR="00C94EBD" w:rsidRDefault="00C94EBD">
      <w:pPr>
        <w:pStyle w:val="ConsPlusNormal"/>
      </w:pPr>
    </w:p>
    <w:p w:rsidR="00C94EBD" w:rsidRDefault="00C94EBD">
      <w:pPr>
        <w:pStyle w:val="ConsPlusNormal"/>
        <w:ind w:firstLine="540"/>
        <w:jc w:val="both"/>
      </w:pPr>
      <w:r>
        <w:t xml:space="preserve">В соответствии с Федеральным </w:t>
      </w:r>
      <w:hyperlink r:id="rId5">
        <w:r>
          <w:rPr>
            <w:color w:val="0000FF"/>
          </w:rPr>
          <w:t>законом</w:t>
        </w:r>
      </w:hyperlink>
      <w:r>
        <w:t xml:space="preserve"> от 24 апреля 2008 г. N 48-ФЗ "Об опеке и попечительстве", Федеральным </w:t>
      </w:r>
      <w:hyperlink r:id="rId6">
        <w:r>
          <w:rPr>
            <w:color w:val="0000FF"/>
          </w:rPr>
          <w:t>законом</w:t>
        </w:r>
      </w:hyperlink>
      <w:r>
        <w:t xml:space="preserve"> от 27 июля 2010 г. N 210-ФЗ "Об организации предоставления государственных и муниципальных услуг", </w:t>
      </w:r>
      <w:hyperlink r:id="rId7">
        <w:r>
          <w:rPr>
            <w:color w:val="0000FF"/>
          </w:rPr>
          <w:t>Законом</w:t>
        </w:r>
      </w:hyperlink>
      <w:r>
        <w:t xml:space="preserve"> Республики Коми от 28 сентября 2011 г. N 84-РЗ "О некоторых дополнительных социальных гарантиях детям-сиротам и детям, оставшимся без попечения родителей, а также лицам из числа детей-сирот и детей, оставшихся без попечения родителей", </w:t>
      </w:r>
      <w:hyperlink r:id="rId8">
        <w:r>
          <w:rPr>
            <w:color w:val="0000FF"/>
          </w:rPr>
          <w:t>постановлением</w:t>
        </w:r>
      </w:hyperlink>
      <w:r>
        <w:t xml:space="preserve"> Правительства Республики Коми от 28 мая 2012 г. N 212 "О порядке, размере и условиях предоставления дополнительной социальной гарантии в виде возмещения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w:t>
      </w:r>
      <w:hyperlink r:id="rId9">
        <w:r>
          <w:rPr>
            <w:color w:val="0000FF"/>
          </w:rPr>
          <w:t>постановлением</w:t>
        </w:r>
      </w:hyperlink>
      <w:r>
        <w:t xml:space="preserve"> Правительства Республики Коми от 27 июля 2022 г. N 372 "Об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 приказываю:</w:t>
      </w:r>
    </w:p>
    <w:p w:rsidR="00C94EBD" w:rsidRDefault="00C94EBD">
      <w:pPr>
        <w:pStyle w:val="ConsPlusNormal"/>
        <w:spacing w:before="220"/>
        <w:ind w:firstLine="540"/>
        <w:jc w:val="both"/>
      </w:pPr>
      <w:r>
        <w:t xml:space="preserve">1. Утвердить Административный </w:t>
      </w:r>
      <w:hyperlink w:anchor="P42">
        <w:r>
          <w:rPr>
            <w:color w:val="0000FF"/>
          </w:rPr>
          <w:t>регламент</w:t>
        </w:r>
      </w:hyperlink>
      <w:r>
        <w:t xml:space="preserve">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возмещению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согласно приложению.</w:t>
      </w:r>
    </w:p>
    <w:p w:rsidR="00C94EBD" w:rsidRDefault="00C94EBD">
      <w:pPr>
        <w:pStyle w:val="ConsPlusNormal"/>
        <w:spacing w:before="220"/>
        <w:ind w:firstLine="540"/>
        <w:jc w:val="both"/>
      </w:pPr>
      <w:r>
        <w:t>2. Признать утратившими силу:</w:t>
      </w:r>
    </w:p>
    <w:p w:rsidR="00C94EBD" w:rsidRDefault="00C94EBD">
      <w:pPr>
        <w:pStyle w:val="ConsPlusNormal"/>
        <w:spacing w:before="220"/>
        <w:ind w:firstLine="540"/>
        <w:jc w:val="both"/>
      </w:pPr>
      <w:r>
        <w:t xml:space="preserve">1) </w:t>
      </w:r>
      <w:hyperlink r:id="rId10">
        <w:r>
          <w:rPr>
            <w:color w:val="0000FF"/>
          </w:rPr>
          <w:t>приказ</w:t>
        </w:r>
      </w:hyperlink>
      <w:r>
        <w:t xml:space="preserve"> Министерства образования, науки и молодежной политики Республики Коми от 4 июня 2020 г. N 241-п "Об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w:t>
      </w:r>
      <w:r>
        <w:lastRenderedPageBreak/>
        <w:t>возмещению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C94EBD" w:rsidRDefault="00C94EBD">
      <w:pPr>
        <w:pStyle w:val="ConsPlusNormal"/>
        <w:spacing w:before="220"/>
        <w:ind w:firstLine="540"/>
        <w:jc w:val="both"/>
      </w:pPr>
      <w:r>
        <w:t xml:space="preserve">2) </w:t>
      </w:r>
      <w:hyperlink r:id="rId11">
        <w:r>
          <w:rPr>
            <w:color w:val="0000FF"/>
          </w:rPr>
          <w:t>приказ</w:t>
        </w:r>
      </w:hyperlink>
      <w:r>
        <w:t xml:space="preserve"> Министерства образования, науки и молодежной политики Республики Коми от 26 декабря 2022 г. N 801-п "О внесении изменений в приказ Министерства образования, науки и молодежной политики Республики Коми от 4 июня 2020 г. N 241-п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возмещению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C94EBD" w:rsidRDefault="00C94EBD">
      <w:pPr>
        <w:pStyle w:val="ConsPlusNormal"/>
        <w:spacing w:before="220"/>
        <w:ind w:firstLine="540"/>
        <w:jc w:val="both"/>
      </w:pPr>
      <w:r>
        <w:t>3. Настоящий приказ вступает в силу по истечении десяти дней со дня его официального опубликования.</w:t>
      </w:r>
    </w:p>
    <w:p w:rsidR="00C94EBD" w:rsidRDefault="00C94EBD">
      <w:pPr>
        <w:pStyle w:val="ConsPlusNormal"/>
        <w:spacing w:before="220"/>
        <w:ind w:firstLine="540"/>
        <w:jc w:val="both"/>
      </w:pPr>
      <w:r>
        <w:t>4. Контроль за исполнением настоящего приказа возложить на первого заместителя министра образования и науки Республики Коми, осуществляющего в соответствии с распределением обязанностей координацию работы по вопросам опеки и попечительства.</w:t>
      </w:r>
    </w:p>
    <w:p w:rsidR="00C94EBD" w:rsidRDefault="00C94EBD">
      <w:pPr>
        <w:pStyle w:val="ConsPlusNormal"/>
      </w:pPr>
    </w:p>
    <w:p w:rsidR="00C94EBD" w:rsidRDefault="00C94EBD">
      <w:pPr>
        <w:pStyle w:val="ConsPlusNormal"/>
        <w:jc w:val="right"/>
      </w:pPr>
      <w:r>
        <w:t>Министр</w:t>
      </w:r>
    </w:p>
    <w:p w:rsidR="00C94EBD" w:rsidRDefault="00C94EBD">
      <w:pPr>
        <w:pStyle w:val="ConsPlusNormal"/>
        <w:jc w:val="right"/>
      </w:pPr>
      <w:r>
        <w:t>Н.ЯКИМОВА</w:t>
      </w:r>
    </w:p>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jc w:val="right"/>
        <w:outlineLvl w:val="0"/>
      </w:pPr>
      <w:r>
        <w:t>Приложение</w:t>
      </w:r>
    </w:p>
    <w:p w:rsidR="00C94EBD" w:rsidRDefault="00C94EBD">
      <w:pPr>
        <w:pStyle w:val="ConsPlusNormal"/>
        <w:jc w:val="right"/>
      </w:pPr>
      <w:r>
        <w:t>к Приказу</w:t>
      </w:r>
    </w:p>
    <w:p w:rsidR="00C94EBD" w:rsidRDefault="00C94EBD">
      <w:pPr>
        <w:pStyle w:val="ConsPlusNormal"/>
        <w:jc w:val="right"/>
      </w:pPr>
      <w:r>
        <w:t>Министерства</w:t>
      </w:r>
    </w:p>
    <w:p w:rsidR="00C94EBD" w:rsidRDefault="00C94EBD">
      <w:pPr>
        <w:pStyle w:val="ConsPlusNormal"/>
        <w:jc w:val="right"/>
      </w:pPr>
      <w:r>
        <w:t>образования и науки</w:t>
      </w:r>
    </w:p>
    <w:p w:rsidR="00C94EBD" w:rsidRDefault="00C94EBD">
      <w:pPr>
        <w:pStyle w:val="ConsPlusNormal"/>
        <w:jc w:val="right"/>
      </w:pPr>
      <w:r>
        <w:t>Республики Коми</w:t>
      </w:r>
    </w:p>
    <w:p w:rsidR="00C94EBD" w:rsidRDefault="00C94EBD">
      <w:pPr>
        <w:pStyle w:val="ConsPlusNormal"/>
        <w:jc w:val="right"/>
      </w:pPr>
      <w:r>
        <w:t>от 25 ноября 2024 г. N 673-п</w:t>
      </w:r>
    </w:p>
    <w:p w:rsidR="00C94EBD" w:rsidRDefault="00C94EBD">
      <w:pPr>
        <w:pStyle w:val="ConsPlusNormal"/>
      </w:pPr>
    </w:p>
    <w:p w:rsidR="00C94EBD" w:rsidRDefault="00C94EBD">
      <w:pPr>
        <w:pStyle w:val="ConsPlusTitle"/>
        <w:jc w:val="center"/>
      </w:pPr>
      <w:bookmarkStart w:id="0" w:name="P42"/>
      <w:bookmarkEnd w:id="0"/>
      <w:r>
        <w:t>АДМИНИСТРАТИВНЫЙ РЕГЛАМЕНТ</w:t>
      </w:r>
    </w:p>
    <w:p w:rsidR="00C94EBD" w:rsidRDefault="00C94EBD">
      <w:pPr>
        <w:pStyle w:val="ConsPlusTitle"/>
        <w:jc w:val="center"/>
      </w:pPr>
      <w:r>
        <w:t>ПРЕДОСТАВЛЕНИЯ ОРГАНАМИ МЕСТНОГО САМОУПРАВЛЕНИЯ</w:t>
      </w:r>
    </w:p>
    <w:p w:rsidR="00C94EBD" w:rsidRDefault="00C94EBD">
      <w:pPr>
        <w:pStyle w:val="ConsPlusTitle"/>
        <w:jc w:val="center"/>
      </w:pPr>
      <w:r>
        <w:t>МУНИЦИПАЛЬНЫХ ОБРАЗОВАНИЙ МУНИЦИПАЛЬНЫХ РАЙОНОВ,</w:t>
      </w:r>
    </w:p>
    <w:p w:rsidR="00C94EBD" w:rsidRDefault="00C94EBD">
      <w:pPr>
        <w:pStyle w:val="ConsPlusTitle"/>
        <w:jc w:val="center"/>
      </w:pPr>
      <w:r>
        <w:t>МУНИЦИПАЛЬНЫХ ОКРУГОВ И ГОРОДСКИХ ОКРУГОВ В РЕСПУБЛИКЕ</w:t>
      </w:r>
    </w:p>
    <w:p w:rsidR="00C94EBD" w:rsidRDefault="00C94EBD">
      <w:pPr>
        <w:pStyle w:val="ConsPlusTitle"/>
        <w:jc w:val="center"/>
      </w:pPr>
      <w:r>
        <w:t>КОМИ ГОСУДАРСТВЕННОЙ УСЛУГИ ПО ВОЗМЕЩЕНИЮ РАСХОДОВ</w:t>
      </w:r>
    </w:p>
    <w:p w:rsidR="00C94EBD" w:rsidRDefault="00C94EBD">
      <w:pPr>
        <w:pStyle w:val="ConsPlusTitle"/>
        <w:jc w:val="center"/>
      </w:pPr>
      <w:r>
        <w:t>НА ОСУЩЕСТВЛЕНИЕ КАПИТАЛЬНОГО ИЛИ ТЕКУЩЕГО РЕМОНТА</w:t>
      </w:r>
    </w:p>
    <w:p w:rsidR="00C94EBD" w:rsidRDefault="00C94EBD">
      <w:pPr>
        <w:pStyle w:val="ConsPlusTitle"/>
        <w:jc w:val="center"/>
      </w:pPr>
      <w:r>
        <w:t>ЖИЛЫХ ПОМЕЩЕНИЙ, НАХОДЯЩИХСЯ НА ТЕРРИТОРИИ РЕСПУБЛИКИ</w:t>
      </w:r>
    </w:p>
    <w:p w:rsidR="00C94EBD" w:rsidRDefault="00C94EBD">
      <w:pPr>
        <w:pStyle w:val="ConsPlusTitle"/>
        <w:jc w:val="center"/>
      </w:pPr>
      <w:r>
        <w:t>КОМИ, ПРИНАДЛЕЖАЩИХ НА ПРАВЕ ЕДИНОЛИЧНОЙ СОБСТВЕННОСТИ</w:t>
      </w:r>
    </w:p>
    <w:p w:rsidR="00C94EBD" w:rsidRDefault="00C94EBD">
      <w:pPr>
        <w:pStyle w:val="ConsPlusTitle"/>
        <w:jc w:val="center"/>
      </w:pPr>
      <w:r>
        <w:t>ЛИБО НА ПРАВЕ ОБЩЕЙ СОВМЕСТНОЙ СОБСТВЕННОСТИ, ЛИБО</w:t>
      </w:r>
    </w:p>
    <w:p w:rsidR="00C94EBD" w:rsidRDefault="00C94EBD">
      <w:pPr>
        <w:pStyle w:val="ConsPlusTitle"/>
        <w:jc w:val="center"/>
      </w:pPr>
      <w:r>
        <w:t>НА ПРАВЕ ОБЩЕЙ ДОЛЕВОЙ СОБСТВЕННОСТИ ДЕТЯМ-СИРОТАМ</w:t>
      </w:r>
    </w:p>
    <w:p w:rsidR="00C94EBD" w:rsidRDefault="00C94EBD">
      <w:pPr>
        <w:pStyle w:val="ConsPlusTitle"/>
        <w:jc w:val="center"/>
      </w:pPr>
      <w:r>
        <w:t>И ДЕТЯМ, ОСТАВШИМСЯ БЕЗ ПОПЕЧЕНИЯ РОДИТЕЛЕЙ, ЛИЦАМ</w:t>
      </w:r>
    </w:p>
    <w:p w:rsidR="00C94EBD" w:rsidRDefault="00C94EBD">
      <w:pPr>
        <w:pStyle w:val="ConsPlusTitle"/>
        <w:jc w:val="center"/>
      </w:pPr>
      <w:r>
        <w:t>ИЗ ЧИСЛА ДЕТЕЙ-СИРОТ И ДЕТЕЙ, ОСТАВШИХСЯ</w:t>
      </w:r>
    </w:p>
    <w:p w:rsidR="00C94EBD" w:rsidRDefault="00C94EBD">
      <w:pPr>
        <w:pStyle w:val="ConsPlusTitle"/>
        <w:jc w:val="center"/>
      </w:pPr>
      <w:r>
        <w:t>БЕЗ ПОПЕЧЕНИЯ РОДИТЕЛЕЙ</w:t>
      </w:r>
    </w:p>
    <w:p w:rsidR="00C94EBD" w:rsidRDefault="00C94EBD">
      <w:pPr>
        <w:pStyle w:val="ConsPlusNormal"/>
      </w:pPr>
    </w:p>
    <w:p w:rsidR="00C94EBD" w:rsidRDefault="00C94EBD">
      <w:pPr>
        <w:pStyle w:val="ConsPlusTitle"/>
        <w:jc w:val="center"/>
        <w:outlineLvl w:val="1"/>
      </w:pPr>
      <w:r>
        <w:t>I. Общие положения</w:t>
      </w:r>
    </w:p>
    <w:p w:rsidR="00C94EBD" w:rsidRDefault="00C94EBD">
      <w:pPr>
        <w:pStyle w:val="ConsPlusNormal"/>
      </w:pPr>
    </w:p>
    <w:p w:rsidR="00C94EBD" w:rsidRDefault="00C94EBD">
      <w:pPr>
        <w:pStyle w:val="ConsPlusTitle"/>
        <w:jc w:val="center"/>
        <w:outlineLvl w:val="2"/>
      </w:pPr>
      <w:r>
        <w:lastRenderedPageBreak/>
        <w:t>Предмет регулирования Административного регламента</w:t>
      </w:r>
    </w:p>
    <w:p w:rsidR="00C94EBD" w:rsidRDefault="00C94EBD">
      <w:pPr>
        <w:pStyle w:val="ConsPlusNormal"/>
      </w:pPr>
    </w:p>
    <w:p w:rsidR="00C94EBD" w:rsidRDefault="00C94EBD">
      <w:pPr>
        <w:pStyle w:val="ConsPlusNormal"/>
        <w:ind w:firstLine="540"/>
        <w:jc w:val="both"/>
      </w:pPr>
      <w:r>
        <w:t xml:space="preserve">1. Настоящий Административный регламент регулирует отношения, возникающие в связи с предоставлением органами местного самоуправления муниципальных образований муниципальных районов, муниципальных округов и городских округов в Республике Коми, наделенными в соответствии с </w:t>
      </w:r>
      <w:hyperlink r:id="rId12">
        <w:r>
          <w:rPr>
            <w:color w:val="0000FF"/>
          </w:rPr>
          <w:t>Законом</w:t>
        </w:r>
      </w:hyperlink>
      <w:r>
        <w:t xml:space="preserve"> Республики Коми от 1 декабря 2015 г. N 115-РЗ "О наделении органов местного самоуправления в Республике Коми отдельными государственными полномочиями Республики Коми" государственными полномочиями Республики Коми по организации и осуществлению деятельности по опеке и попечительству в отношении несовершеннолетних, по предоставлению мер социальной поддержки и государственных социальных гарантий, предусмотренных законодательством Республики Коми, (далее - органы местного самоуправления) государственной услуги по возмещению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(далее - Административный регламент, государственная услуга).</w:t>
      </w:r>
    </w:p>
    <w:p w:rsidR="00C94EBD" w:rsidRDefault="00C94EBD">
      <w:pPr>
        <w:pStyle w:val="ConsPlusNormal"/>
        <w:spacing w:before="220"/>
        <w:ind w:firstLine="540"/>
        <w:jc w:val="both"/>
      </w:pPr>
      <w:r>
        <w:t>Настоящий Административный регламент устанавливает порядок предоставления государственной услуги и стандарт предоставления государственной услуги, состав, последовательность и сроки выполнения административных процедур по предоставлению органами местного самоуправления государственной услуги, требования к порядку их выполнения, в том числе особенности выполнения административных процедур в электронной форме, а также формы контроля за предоставлением государственной услуги.</w:t>
      </w:r>
    </w:p>
    <w:p w:rsidR="00C94EBD" w:rsidRDefault="00C94EBD">
      <w:pPr>
        <w:pStyle w:val="ConsPlusNormal"/>
      </w:pPr>
    </w:p>
    <w:p w:rsidR="00C94EBD" w:rsidRDefault="00C94EBD">
      <w:pPr>
        <w:pStyle w:val="ConsPlusTitle"/>
        <w:jc w:val="center"/>
        <w:outlineLvl w:val="2"/>
      </w:pPr>
      <w:r>
        <w:t>Круг заявителей</w:t>
      </w:r>
    </w:p>
    <w:p w:rsidR="00C94EBD" w:rsidRDefault="00C94EBD">
      <w:pPr>
        <w:pStyle w:val="ConsPlusNormal"/>
      </w:pPr>
    </w:p>
    <w:p w:rsidR="00C94EBD" w:rsidRDefault="00C94EBD">
      <w:pPr>
        <w:pStyle w:val="ConsPlusNormal"/>
        <w:ind w:firstLine="540"/>
        <w:jc w:val="both"/>
      </w:pPr>
      <w:r>
        <w:t>2. Заявителями на предоставление государственной услуги являются:</w:t>
      </w:r>
    </w:p>
    <w:p w:rsidR="00C94EBD" w:rsidRDefault="00C94EBD">
      <w:pPr>
        <w:pStyle w:val="ConsPlusNormal"/>
        <w:spacing w:before="220"/>
        <w:ind w:firstLine="540"/>
        <w:jc w:val="both"/>
      </w:pPr>
      <w:r>
        <w:t>а) законные представители детей-сирот и детей, оставшихся без попечения родителей, находящихся (находившихся) под опекой (попечительством), в организациях для детей-сирот и детей, оставшихся без попечения родителей, в рядах Вооруженных Сил Российской Федерации, в учреждениях, исполняющих наказание в виде лишения свободы, обучающиеся в профессиональных образовательных организациях и образовательных организациях высшего образования, в том числе выпускники организаций для детей-сирот и детей, оставшихся без попечения родителей, имеющие на праве единоличной собственности либо на праве общей совместной собственности, либо на праве общей долевой собственности жилые помещения, находящиеся на территории Республики Коми, (далее - дети-сироты и дети, оставшиеся без попечения родителей);</w:t>
      </w:r>
    </w:p>
    <w:p w:rsidR="00C94EBD" w:rsidRDefault="00C94EBD">
      <w:pPr>
        <w:pStyle w:val="ConsPlusNormal"/>
        <w:spacing w:before="220"/>
        <w:ind w:firstLine="540"/>
        <w:jc w:val="both"/>
      </w:pPr>
      <w:r>
        <w:t>б) дети-сироты и дети, оставшиеся без попечения родителей, в случае приобретения ими полной дееспособности до достижения совершеннолетия;</w:t>
      </w:r>
    </w:p>
    <w:p w:rsidR="00C94EBD" w:rsidRDefault="00C94EBD">
      <w:pPr>
        <w:pStyle w:val="ConsPlusNormal"/>
        <w:spacing w:before="220"/>
        <w:ind w:firstLine="540"/>
        <w:jc w:val="both"/>
      </w:pPr>
      <w:r>
        <w:t>в) лица из числа детей-сирот и детей, оставшихся без попечения родителей.</w:t>
      </w:r>
    </w:p>
    <w:p w:rsidR="00C94EBD" w:rsidRDefault="00C94EBD">
      <w:pPr>
        <w:pStyle w:val="ConsPlusNormal"/>
        <w:spacing w:before="220"/>
        <w:ind w:firstLine="540"/>
        <w:jc w:val="both"/>
      </w:pPr>
      <w:r>
        <w:t>3. От имени заявителей,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C94EBD" w:rsidRDefault="00C94EBD">
      <w:pPr>
        <w:pStyle w:val="ConsPlusNormal"/>
      </w:pPr>
    </w:p>
    <w:p w:rsidR="00C94EBD" w:rsidRDefault="00C94EBD">
      <w:pPr>
        <w:pStyle w:val="ConsPlusTitle"/>
        <w:jc w:val="center"/>
        <w:outlineLvl w:val="2"/>
      </w:pPr>
      <w:r>
        <w:t>Требование предоставления заявителю</w:t>
      </w:r>
    </w:p>
    <w:p w:rsidR="00C94EBD" w:rsidRDefault="00C94EBD">
      <w:pPr>
        <w:pStyle w:val="ConsPlusTitle"/>
        <w:jc w:val="center"/>
      </w:pPr>
      <w:r>
        <w:t>государственной услуги в соответствии с вариантом</w:t>
      </w:r>
    </w:p>
    <w:p w:rsidR="00C94EBD" w:rsidRDefault="00C94EBD">
      <w:pPr>
        <w:pStyle w:val="ConsPlusTitle"/>
        <w:jc w:val="center"/>
      </w:pPr>
      <w:r>
        <w:t>предоставления государственной услуги, соответствующим</w:t>
      </w:r>
    </w:p>
    <w:p w:rsidR="00C94EBD" w:rsidRDefault="00C94EBD">
      <w:pPr>
        <w:pStyle w:val="ConsPlusTitle"/>
        <w:jc w:val="center"/>
      </w:pPr>
      <w:r>
        <w:t>признакам заявителя, определенным в результате</w:t>
      </w:r>
    </w:p>
    <w:p w:rsidR="00C94EBD" w:rsidRDefault="00C94EBD">
      <w:pPr>
        <w:pStyle w:val="ConsPlusTitle"/>
        <w:jc w:val="center"/>
      </w:pPr>
      <w:r>
        <w:t>анкетирования, проводимого органом, предоставляющим</w:t>
      </w:r>
    </w:p>
    <w:p w:rsidR="00C94EBD" w:rsidRDefault="00C94EBD">
      <w:pPr>
        <w:pStyle w:val="ConsPlusTitle"/>
        <w:jc w:val="center"/>
      </w:pPr>
      <w:r>
        <w:lastRenderedPageBreak/>
        <w:t>услугу, а также результата, за предоставлением</w:t>
      </w:r>
    </w:p>
    <w:p w:rsidR="00C94EBD" w:rsidRDefault="00C94EBD">
      <w:pPr>
        <w:pStyle w:val="ConsPlusTitle"/>
        <w:jc w:val="center"/>
      </w:pPr>
      <w:r>
        <w:t>которого обратился заявитель</w:t>
      </w:r>
    </w:p>
    <w:p w:rsidR="00C94EBD" w:rsidRDefault="00C94EBD">
      <w:pPr>
        <w:pStyle w:val="ConsPlusNormal"/>
      </w:pPr>
    </w:p>
    <w:p w:rsidR="00C94EBD" w:rsidRDefault="00C94EBD">
      <w:pPr>
        <w:pStyle w:val="ConsPlusNormal"/>
        <w:ind w:firstLine="540"/>
        <w:jc w:val="both"/>
      </w:pPr>
      <w:r>
        <w:t>4. Государственная услуга предоставляется заявителю в соответствии с вариантом предоставления государственной услуги.</w:t>
      </w:r>
    </w:p>
    <w:p w:rsidR="00C94EBD" w:rsidRDefault="00C94EBD">
      <w:pPr>
        <w:pStyle w:val="ConsPlusNormal"/>
        <w:spacing w:before="220"/>
        <w:ind w:firstLine="540"/>
        <w:jc w:val="both"/>
      </w:pPr>
      <w:r>
        <w:t xml:space="preserve">5. Вариант предоставления государственной услуги определяется исходя из установленных в соответствии с </w:t>
      </w:r>
      <w:hyperlink w:anchor="P460">
        <w:r>
          <w:rPr>
            <w:color w:val="0000FF"/>
          </w:rPr>
          <w:t>таблицей 1</w:t>
        </w:r>
      </w:hyperlink>
      <w:r>
        <w:t xml:space="preserve"> приложения N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rsidR="00C94EBD" w:rsidRDefault="00C94EBD">
      <w:pPr>
        <w:pStyle w:val="ConsPlusNormal"/>
        <w:spacing w:before="220"/>
        <w:ind w:firstLine="540"/>
        <w:jc w:val="both"/>
      </w:pPr>
      <w:r>
        <w:t>6. Признаки заявителя определяются путем профилирования, осуществляемого в соответствии с настоящим Административным регламентом.</w:t>
      </w:r>
    </w:p>
    <w:p w:rsidR="00C94EBD" w:rsidRDefault="00C94EBD">
      <w:pPr>
        <w:pStyle w:val="ConsPlusNormal"/>
      </w:pPr>
    </w:p>
    <w:p w:rsidR="00C94EBD" w:rsidRDefault="00C94EBD">
      <w:pPr>
        <w:pStyle w:val="ConsPlusTitle"/>
        <w:jc w:val="center"/>
        <w:outlineLvl w:val="1"/>
      </w:pPr>
      <w:r>
        <w:t>II. Стандарт предоставления государственной услуги</w:t>
      </w:r>
    </w:p>
    <w:p w:rsidR="00C94EBD" w:rsidRDefault="00C94EBD">
      <w:pPr>
        <w:pStyle w:val="ConsPlusNormal"/>
      </w:pPr>
    </w:p>
    <w:p w:rsidR="00C94EBD" w:rsidRDefault="00C94EBD">
      <w:pPr>
        <w:pStyle w:val="ConsPlusTitle"/>
        <w:jc w:val="center"/>
        <w:outlineLvl w:val="2"/>
      </w:pPr>
      <w:r>
        <w:t>Наименование государственной услуги</w:t>
      </w:r>
    </w:p>
    <w:p w:rsidR="00C94EBD" w:rsidRDefault="00C94EBD">
      <w:pPr>
        <w:pStyle w:val="ConsPlusNormal"/>
      </w:pPr>
    </w:p>
    <w:p w:rsidR="00C94EBD" w:rsidRDefault="00C94EBD">
      <w:pPr>
        <w:pStyle w:val="ConsPlusNormal"/>
        <w:ind w:firstLine="540"/>
        <w:jc w:val="both"/>
      </w:pPr>
      <w:r>
        <w:t>7. Возмещение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(далее - возмещение расходов на осуществление капитального или текущего ремонта жилых помещений).</w:t>
      </w:r>
    </w:p>
    <w:p w:rsidR="00C94EBD" w:rsidRDefault="00C94EBD">
      <w:pPr>
        <w:pStyle w:val="ConsPlusNormal"/>
      </w:pPr>
    </w:p>
    <w:p w:rsidR="00C94EBD" w:rsidRDefault="00C94EBD">
      <w:pPr>
        <w:pStyle w:val="ConsPlusTitle"/>
        <w:jc w:val="center"/>
        <w:outlineLvl w:val="2"/>
      </w:pPr>
      <w:r>
        <w:t>Наименование органа, предоставляющего</w:t>
      </w:r>
    </w:p>
    <w:p w:rsidR="00C94EBD" w:rsidRDefault="00C94EBD">
      <w:pPr>
        <w:pStyle w:val="ConsPlusTitle"/>
        <w:jc w:val="center"/>
      </w:pPr>
      <w:r>
        <w:t>государственную услугу</w:t>
      </w:r>
    </w:p>
    <w:p w:rsidR="00C94EBD" w:rsidRDefault="00C94EBD">
      <w:pPr>
        <w:pStyle w:val="ConsPlusNormal"/>
      </w:pPr>
    </w:p>
    <w:p w:rsidR="00C94EBD" w:rsidRDefault="00C94EBD">
      <w:pPr>
        <w:pStyle w:val="ConsPlusNormal"/>
        <w:ind w:firstLine="540"/>
        <w:jc w:val="both"/>
      </w:pPr>
      <w:r>
        <w:t>8. Государственная услуга предоставляется органом местного самоуправления по месту нахождения жилого помещения, находящегося на территории Республики Коми, принадлежащего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(далее - жилое помещение).</w:t>
      </w:r>
    </w:p>
    <w:p w:rsidR="00C94EBD" w:rsidRDefault="00C94EBD">
      <w:pPr>
        <w:pStyle w:val="ConsPlusNormal"/>
        <w:spacing w:before="220"/>
        <w:ind w:firstLine="540"/>
        <w:jc w:val="both"/>
      </w:pPr>
      <w:r>
        <w:t>9. Предоставление государственной услуги в многофункциональном центре предоставления государственных и муниципальных услуг (далее - МФЦ) осуществляется при наличии соглашения о взаимодействии между органом местного самоуправления и МФЦ.</w:t>
      </w:r>
    </w:p>
    <w:p w:rsidR="00C94EBD" w:rsidRDefault="00C94EBD">
      <w:pPr>
        <w:pStyle w:val="ConsPlusNormal"/>
        <w:spacing w:before="220"/>
        <w:ind w:firstLine="540"/>
        <w:jc w:val="both"/>
      </w:pPr>
      <w:r>
        <w:t>МФЦ, в котором организуется предоставление государственной услуги, не может принимать решение об отказе в приеме заявления о предоставлении государственной услуги и документов и (или) информации, необходимых для ее предоставления.</w:t>
      </w:r>
    </w:p>
    <w:p w:rsidR="00C94EBD" w:rsidRDefault="00C94EBD">
      <w:pPr>
        <w:pStyle w:val="ConsPlusNormal"/>
      </w:pPr>
    </w:p>
    <w:p w:rsidR="00C94EBD" w:rsidRDefault="00C94EBD">
      <w:pPr>
        <w:pStyle w:val="ConsPlusTitle"/>
        <w:jc w:val="center"/>
        <w:outlineLvl w:val="2"/>
      </w:pPr>
      <w:r>
        <w:t>Результат предоставления государственной услуги</w:t>
      </w:r>
    </w:p>
    <w:p w:rsidR="00C94EBD" w:rsidRDefault="00C94EBD">
      <w:pPr>
        <w:pStyle w:val="ConsPlusNormal"/>
      </w:pPr>
    </w:p>
    <w:p w:rsidR="00C94EBD" w:rsidRDefault="00C94EBD">
      <w:pPr>
        <w:pStyle w:val="ConsPlusNormal"/>
        <w:ind w:firstLine="540"/>
        <w:jc w:val="both"/>
      </w:pPr>
      <w:r>
        <w:t>10. Результатом предоставления государственной услуги является принятие решения о возмещении либо отказе в возмещении расходов на осуществление капитального или текущего ремонта жилых помещений и направление указанного решения заявителю.</w:t>
      </w:r>
    </w:p>
    <w:p w:rsidR="00C94EBD" w:rsidRDefault="00C94EBD">
      <w:pPr>
        <w:pStyle w:val="ConsPlusNormal"/>
        <w:spacing w:before="220"/>
        <w:ind w:firstLine="540"/>
        <w:jc w:val="both"/>
      </w:pPr>
      <w:r>
        <w:t>11. 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C94EBD" w:rsidRDefault="00C94EBD">
      <w:pPr>
        <w:pStyle w:val="ConsPlusNormal"/>
        <w:spacing w:before="220"/>
        <w:ind w:firstLine="540"/>
        <w:jc w:val="both"/>
      </w:pPr>
      <w:r>
        <w:t xml:space="preserve">12.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w:t>
      </w:r>
      <w:r>
        <w:lastRenderedPageBreak/>
        <w:t>самоуправления или МФЦ либо направлен в адрес заявителя почтовым отправлением.</w:t>
      </w:r>
    </w:p>
    <w:p w:rsidR="00C94EBD" w:rsidRDefault="00C94EBD">
      <w:pPr>
        <w:pStyle w:val="ConsPlusNormal"/>
        <w:spacing w:before="220"/>
        <w:ind w:firstLine="540"/>
        <w:jc w:val="both"/>
      </w:pPr>
      <w:r>
        <w:t>13. Фиксирование факта получения заявителем результата предоставления государственной услуги в информационных системах не осуществляется.</w:t>
      </w:r>
    </w:p>
    <w:p w:rsidR="00C94EBD" w:rsidRDefault="00C94EBD">
      <w:pPr>
        <w:pStyle w:val="ConsPlusNormal"/>
      </w:pPr>
    </w:p>
    <w:p w:rsidR="00C94EBD" w:rsidRDefault="00C94EBD">
      <w:pPr>
        <w:pStyle w:val="ConsPlusTitle"/>
        <w:jc w:val="center"/>
        <w:outlineLvl w:val="2"/>
      </w:pPr>
      <w:r>
        <w:t>Срок предоставления государственной услуги</w:t>
      </w:r>
    </w:p>
    <w:p w:rsidR="00C94EBD" w:rsidRDefault="00C94EBD">
      <w:pPr>
        <w:pStyle w:val="ConsPlusNormal"/>
      </w:pPr>
    </w:p>
    <w:p w:rsidR="00C94EBD" w:rsidRDefault="00C94EBD">
      <w:pPr>
        <w:pStyle w:val="ConsPlusNormal"/>
        <w:ind w:firstLine="540"/>
        <w:jc w:val="both"/>
      </w:pPr>
      <w:r>
        <w:t>14. Максимальный срок предоставления государственной услуги составляет 15 рабочих дней со дня регистрации заявления о предоставлении государственной услуги:</w:t>
      </w:r>
    </w:p>
    <w:p w:rsidR="00C94EBD" w:rsidRDefault="00C94EBD">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rsidR="00C94EBD" w:rsidRDefault="00C94EBD">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C94EBD" w:rsidRDefault="00C94EBD">
      <w:pPr>
        <w:pStyle w:val="ConsPlusNormal"/>
        <w:spacing w:before="220"/>
        <w:ind w:firstLine="540"/>
        <w:jc w:val="both"/>
      </w:pPr>
      <w:r>
        <w:t xml:space="preserve">15. Срок предоставления государственной услуги определяется для каждого варианта и приведен в их описании, содержащемся в </w:t>
      </w:r>
      <w:hyperlink w:anchor="P169">
        <w:r>
          <w:rPr>
            <w:color w:val="0000FF"/>
          </w:rPr>
          <w:t>разделе III</w:t>
        </w:r>
      </w:hyperlink>
      <w:r>
        <w:t xml:space="preserve"> настоящего Административного регламента.</w:t>
      </w:r>
    </w:p>
    <w:p w:rsidR="00C94EBD" w:rsidRDefault="00C94EBD">
      <w:pPr>
        <w:pStyle w:val="ConsPlusNormal"/>
      </w:pPr>
    </w:p>
    <w:p w:rsidR="00C94EBD" w:rsidRDefault="00C94EBD">
      <w:pPr>
        <w:pStyle w:val="ConsPlusTitle"/>
        <w:jc w:val="center"/>
        <w:outlineLvl w:val="2"/>
      </w:pPr>
      <w:r>
        <w:t>Правовые основания для предоставления</w:t>
      </w:r>
    </w:p>
    <w:p w:rsidR="00C94EBD" w:rsidRDefault="00C94EBD">
      <w:pPr>
        <w:pStyle w:val="ConsPlusTitle"/>
        <w:jc w:val="center"/>
      </w:pPr>
      <w:r>
        <w:t>государственной услуги</w:t>
      </w:r>
    </w:p>
    <w:p w:rsidR="00C94EBD" w:rsidRDefault="00C94EBD">
      <w:pPr>
        <w:pStyle w:val="ConsPlusNormal"/>
      </w:pPr>
    </w:p>
    <w:p w:rsidR="00C94EBD" w:rsidRDefault="00C94EBD">
      <w:pPr>
        <w:pStyle w:val="ConsPlusNormal"/>
        <w:ind w:firstLine="540"/>
        <w:jc w:val="both"/>
      </w:pPr>
      <w:r>
        <w:t>16. Перечень нормативных правовых актов, регулирующих предоставление государственной услуги, и информация о порядке досудебного (внесудебного) обжалования решений и действий (бездействия) органа местного самоуправления, а также должностных лиц органа местного самоуправления размещены на официальных сайтах органов местного самоуправления, а также на Едином портале государственных и муниципальных услуг (далее - Единый портал).</w:t>
      </w:r>
    </w:p>
    <w:p w:rsidR="00C94EBD" w:rsidRDefault="00C94EBD">
      <w:pPr>
        <w:pStyle w:val="ConsPlusNormal"/>
      </w:pPr>
    </w:p>
    <w:p w:rsidR="00C94EBD" w:rsidRDefault="00C94EBD">
      <w:pPr>
        <w:pStyle w:val="ConsPlusTitle"/>
        <w:jc w:val="center"/>
        <w:outlineLvl w:val="2"/>
      </w:pPr>
      <w:r>
        <w:t>Исчерпывающий перечень документов, необходимых</w:t>
      </w:r>
    </w:p>
    <w:p w:rsidR="00C94EBD" w:rsidRDefault="00C94EBD">
      <w:pPr>
        <w:pStyle w:val="ConsPlusTitle"/>
        <w:jc w:val="center"/>
      </w:pPr>
      <w:r>
        <w:t>для предоставления государственной услуги</w:t>
      </w:r>
    </w:p>
    <w:p w:rsidR="00C94EBD" w:rsidRDefault="00C94EBD">
      <w:pPr>
        <w:pStyle w:val="ConsPlusNormal"/>
      </w:pPr>
    </w:p>
    <w:p w:rsidR="00C94EBD" w:rsidRDefault="00C94EBD">
      <w:pPr>
        <w:pStyle w:val="ConsPlusNormal"/>
        <w:ind w:firstLine="540"/>
        <w:jc w:val="both"/>
      </w:pPr>
      <w:r>
        <w:t xml:space="preserve">17. Исчерпывающий перечень документов,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anchor="P169">
        <w:r>
          <w:rPr>
            <w:color w:val="0000FF"/>
          </w:rPr>
          <w:t>разделе III</w:t>
        </w:r>
      </w:hyperlink>
      <w:r>
        <w:t xml:space="preserve"> настоящего Административного регламента в подразделах, содержащих описание вариантов.</w:t>
      </w:r>
    </w:p>
    <w:p w:rsidR="00C94EBD" w:rsidRDefault="00C94EBD">
      <w:pPr>
        <w:pStyle w:val="ConsPlusNormal"/>
        <w:spacing w:before="220"/>
        <w:ind w:firstLine="540"/>
        <w:jc w:val="both"/>
      </w:pPr>
      <w:r>
        <w:t xml:space="preserve">18. Форма </w:t>
      </w:r>
      <w:hyperlink w:anchor="P531">
        <w:r>
          <w:rPr>
            <w:color w:val="0000FF"/>
          </w:rPr>
          <w:t>заявления</w:t>
        </w:r>
      </w:hyperlink>
      <w:r>
        <w:t xml:space="preserve"> о предоставлении государственной услуги, утвержденная приказом Министерства образования и науки Республики Коми, приведена в приложении N 2 к настоящему Административному регламенту.</w:t>
      </w:r>
    </w:p>
    <w:p w:rsidR="00C94EBD" w:rsidRDefault="00C94EBD">
      <w:pPr>
        <w:pStyle w:val="ConsPlusNormal"/>
        <w:spacing w:before="220"/>
        <w:ind w:firstLine="540"/>
        <w:jc w:val="both"/>
      </w:pPr>
      <w:r>
        <w:t xml:space="preserve">19. Способы подачи заявления о представлении государственной услуги приведены в </w:t>
      </w:r>
      <w:hyperlink w:anchor="P169">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w:t>
      </w:r>
    </w:p>
    <w:p w:rsidR="00C94EBD" w:rsidRDefault="00C94EBD">
      <w:pPr>
        <w:pStyle w:val="ConsPlusNormal"/>
      </w:pPr>
    </w:p>
    <w:p w:rsidR="00C94EBD" w:rsidRDefault="00C94EBD">
      <w:pPr>
        <w:pStyle w:val="ConsPlusTitle"/>
        <w:jc w:val="center"/>
        <w:outlineLvl w:val="2"/>
      </w:pPr>
      <w:r>
        <w:t>Исчерпывающий перечень оснований</w:t>
      </w:r>
    </w:p>
    <w:p w:rsidR="00C94EBD" w:rsidRDefault="00C94EBD">
      <w:pPr>
        <w:pStyle w:val="ConsPlusTitle"/>
        <w:jc w:val="center"/>
      </w:pPr>
      <w:r>
        <w:t>для отказа в приеме документов, необходимых</w:t>
      </w:r>
    </w:p>
    <w:p w:rsidR="00C94EBD" w:rsidRDefault="00C94EBD">
      <w:pPr>
        <w:pStyle w:val="ConsPlusTitle"/>
        <w:jc w:val="center"/>
      </w:pPr>
      <w:r>
        <w:t>для предоставления государственной услуги</w:t>
      </w:r>
    </w:p>
    <w:p w:rsidR="00C94EBD" w:rsidRDefault="00C94EBD">
      <w:pPr>
        <w:pStyle w:val="ConsPlusNormal"/>
      </w:pPr>
    </w:p>
    <w:p w:rsidR="00C94EBD" w:rsidRDefault="00C94EBD">
      <w:pPr>
        <w:pStyle w:val="ConsPlusNormal"/>
        <w:ind w:firstLine="540"/>
        <w:jc w:val="both"/>
      </w:pPr>
      <w:r>
        <w:t xml:space="preserve">20. Основания для отказа в приеме документов,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 приведены в </w:t>
      </w:r>
      <w:hyperlink w:anchor="P169">
        <w:r>
          <w:rPr>
            <w:color w:val="0000FF"/>
          </w:rPr>
          <w:t>разделе III</w:t>
        </w:r>
      </w:hyperlink>
      <w:r>
        <w:t xml:space="preserve"> </w:t>
      </w:r>
      <w:r>
        <w:lastRenderedPageBreak/>
        <w:t>настоящего Административного регламента в описании административных процедур в составе описания вариантов.</w:t>
      </w:r>
    </w:p>
    <w:p w:rsidR="00C94EBD" w:rsidRDefault="00C94EBD">
      <w:pPr>
        <w:pStyle w:val="ConsPlusNormal"/>
      </w:pPr>
    </w:p>
    <w:p w:rsidR="00C94EBD" w:rsidRDefault="00C94EBD">
      <w:pPr>
        <w:pStyle w:val="ConsPlusTitle"/>
        <w:jc w:val="center"/>
        <w:outlineLvl w:val="2"/>
      </w:pPr>
      <w:r>
        <w:t>Исчерпывающий перечень оснований для приостановления</w:t>
      </w:r>
    </w:p>
    <w:p w:rsidR="00C94EBD" w:rsidRDefault="00C94EBD">
      <w:pPr>
        <w:pStyle w:val="ConsPlusTitle"/>
        <w:jc w:val="center"/>
      </w:pPr>
      <w:r>
        <w:t>или отказа в предоставлении государственной услуги</w:t>
      </w:r>
    </w:p>
    <w:p w:rsidR="00C94EBD" w:rsidRDefault="00C94EBD">
      <w:pPr>
        <w:pStyle w:val="ConsPlusNormal"/>
      </w:pPr>
    </w:p>
    <w:p w:rsidR="00C94EBD" w:rsidRDefault="00C94EBD">
      <w:pPr>
        <w:pStyle w:val="ConsPlusNormal"/>
        <w:ind w:firstLine="540"/>
        <w:jc w:val="both"/>
      </w:pPr>
      <w:r>
        <w:t xml:space="preserve">21. Основания для приостановления предоставления государственной услуги приведены в </w:t>
      </w:r>
      <w:hyperlink w:anchor="P169">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w:t>
      </w:r>
    </w:p>
    <w:p w:rsidR="00C94EBD" w:rsidRDefault="00C94EBD">
      <w:pPr>
        <w:pStyle w:val="ConsPlusNormal"/>
        <w:spacing w:before="220"/>
        <w:ind w:firstLine="540"/>
        <w:jc w:val="both"/>
      </w:pPr>
      <w:r>
        <w:t xml:space="preserve">22. Основания для отказа в предоставлении государственной услуги приведены в </w:t>
      </w:r>
      <w:hyperlink w:anchor="P169">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w:t>
      </w:r>
    </w:p>
    <w:p w:rsidR="00C94EBD" w:rsidRDefault="00C94EBD">
      <w:pPr>
        <w:pStyle w:val="ConsPlusNormal"/>
      </w:pPr>
    </w:p>
    <w:p w:rsidR="00C94EBD" w:rsidRDefault="00C94EBD">
      <w:pPr>
        <w:pStyle w:val="ConsPlusTitle"/>
        <w:jc w:val="center"/>
        <w:outlineLvl w:val="2"/>
      </w:pPr>
      <w:r>
        <w:t>Размер платы, взимаемой с Заявителя при предоставлении</w:t>
      </w:r>
    </w:p>
    <w:p w:rsidR="00C94EBD" w:rsidRDefault="00C94EBD">
      <w:pPr>
        <w:pStyle w:val="ConsPlusTitle"/>
        <w:jc w:val="center"/>
      </w:pPr>
      <w:r>
        <w:t>государственной услуги и способы ее взимания</w:t>
      </w:r>
    </w:p>
    <w:p w:rsidR="00C94EBD" w:rsidRDefault="00C94EBD">
      <w:pPr>
        <w:pStyle w:val="ConsPlusNormal"/>
      </w:pPr>
    </w:p>
    <w:p w:rsidR="00C94EBD" w:rsidRDefault="00C94EBD">
      <w:pPr>
        <w:pStyle w:val="ConsPlusNormal"/>
        <w:ind w:firstLine="540"/>
        <w:jc w:val="both"/>
      </w:pPr>
      <w:r>
        <w:t>23.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rsidR="00C94EBD" w:rsidRDefault="00C94EBD">
      <w:pPr>
        <w:pStyle w:val="ConsPlusNormal"/>
      </w:pPr>
    </w:p>
    <w:p w:rsidR="00C94EBD" w:rsidRDefault="00C94EBD">
      <w:pPr>
        <w:pStyle w:val="ConsPlusTitle"/>
        <w:jc w:val="center"/>
        <w:outlineLvl w:val="2"/>
      </w:pPr>
      <w:r>
        <w:t>Максимальный срок ожидания в очереди</w:t>
      </w:r>
    </w:p>
    <w:p w:rsidR="00C94EBD" w:rsidRDefault="00C94EBD">
      <w:pPr>
        <w:pStyle w:val="ConsPlusTitle"/>
        <w:jc w:val="center"/>
      </w:pPr>
      <w:r>
        <w:t>при подаче заявителем заявления о предоставлении</w:t>
      </w:r>
    </w:p>
    <w:p w:rsidR="00C94EBD" w:rsidRDefault="00C94EBD">
      <w:pPr>
        <w:pStyle w:val="ConsPlusTitle"/>
        <w:jc w:val="center"/>
      </w:pPr>
      <w:r>
        <w:t>государственной услуги и при получении результата</w:t>
      </w:r>
    </w:p>
    <w:p w:rsidR="00C94EBD" w:rsidRDefault="00C94EBD">
      <w:pPr>
        <w:pStyle w:val="ConsPlusTitle"/>
        <w:jc w:val="center"/>
      </w:pPr>
      <w:r>
        <w:t>предоставления государственной услуги</w:t>
      </w:r>
    </w:p>
    <w:p w:rsidR="00C94EBD" w:rsidRDefault="00C94EBD">
      <w:pPr>
        <w:pStyle w:val="ConsPlusNormal"/>
      </w:pPr>
    </w:p>
    <w:p w:rsidR="00C94EBD" w:rsidRDefault="00C94EBD">
      <w:pPr>
        <w:pStyle w:val="ConsPlusNormal"/>
        <w:ind w:firstLine="540"/>
        <w:jc w:val="both"/>
      </w:pPr>
      <w:r>
        <w:t>24. Максимальное время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должно превышать 15 минут.</w:t>
      </w:r>
    </w:p>
    <w:p w:rsidR="00C94EBD" w:rsidRDefault="00C94EBD">
      <w:pPr>
        <w:pStyle w:val="ConsPlusNormal"/>
      </w:pPr>
    </w:p>
    <w:p w:rsidR="00C94EBD" w:rsidRDefault="00C94EBD">
      <w:pPr>
        <w:pStyle w:val="ConsPlusTitle"/>
        <w:jc w:val="center"/>
        <w:outlineLvl w:val="2"/>
      </w:pPr>
      <w:r>
        <w:t>Срок регистрации заявления заявителя</w:t>
      </w:r>
    </w:p>
    <w:p w:rsidR="00C94EBD" w:rsidRDefault="00C94EBD">
      <w:pPr>
        <w:pStyle w:val="ConsPlusTitle"/>
        <w:jc w:val="center"/>
      </w:pPr>
      <w:r>
        <w:t>о предоставлении государственной услуги</w:t>
      </w:r>
    </w:p>
    <w:p w:rsidR="00C94EBD" w:rsidRDefault="00C94EBD">
      <w:pPr>
        <w:pStyle w:val="ConsPlusNormal"/>
      </w:pPr>
    </w:p>
    <w:p w:rsidR="00C94EBD" w:rsidRDefault="00C94EBD">
      <w:pPr>
        <w:pStyle w:val="ConsPlusNormal"/>
        <w:ind w:firstLine="540"/>
        <w:jc w:val="both"/>
      </w:pPr>
      <w:r>
        <w:t>25.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rsidR="00C94EBD" w:rsidRDefault="00C94EBD">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C94EBD" w:rsidRDefault="00C94EBD">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C94EBD" w:rsidRDefault="00C94EBD">
      <w:pPr>
        <w:pStyle w:val="ConsPlusNormal"/>
      </w:pPr>
    </w:p>
    <w:p w:rsidR="00C94EBD" w:rsidRDefault="00C94EBD">
      <w:pPr>
        <w:pStyle w:val="ConsPlusTitle"/>
        <w:jc w:val="center"/>
        <w:outlineLvl w:val="2"/>
      </w:pPr>
      <w:r>
        <w:t>Требования к помещениям, в которых</w:t>
      </w:r>
    </w:p>
    <w:p w:rsidR="00C94EBD" w:rsidRDefault="00C94EBD">
      <w:pPr>
        <w:pStyle w:val="ConsPlusTitle"/>
        <w:jc w:val="center"/>
      </w:pPr>
      <w:r>
        <w:t>предоставляются государственные услуги</w:t>
      </w:r>
    </w:p>
    <w:p w:rsidR="00C94EBD" w:rsidRDefault="00C94EBD">
      <w:pPr>
        <w:pStyle w:val="ConsPlusNormal"/>
      </w:pPr>
    </w:p>
    <w:p w:rsidR="00C94EBD" w:rsidRDefault="00C94EBD">
      <w:pPr>
        <w:pStyle w:val="ConsPlusNormal"/>
        <w:ind w:firstLine="540"/>
        <w:jc w:val="both"/>
      </w:pPr>
      <w:r>
        <w:t>26. Требования к помещениям, в которых предоставляется государственная услуга, размещены на официальных сайтах органов местного самоуправления в сети "Интернет", а также на Едином портале.</w:t>
      </w:r>
    </w:p>
    <w:p w:rsidR="00C94EBD" w:rsidRDefault="00C94EBD">
      <w:pPr>
        <w:pStyle w:val="ConsPlusNormal"/>
      </w:pPr>
    </w:p>
    <w:p w:rsidR="00C94EBD" w:rsidRDefault="00C94EBD">
      <w:pPr>
        <w:pStyle w:val="ConsPlusTitle"/>
        <w:jc w:val="center"/>
        <w:outlineLvl w:val="2"/>
      </w:pPr>
      <w:r>
        <w:t>Показатели доступности и качества государственной услуги</w:t>
      </w:r>
    </w:p>
    <w:p w:rsidR="00C94EBD" w:rsidRDefault="00C94EBD">
      <w:pPr>
        <w:pStyle w:val="ConsPlusNormal"/>
      </w:pPr>
    </w:p>
    <w:p w:rsidR="00C94EBD" w:rsidRDefault="00C94EBD">
      <w:pPr>
        <w:pStyle w:val="ConsPlusNormal"/>
        <w:ind w:firstLine="540"/>
        <w:jc w:val="both"/>
      </w:pPr>
      <w:r>
        <w:t xml:space="preserve">27. Показатели доступности и качества государственной услуги размещены на официальных </w:t>
      </w:r>
      <w:r>
        <w:lastRenderedPageBreak/>
        <w:t>сайтах органов местного самоуправления в сети "Интернет", а также на Едином портале.</w:t>
      </w:r>
    </w:p>
    <w:p w:rsidR="00C94EBD" w:rsidRDefault="00C94EBD">
      <w:pPr>
        <w:pStyle w:val="ConsPlusNormal"/>
      </w:pPr>
    </w:p>
    <w:p w:rsidR="00C94EBD" w:rsidRDefault="00C94EBD">
      <w:pPr>
        <w:pStyle w:val="ConsPlusTitle"/>
        <w:jc w:val="center"/>
        <w:outlineLvl w:val="2"/>
      </w:pPr>
      <w:r>
        <w:t>Иные требования к предоставлению государственной услуги</w:t>
      </w:r>
    </w:p>
    <w:p w:rsidR="00C94EBD" w:rsidRDefault="00C94EBD">
      <w:pPr>
        <w:pStyle w:val="ConsPlusNormal"/>
      </w:pPr>
    </w:p>
    <w:p w:rsidR="00C94EBD" w:rsidRDefault="00C94EBD">
      <w:pPr>
        <w:pStyle w:val="ConsPlusNormal"/>
        <w:ind w:firstLine="540"/>
        <w:jc w:val="both"/>
      </w:pPr>
      <w:r>
        <w:t>28. Услуги, которые являются необходимыми и обязательными для предоставления государственной услуги, законодательством Российской Федерации и Республики Коми не предусмотрены.</w:t>
      </w:r>
    </w:p>
    <w:p w:rsidR="00C94EBD" w:rsidRDefault="00C94EBD">
      <w:pPr>
        <w:pStyle w:val="ConsPlusNormal"/>
        <w:spacing w:before="220"/>
        <w:ind w:firstLine="540"/>
        <w:jc w:val="both"/>
      </w:pPr>
      <w:r>
        <w:t>29. Информационные системы, используемые для предоставления государственной услуги:</w:t>
      </w:r>
    </w:p>
    <w:p w:rsidR="00C94EBD" w:rsidRDefault="00C94EBD">
      <w:pPr>
        <w:pStyle w:val="ConsPlusNormal"/>
        <w:spacing w:before="220"/>
        <w:ind w:firstLine="540"/>
        <w:jc w:val="both"/>
      </w:pPr>
      <w:r>
        <w:t>федеральная государственная информационная система "Единая система межведомственного электронного взаимодействия" (далее - СМЭВ);</w:t>
      </w:r>
    </w:p>
    <w:p w:rsidR="00C94EBD" w:rsidRDefault="00C94EBD">
      <w:pPr>
        <w:pStyle w:val="ConsPlusNormal"/>
        <w:spacing w:before="220"/>
        <w:ind w:firstLine="540"/>
        <w:jc w:val="both"/>
      </w:pPr>
      <w:r>
        <w:t>Единая государственная информационная система социального обеспечения.</w:t>
      </w:r>
    </w:p>
    <w:p w:rsidR="00C94EBD" w:rsidRDefault="00C94EBD">
      <w:pPr>
        <w:pStyle w:val="ConsPlusNormal"/>
      </w:pPr>
    </w:p>
    <w:p w:rsidR="00C94EBD" w:rsidRDefault="00C94EBD">
      <w:pPr>
        <w:pStyle w:val="ConsPlusTitle"/>
        <w:jc w:val="center"/>
        <w:outlineLvl w:val="1"/>
      </w:pPr>
      <w:bookmarkStart w:id="1" w:name="P169"/>
      <w:bookmarkEnd w:id="1"/>
      <w:r>
        <w:t>III. Состав, последовательность и сроки выполнения</w:t>
      </w:r>
    </w:p>
    <w:p w:rsidR="00C94EBD" w:rsidRDefault="00C94EBD">
      <w:pPr>
        <w:pStyle w:val="ConsPlusTitle"/>
        <w:jc w:val="center"/>
      </w:pPr>
      <w:r>
        <w:t>административных процедур</w:t>
      </w:r>
    </w:p>
    <w:p w:rsidR="00C94EBD" w:rsidRDefault="00C94EBD">
      <w:pPr>
        <w:pStyle w:val="ConsPlusNormal"/>
      </w:pPr>
    </w:p>
    <w:p w:rsidR="00C94EBD" w:rsidRDefault="00C94EBD">
      <w:pPr>
        <w:pStyle w:val="ConsPlusTitle"/>
        <w:jc w:val="center"/>
        <w:outlineLvl w:val="2"/>
      </w:pPr>
      <w:r>
        <w:t>Варианты предоставления государственной услуги</w:t>
      </w:r>
    </w:p>
    <w:p w:rsidR="00C94EBD" w:rsidRDefault="00C94EBD">
      <w:pPr>
        <w:pStyle w:val="ConsPlusNormal"/>
      </w:pPr>
    </w:p>
    <w:p w:rsidR="00C94EBD" w:rsidRDefault="00C94EBD">
      <w:pPr>
        <w:pStyle w:val="ConsPlusNormal"/>
        <w:ind w:firstLine="540"/>
        <w:jc w:val="both"/>
      </w:pPr>
      <w:r>
        <w:t>30. При обращении заявителя с заявлением о предоставлении государственной услуги государственная услуга предоставляется в соответствии со следующими вариантами:</w:t>
      </w:r>
    </w:p>
    <w:p w:rsidR="00C94EBD" w:rsidRDefault="00C94EBD">
      <w:pPr>
        <w:pStyle w:val="ConsPlusNormal"/>
        <w:spacing w:before="220"/>
        <w:ind w:firstLine="540"/>
        <w:jc w:val="both"/>
      </w:pPr>
      <w:r>
        <w:t>Вариант 1 - принятие решения о возмещении либо отказе в возмещении расходов на осуществление капитального или текущего ремонта жилых помещений.</w:t>
      </w:r>
    </w:p>
    <w:p w:rsidR="00C94EBD" w:rsidRDefault="00C94EBD">
      <w:pPr>
        <w:pStyle w:val="ConsPlusNormal"/>
        <w:spacing w:before="220"/>
        <w:ind w:firstLine="540"/>
        <w:jc w:val="both"/>
      </w:pPr>
      <w:r>
        <w:t>31.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w:t>
      </w:r>
    </w:p>
    <w:p w:rsidR="00C94EBD" w:rsidRDefault="00C94EBD">
      <w:pPr>
        <w:pStyle w:val="ConsPlusNormal"/>
        <w:spacing w:before="220"/>
        <w:ind w:firstLine="540"/>
        <w:jc w:val="both"/>
      </w:pPr>
      <w:r>
        <w:t>Вариант 2 - принятие решения об исправлении допущенных опечаток и (или) ошибок в выданных в результате предоставления государственной услуги документах.</w:t>
      </w:r>
    </w:p>
    <w:p w:rsidR="00C94EBD" w:rsidRDefault="00C94EBD">
      <w:pPr>
        <w:pStyle w:val="ConsPlusNormal"/>
        <w:spacing w:before="220"/>
        <w:ind w:firstLine="540"/>
        <w:jc w:val="both"/>
      </w:pPr>
      <w:r>
        <w:t>32. Настоящим Административным регламентом не предусмотрен вариант, необходимый для выдачи дубликата документа, выданного по результатам предоставления государственной услуги.</w:t>
      </w:r>
    </w:p>
    <w:p w:rsidR="00C94EBD" w:rsidRDefault="00C94EBD">
      <w:pPr>
        <w:pStyle w:val="ConsPlusNormal"/>
        <w:spacing w:before="220"/>
        <w:ind w:firstLine="540"/>
        <w:jc w:val="both"/>
      </w:pPr>
      <w:r>
        <w:t>33. Оснований для оставления заявления о предоставлении государственной услуги без рассмотрения действующим законодательством Российской Федерации и Республики Коми не предусмотрено.</w:t>
      </w:r>
    </w:p>
    <w:p w:rsidR="00C94EBD" w:rsidRDefault="00C94EBD">
      <w:pPr>
        <w:pStyle w:val="ConsPlusNormal"/>
      </w:pPr>
    </w:p>
    <w:p w:rsidR="00C94EBD" w:rsidRDefault="00C94EBD">
      <w:pPr>
        <w:pStyle w:val="ConsPlusTitle"/>
        <w:jc w:val="center"/>
        <w:outlineLvl w:val="2"/>
      </w:pPr>
      <w:r>
        <w:t>Профилирование заявителя</w:t>
      </w:r>
    </w:p>
    <w:p w:rsidR="00C94EBD" w:rsidRDefault="00C94EBD">
      <w:pPr>
        <w:pStyle w:val="ConsPlusNormal"/>
      </w:pPr>
    </w:p>
    <w:p w:rsidR="00C94EBD" w:rsidRDefault="00C94EBD">
      <w:pPr>
        <w:pStyle w:val="ConsPlusNormal"/>
        <w:ind w:firstLine="540"/>
        <w:jc w:val="both"/>
      </w:pPr>
      <w:r>
        <w:t xml:space="preserve">34. Вариант определяется путем анкетирования заявителя, в процессе которого устанавливаются результат государственной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474">
        <w:r>
          <w:rPr>
            <w:color w:val="0000FF"/>
          </w:rPr>
          <w:t>таблице 2</w:t>
        </w:r>
      </w:hyperlink>
      <w:r>
        <w:t xml:space="preserve"> приложения N 1 к настоящему Административному регламенту.</w:t>
      </w:r>
    </w:p>
    <w:p w:rsidR="00C94EBD" w:rsidRDefault="00C94EBD">
      <w:pPr>
        <w:pStyle w:val="ConsPlusNormal"/>
        <w:spacing w:before="220"/>
        <w:ind w:firstLine="540"/>
        <w:jc w:val="both"/>
      </w:pPr>
      <w:r>
        <w:t>Профилирование осуществляется в органе местного самоуправления или МФЦ в зависимости от места подачи заявления.</w:t>
      </w:r>
    </w:p>
    <w:p w:rsidR="00C94EBD" w:rsidRDefault="00C94EBD">
      <w:pPr>
        <w:pStyle w:val="ConsPlusNormal"/>
        <w:spacing w:before="220"/>
        <w:ind w:firstLine="540"/>
        <w:jc w:val="both"/>
      </w:pPr>
      <w:r>
        <w:t>35.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государственной услуги.</w:t>
      </w:r>
    </w:p>
    <w:p w:rsidR="00C94EBD" w:rsidRDefault="00C94EBD">
      <w:pPr>
        <w:pStyle w:val="ConsPlusNormal"/>
        <w:spacing w:before="220"/>
        <w:ind w:firstLine="540"/>
        <w:jc w:val="both"/>
      </w:pPr>
      <w:r>
        <w:t xml:space="preserve">36. Описания вариантов, приведенные в настоящем разделе, размещаются органом </w:t>
      </w:r>
      <w:r>
        <w:lastRenderedPageBreak/>
        <w:t>местного самоуправления в общедоступном для ознакомления месте.</w:t>
      </w:r>
    </w:p>
    <w:p w:rsidR="00C94EBD" w:rsidRDefault="00C94EBD">
      <w:pPr>
        <w:pStyle w:val="ConsPlusNormal"/>
      </w:pPr>
    </w:p>
    <w:p w:rsidR="00C94EBD" w:rsidRDefault="00C94EBD">
      <w:pPr>
        <w:pStyle w:val="ConsPlusTitle"/>
        <w:jc w:val="center"/>
        <w:outlineLvl w:val="2"/>
      </w:pPr>
      <w:r>
        <w:t>Вариант 1</w:t>
      </w:r>
    </w:p>
    <w:p w:rsidR="00C94EBD" w:rsidRDefault="00C94EBD">
      <w:pPr>
        <w:pStyle w:val="ConsPlusNormal"/>
      </w:pPr>
    </w:p>
    <w:p w:rsidR="00C94EBD" w:rsidRDefault="00C94EBD">
      <w:pPr>
        <w:pStyle w:val="ConsPlusNormal"/>
        <w:ind w:firstLine="540"/>
        <w:jc w:val="both"/>
      </w:pPr>
      <w:r>
        <w:t>37. Максимальный срок предоставления варианта государственной услуги составляет 15 рабочих дней со дня регистрации заявления и документов, необходимых для предоставления государственной услуги:</w:t>
      </w:r>
    </w:p>
    <w:p w:rsidR="00C94EBD" w:rsidRDefault="00C94EBD">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rsidR="00C94EBD" w:rsidRDefault="00C94EBD">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C94EBD" w:rsidRDefault="00C94EBD">
      <w:pPr>
        <w:pStyle w:val="ConsPlusNormal"/>
        <w:spacing w:before="220"/>
        <w:ind w:firstLine="540"/>
        <w:jc w:val="both"/>
      </w:pPr>
      <w:r>
        <w:t>38. Результатом предоставления варианта государственной услуги является принятие решения о возмещении либо отказе в возмещении расходов на осуществление капитального или текущего ремонта жилых помещений.</w:t>
      </w:r>
    </w:p>
    <w:p w:rsidR="00C94EBD" w:rsidRDefault="00C94EBD">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C94EBD" w:rsidRDefault="00C94EBD">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C94EBD" w:rsidRDefault="00C94EBD">
      <w:pPr>
        <w:pStyle w:val="ConsPlusNormal"/>
        <w:spacing w:before="220"/>
        <w:ind w:firstLine="540"/>
        <w:jc w:val="both"/>
      </w:pPr>
      <w:r>
        <w:t>39.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C94EBD" w:rsidRDefault="00C94EBD">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C94EBD" w:rsidRDefault="00C94EBD">
      <w:pPr>
        <w:pStyle w:val="ConsPlusNormal"/>
        <w:spacing w:before="220"/>
        <w:ind w:firstLine="540"/>
        <w:jc w:val="both"/>
      </w:pPr>
      <w:r>
        <w:t>40. Административные процедуры, осуществляемые при предоставлении государственной услуги в соответствии с настоящим вариантом:</w:t>
      </w:r>
    </w:p>
    <w:p w:rsidR="00C94EBD" w:rsidRDefault="00C94EBD">
      <w:pPr>
        <w:pStyle w:val="ConsPlusNormal"/>
        <w:spacing w:before="220"/>
        <w:ind w:firstLine="540"/>
        <w:jc w:val="both"/>
      </w:pPr>
      <w:r>
        <w:t>прием заявления и документов, необходимых для предоставления государственной услуги;</w:t>
      </w:r>
    </w:p>
    <w:p w:rsidR="00C94EBD" w:rsidRDefault="00C94EBD">
      <w:pPr>
        <w:pStyle w:val="ConsPlusNormal"/>
        <w:spacing w:before="220"/>
        <w:ind w:firstLine="540"/>
        <w:jc w:val="both"/>
      </w:pPr>
      <w:r>
        <w:t>межведомственное информационное взаимодействие;</w:t>
      </w:r>
    </w:p>
    <w:p w:rsidR="00C94EBD" w:rsidRDefault="00C94EBD">
      <w:pPr>
        <w:pStyle w:val="ConsPlusNormal"/>
        <w:spacing w:before="220"/>
        <w:ind w:firstLine="540"/>
        <w:jc w:val="both"/>
      </w:pPr>
      <w:r>
        <w:t>приостановление предоставления государственной услуги;</w:t>
      </w:r>
    </w:p>
    <w:p w:rsidR="00C94EBD" w:rsidRDefault="00C94EBD">
      <w:pPr>
        <w:pStyle w:val="ConsPlusNormal"/>
        <w:spacing w:before="220"/>
        <w:ind w:firstLine="540"/>
        <w:jc w:val="both"/>
      </w:pPr>
      <w:r>
        <w:t>принятие решения о предоставлении (об отказе в предоставлении) государственной услуги;</w:t>
      </w:r>
    </w:p>
    <w:p w:rsidR="00C94EBD" w:rsidRDefault="00C94EBD">
      <w:pPr>
        <w:pStyle w:val="ConsPlusNormal"/>
        <w:spacing w:before="220"/>
        <w:ind w:firstLine="540"/>
        <w:jc w:val="both"/>
      </w:pPr>
      <w:r>
        <w:t>предоставление результата государственной услуги.</w:t>
      </w:r>
    </w:p>
    <w:p w:rsidR="00C94EBD" w:rsidRDefault="00C94EBD">
      <w:pPr>
        <w:pStyle w:val="ConsPlusNormal"/>
        <w:spacing w:before="220"/>
        <w:ind w:firstLine="540"/>
        <w:jc w:val="both"/>
      </w:pPr>
      <w:r>
        <w:t>41. В настоящем варианте предоставления государственной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C94EBD" w:rsidRDefault="00C94EBD">
      <w:pPr>
        <w:pStyle w:val="ConsPlusNormal"/>
        <w:spacing w:before="220"/>
        <w:ind w:firstLine="540"/>
        <w:jc w:val="both"/>
      </w:pPr>
      <w:r>
        <w:lastRenderedPageBreak/>
        <w:t>42. Предоставление варианта государственной услуги в упреждающем (проактивном) режиме не предусмотрено.</w:t>
      </w:r>
    </w:p>
    <w:p w:rsidR="00C94EBD" w:rsidRDefault="00C94EBD">
      <w:pPr>
        <w:pStyle w:val="ConsPlusNormal"/>
      </w:pPr>
    </w:p>
    <w:p w:rsidR="00C94EBD" w:rsidRDefault="00C94EBD">
      <w:pPr>
        <w:pStyle w:val="ConsPlusTitle"/>
        <w:jc w:val="center"/>
        <w:outlineLvl w:val="3"/>
      </w:pPr>
      <w:r>
        <w:t>Прием заявления и документов и (или) информации,</w:t>
      </w:r>
    </w:p>
    <w:p w:rsidR="00C94EBD" w:rsidRDefault="00C94EBD">
      <w:pPr>
        <w:pStyle w:val="ConsPlusTitle"/>
        <w:jc w:val="center"/>
      </w:pPr>
      <w:r>
        <w:t>необходимых для предоставления Государственной услуги</w:t>
      </w:r>
    </w:p>
    <w:p w:rsidR="00C94EBD" w:rsidRDefault="00C94EBD">
      <w:pPr>
        <w:pStyle w:val="ConsPlusNormal"/>
      </w:pPr>
    </w:p>
    <w:p w:rsidR="00C94EBD" w:rsidRDefault="00C94EBD">
      <w:pPr>
        <w:pStyle w:val="ConsPlusNormal"/>
        <w:ind w:firstLine="540"/>
        <w:jc w:val="both"/>
      </w:pPr>
      <w:r>
        <w:t>43. Представление заявителем заявления и документов осуществляется:</w:t>
      </w:r>
    </w:p>
    <w:p w:rsidR="00C94EBD" w:rsidRDefault="00C94EBD">
      <w:pPr>
        <w:pStyle w:val="ConsPlusNormal"/>
        <w:spacing w:before="220"/>
        <w:ind w:firstLine="540"/>
        <w:jc w:val="both"/>
      </w:pPr>
      <w:r>
        <w:t>1) лично (в орган местного самоуправления, МФЦ);</w:t>
      </w:r>
    </w:p>
    <w:p w:rsidR="00C94EBD" w:rsidRDefault="00C94EBD">
      <w:pPr>
        <w:pStyle w:val="ConsPlusNormal"/>
        <w:spacing w:before="220"/>
        <w:ind w:firstLine="540"/>
        <w:jc w:val="both"/>
      </w:pPr>
      <w:r>
        <w:t>2) посредством почтового отправления (в орган местного самоуправления).</w:t>
      </w:r>
    </w:p>
    <w:p w:rsidR="00C94EBD" w:rsidRDefault="00C94EBD">
      <w:pPr>
        <w:pStyle w:val="ConsPlusNormal"/>
        <w:spacing w:before="220"/>
        <w:ind w:firstLine="540"/>
        <w:jc w:val="both"/>
      </w:pPr>
      <w:bookmarkStart w:id="2" w:name="P213"/>
      <w:bookmarkEnd w:id="2"/>
      <w:r>
        <w:t>44.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C94EBD" w:rsidRDefault="00C94EBD">
      <w:pPr>
        <w:pStyle w:val="ConsPlusNormal"/>
        <w:spacing w:before="220"/>
        <w:ind w:firstLine="540"/>
        <w:jc w:val="both"/>
      </w:pPr>
      <w:r>
        <w:t xml:space="preserve">1) </w:t>
      </w:r>
      <w:hyperlink w:anchor="P531">
        <w:r>
          <w:rPr>
            <w:color w:val="0000FF"/>
          </w:rPr>
          <w:t>заявление</w:t>
        </w:r>
      </w:hyperlink>
      <w:r>
        <w:t xml:space="preserve"> о возмещении расходов на осуществление капитального или текущего ремонта жилых помещений (далее - заявление) по форме, утвержденной приказом Министерства образования и науки Республики Коми, согласно приложению N 2 к настоящему Административному регламенту;</w:t>
      </w:r>
    </w:p>
    <w:p w:rsidR="00C94EBD" w:rsidRDefault="00C94EBD">
      <w:pPr>
        <w:pStyle w:val="ConsPlusNormal"/>
        <w:spacing w:before="220"/>
        <w:ind w:firstLine="540"/>
        <w:jc w:val="both"/>
      </w:pPr>
      <w:r>
        <w:t>2) свидетельство о рождении ребенка-сироты (ребенка, оставшегося без попечения родителей) (до достижения им возраста четырнадцати лет);</w:t>
      </w:r>
    </w:p>
    <w:p w:rsidR="00C94EBD" w:rsidRDefault="00C94EBD">
      <w:pPr>
        <w:pStyle w:val="ConsPlusNormal"/>
        <w:spacing w:before="220"/>
        <w:ind w:firstLine="540"/>
        <w:jc w:val="both"/>
      </w:pPr>
      <w:r>
        <w:t>3) паспорт или иные документы, удостоверяющие личность и подтверждающие гражданство Российской Федерации ребенка-сироты (ребенка, оставшегося без попечения родителей), лица из числа детей-сирот и детей, оставшихся без попечения родителей;</w:t>
      </w:r>
    </w:p>
    <w:p w:rsidR="00C94EBD" w:rsidRDefault="00C94EBD">
      <w:pPr>
        <w:pStyle w:val="ConsPlusNormal"/>
        <w:spacing w:before="220"/>
        <w:ind w:firstLine="540"/>
        <w:jc w:val="both"/>
      </w:pPr>
      <w:r>
        <w:t>4) паспорт или иные документы, удостоверяющие личность законного представителя ребенка-сироты (ребенка, оставшегося без попечения родителей), и документы, подтверждающие его полномочия (при подаче заявления законным представителем несовершеннолетнего);</w:t>
      </w:r>
    </w:p>
    <w:p w:rsidR="00C94EBD" w:rsidRDefault="00C94EBD">
      <w:pPr>
        <w:pStyle w:val="ConsPlusNormal"/>
        <w:spacing w:before="220"/>
        <w:ind w:firstLine="540"/>
        <w:jc w:val="both"/>
      </w:pPr>
      <w:r>
        <w:t>5) паспорт или иные документы, удостоверяющие личность представителя заявителя, и доверенность представителя заявителя, оформленная в порядке, предусмотренном законодательством Российской Федерации (при подаче заявления представителем заявителя);</w:t>
      </w:r>
    </w:p>
    <w:p w:rsidR="00C94EBD" w:rsidRDefault="00C94EBD">
      <w:pPr>
        <w:pStyle w:val="ConsPlusNormal"/>
        <w:spacing w:before="220"/>
        <w:ind w:firstLine="540"/>
        <w:jc w:val="both"/>
      </w:pPr>
      <w:r>
        <w:t>6) документы, подтверждающие фактический размер расходов на осуществление капитального или текущего ремонта жилого помещения, в том числе платежные документы, подтверждающие факт оплаты приобретенных материалов, необходимых для проведения капитального (текущего) ремонта.</w:t>
      </w:r>
    </w:p>
    <w:p w:rsidR="00C94EBD" w:rsidRDefault="00C94EBD">
      <w:pPr>
        <w:pStyle w:val="ConsPlusNormal"/>
        <w:spacing w:before="220"/>
        <w:ind w:firstLine="540"/>
        <w:jc w:val="both"/>
      </w:pPr>
      <w:r>
        <w:t>В случае выполнения капитального (текущего) ремонта с привлечением подрядчика дополнительно к заявлению прилагаются:</w:t>
      </w:r>
    </w:p>
    <w:p w:rsidR="00C94EBD" w:rsidRDefault="00C94EBD">
      <w:pPr>
        <w:pStyle w:val="ConsPlusNormal"/>
        <w:spacing w:before="220"/>
        <w:ind w:firstLine="540"/>
        <w:jc w:val="both"/>
      </w:pPr>
      <w:r>
        <w:t>1) договор на выполнение работ по капитальному (текущему) ремонту жилого помещения (далее - договор), подписанный со стороны подрядчика и гражданина (законного представителя);</w:t>
      </w:r>
    </w:p>
    <w:p w:rsidR="00C94EBD" w:rsidRDefault="00C94EBD">
      <w:pPr>
        <w:pStyle w:val="ConsPlusNormal"/>
        <w:spacing w:before="220"/>
        <w:ind w:firstLine="540"/>
        <w:jc w:val="both"/>
      </w:pPr>
      <w:r>
        <w:t>2) проектная документация на капитальный ремонт жилого помещения (в случае если подготовка проектной документации необходима в соответствии с законодательством о градостроительной деятельности) - для граждан, имеющих жилое помещение, подлежащее капитальному ремонту;</w:t>
      </w:r>
    </w:p>
    <w:p w:rsidR="00C94EBD" w:rsidRDefault="00C94EBD">
      <w:pPr>
        <w:pStyle w:val="ConsPlusNormal"/>
        <w:spacing w:before="220"/>
        <w:ind w:firstLine="540"/>
        <w:jc w:val="both"/>
      </w:pPr>
      <w:r>
        <w:t>3) смета, определяющая цену ремонтных работ по договору, составленная подрядчиком и утвержденная гражданином (законным представителем) (при наличии);</w:t>
      </w:r>
    </w:p>
    <w:p w:rsidR="00C94EBD" w:rsidRDefault="00C94EBD">
      <w:pPr>
        <w:pStyle w:val="ConsPlusNormal"/>
        <w:spacing w:before="220"/>
        <w:ind w:firstLine="540"/>
        <w:jc w:val="both"/>
      </w:pPr>
      <w:r>
        <w:lastRenderedPageBreak/>
        <w:t>4) акт выполненных работ по капитальному (текущему) ремонту жилого помещения, подписанный подрядчиком и гражданином (законным представителем), являющийся неотъемлемой частью договора;</w:t>
      </w:r>
    </w:p>
    <w:p w:rsidR="00C94EBD" w:rsidRDefault="00C94EBD">
      <w:pPr>
        <w:pStyle w:val="ConsPlusNormal"/>
        <w:spacing w:before="220"/>
        <w:ind w:firstLine="540"/>
        <w:jc w:val="both"/>
      </w:pPr>
      <w:r>
        <w:t>5) платежные документы, подтверждающие факт оплаты выполненных подрядчиком ремонтных работ по договору.</w:t>
      </w:r>
    </w:p>
    <w:p w:rsidR="00C94EBD" w:rsidRDefault="00C94EBD">
      <w:pPr>
        <w:pStyle w:val="ConsPlusNormal"/>
        <w:spacing w:before="220"/>
        <w:ind w:firstLine="540"/>
        <w:jc w:val="both"/>
      </w:pPr>
      <w:r>
        <w:t>45.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rsidR="00C94EBD" w:rsidRDefault="00C94EBD">
      <w:pPr>
        <w:pStyle w:val="ConsPlusNormal"/>
        <w:spacing w:before="220"/>
        <w:ind w:firstLine="540"/>
        <w:jc w:val="both"/>
      </w:pPr>
      <w:r>
        <w:t>1) документы, подтверждающие отнесение гражданина к категории детей-сирот и детей, оставшихся без попечения родителей, лиц из числа детей-сирот и детей, оставшихся без попечения родителей;</w:t>
      </w:r>
    </w:p>
    <w:p w:rsidR="00C94EBD" w:rsidRDefault="00C94EBD">
      <w:pPr>
        <w:pStyle w:val="ConsPlusNormal"/>
        <w:spacing w:before="220"/>
        <w:ind w:firstLine="540"/>
        <w:jc w:val="both"/>
      </w:pPr>
      <w:r>
        <w:t>2) сведения в отношении жилых помещений детей-сирот и детей, оставшихся без попечения родителей, лиц из числа детей-сирот и детей, оставшихся без попечения родителей, содержащихся в Едином государственном реестре недвижимости, выдаваемые Управлением Федеральной службы государственной регистрации, кадастра и картографии по Республике Коми, в виде:</w:t>
      </w:r>
    </w:p>
    <w:p w:rsidR="00C94EBD" w:rsidRDefault="00C94EBD">
      <w:pPr>
        <w:pStyle w:val="ConsPlusNormal"/>
        <w:spacing w:before="220"/>
        <w:ind w:firstLine="540"/>
        <w:jc w:val="both"/>
      </w:pPr>
      <w:r>
        <w:t>а) выписки из Единого государственного реестра недвижимости об основных характеристиках и зарегистрированных правах на объект недвижимости;</w:t>
      </w:r>
    </w:p>
    <w:p w:rsidR="00C94EBD" w:rsidRDefault="00C94EBD">
      <w:pPr>
        <w:pStyle w:val="ConsPlusNormal"/>
        <w:spacing w:before="220"/>
        <w:ind w:firstLine="540"/>
        <w:jc w:val="both"/>
      </w:pPr>
      <w:r>
        <w:t>б) выписки из Единого государственного реестра недвижимости о переходе прав на объект недвижимости;</w:t>
      </w:r>
    </w:p>
    <w:p w:rsidR="00C94EBD" w:rsidRDefault="00C94EBD">
      <w:pPr>
        <w:pStyle w:val="ConsPlusNormal"/>
        <w:spacing w:before="220"/>
        <w:ind w:firstLine="540"/>
        <w:jc w:val="both"/>
      </w:pPr>
      <w:r>
        <w:t>в) выписки из Единого государственного реестра недвижимости о содержании правоустанавливающих документов;</w:t>
      </w:r>
    </w:p>
    <w:p w:rsidR="00C94EBD" w:rsidRDefault="00C94EBD">
      <w:pPr>
        <w:pStyle w:val="ConsPlusNormal"/>
        <w:spacing w:before="220"/>
        <w:ind w:firstLine="540"/>
        <w:jc w:val="both"/>
      </w:pPr>
      <w:r>
        <w:t>3) правоустанавливающие документы на жилые помещения, собственником которых являются дети-сироты и дети, оставшиеся без попечения родителей, лица из числа детей-сирот и детей, оставшихся без попечения родителей, права на которые не зарегистрированы в Едином государственном реестре недвижимости, либо справку государственного бюджетного учреждения Республики Коми "Республиканское учреждение технической инвентаризации и кадастровой оценки" или иной организации, осуществляющей государственный технический учет и (или) техническую инвентаризацию, о наличии в собственности гражданина недвижимого имущества (жилых помещений), расположенного на территории Республики Коми;</w:t>
      </w:r>
    </w:p>
    <w:p w:rsidR="00C94EBD" w:rsidRDefault="00C94EBD">
      <w:pPr>
        <w:pStyle w:val="ConsPlusNormal"/>
        <w:spacing w:before="220"/>
        <w:ind w:firstLine="540"/>
        <w:jc w:val="both"/>
      </w:pPr>
      <w:r>
        <w:t>4) документы, выданные органом местного самоуправления в Республике Коми по месту жительства детей-сирот и детей, оставшихся без попечения родителей, лиц из числа детей-сирот и детей, оставшихся без попечения родителей, подтверждающие наличие (отсутствие) решения о включении их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предоставляемыми по договорам найма специализированных жилых помещений, на территории Республики Коми;</w:t>
      </w:r>
    </w:p>
    <w:p w:rsidR="00C94EBD" w:rsidRDefault="00C94EBD">
      <w:pPr>
        <w:pStyle w:val="ConsPlusNormal"/>
        <w:spacing w:before="220"/>
        <w:ind w:firstLine="540"/>
        <w:jc w:val="both"/>
      </w:pPr>
      <w:r>
        <w:t xml:space="preserve">5) документы, выданные органами местного самоуправления в Республике Коми, подтверждающие отсутствие решения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принятого в соответствии с </w:t>
      </w:r>
      <w:hyperlink r:id="rId13">
        <w:r>
          <w:rPr>
            <w:color w:val="0000FF"/>
          </w:rPr>
          <w:t>Положением</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w:t>
      </w:r>
      <w:r>
        <w:lastRenderedPageBreak/>
        <w:t>жилым домом и жилого дома садовым домом, утвержденным постановлением Правительства Российской Федерации от 28 января 2006 г. N 47, в отношении жилых помещений детей-сирот и детей, оставшихся без попечения родителей, лиц из числа детей-сирот и детей, оставшихся без попечения родителей;</w:t>
      </w:r>
    </w:p>
    <w:p w:rsidR="00C94EBD" w:rsidRDefault="00C94EBD">
      <w:pPr>
        <w:pStyle w:val="ConsPlusNormal"/>
        <w:spacing w:before="220"/>
        <w:ind w:firstLine="540"/>
        <w:jc w:val="both"/>
      </w:pPr>
      <w:r>
        <w:t xml:space="preserve">6) заключение межведомственной комиссии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 в </w:t>
      </w:r>
      <w:hyperlink r:id="rId14">
        <w:r>
          <w:rPr>
            <w:color w:val="0000FF"/>
          </w:rPr>
          <w:t>Положении</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 января 2006 г. N 47, требованиями (при наличии) - для детей-сирот и детей, оставшихся без попечения родителей, лиц из числа детей-сирот и детей, оставшихся без попечения родителей, имеющих жилое помещение, подлежащее капитальному ремонту;</w:t>
      </w:r>
    </w:p>
    <w:p w:rsidR="00C94EBD" w:rsidRDefault="00C94EBD">
      <w:pPr>
        <w:pStyle w:val="ConsPlusNormal"/>
        <w:spacing w:before="220"/>
        <w:ind w:firstLine="540"/>
        <w:jc w:val="both"/>
      </w:pPr>
      <w:r>
        <w:t>7) документ, подтверждающий регистрацию детей-сирот и детей, оставшихся без попечения родителей, лиц из числа детей-сирот и детей, оставшихся без попечения родителей,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w:t>
      </w:r>
    </w:p>
    <w:p w:rsidR="00C94EBD" w:rsidRDefault="00C94EBD">
      <w:pPr>
        <w:pStyle w:val="ConsPlusNormal"/>
        <w:spacing w:before="220"/>
        <w:ind w:firstLine="540"/>
        <w:jc w:val="both"/>
      </w:pPr>
      <w:r>
        <w:t>8) акт обследования состояния жилого помещения после капитального (текущего) ремонта, составленный органом опеки и попечительства с участием законного представителя детей-сирот и детей, оставшихся без попечения родителей, лиц из числа детей-сирот и детей, оставшихся без попечения родителей, в срок и порядке, установленные органом опеки и попечительства (при наличии).</w:t>
      </w:r>
    </w:p>
    <w:p w:rsidR="00C94EBD" w:rsidRDefault="00C94EBD">
      <w:pPr>
        <w:pStyle w:val="ConsPlusNormal"/>
        <w:spacing w:before="220"/>
        <w:ind w:firstLine="540"/>
        <w:jc w:val="both"/>
      </w:pPr>
      <w:r>
        <w:t>46. Способами установления личности (идентификации) заявителя являются:</w:t>
      </w:r>
    </w:p>
    <w:p w:rsidR="00C94EBD" w:rsidRDefault="00C94EBD">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C94EBD" w:rsidRDefault="00C94EBD">
      <w:pPr>
        <w:pStyle w:val="ConsPlusNormal"/>
        <w:spacing w:before="220"/>
        <w:ind w:firstLine="540"/>
        <w:jc w:val="both"/>
      </w:pPr>
      <w:r>
        <w:t>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C94EBD" w:rsidRDefault="00C94EBD">
      <w:pPr>
        <w:pStyle w:val="ConsPlusNormal"/>
        <w:spacing w:before="220"/>
        <w:ind w:firstLine="540"/>
        <w:jc w:val="both"/>
      </w:pPr>
      <w:r>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C94EBD" w:rsidRDefault="00C94EBD">
      <w:pPr>
        <w:pStyle w:val="ConsPlusNormal"/>
        <w:spacing w:before="220"/>
        <w:ind w:firstLine="540"/>
        <w:jc w:val="both"/>
      </w:pPr>
      <w:r>
        <w:t>47. Орган местного самоуправления отказывает заявителю в приеме заявления и документов при наличии следующих оснований:</w:t>
      </w:r>
    </w:p>
    <w:p w:rsidR="00C94EBD" w:rsidRDefault="00C94EBD">
      <w:pPr>
        <w:pStyle w:val="ConsPlusNormal"/>
        <w:spacing w:before="220"/>
        <w:ind w:firstLine="540"/>
        <w:jc w:val="both"/>
      </w:pPr>
      <w:r>
        <w:t>1) в случае, если в документах имеются подчистки либо приписки, зачеркнутые слова и иные исправления;</w:t>
      </w:r>
    </w:p>
    <w:p w:rsidR="00C94EBD" w:rsidRDefault="00C94EBD">
      <w:pPr>
        <w:pStyle w:val="ConsPlusNormal"/>
        <w:spacing w:before="220"/>
        <w:ind w:firstLine="540"/>
        <w:jc w:val="both"/>
      </w:pPr>
      <w:r>
        <w:t>2) в случае, если документы исполнены карандашом;</w:t>
      </w:r>
    </w:p>
    <w:p w:rsidR="00C94EBD" w:rsidRDefault="00C94EBD">
      <w:pPr>
        <w:pStyle w:val="ConsPlusNormal"/>
        <w:spacing w:before="220"/>
        <w:ind w:firstLine="540"/>
        <w:jc w:val="both"/>
      </w:pPr>
      <w:r>
        <w:t>3) в случае, если документы имеют повреждения, не позволяющие однозначно истолковать их содержание;</w:t>
      </w:r>
    </w:p>
    <w:p w:rsidR="00C94EBD" w:rsidRDefault="00C94EBD">
      <w:pPr>
        <w:pStyle w:val="ConsPlusNormal"/>
        <w:spacing w:before="220"/>
        <w:ind w:firstLine="540"/>
        <w:jc w:val="both"/>
      </w:pPr>
      <w:r>
        <w:t xml:space="preserve">4) в случае, если документы, указанные в </w:t>
      </w:r>
      <w:hyperlink w:anchor="P213">
        <w:r>
          <w:rPr>
            <w:color w:val="0000FF"/>
          </w:rPr>
          <w:t>пункте 44</w:t>
        </w:r>
      </w:hyperlink>
      <w:r>
        <w:t xml:space="preserve"> настоящего Административного регламента, представлены не в полном объеме;</w:t>
      </w:r>
    </w:p>
    <w:p w:rsidR="00C94EBD" w:rsidRDefault="00C94EBD">
      <w:pPr>
        <w:pStyle w:val="ConsPlusNormal"/>
        <w:spacing w:before="220"/>
        <w:ind w:firstLine="540"/>
        <w:jc w:val="both"/>
      </w:pPr>
      <w:r>
        <w:lastRenderedPageBreak/>
        <w:t>5) в случае, если заявление и документы представлены в орган местного самоуправления не по месту нахождения жилого помещения.</w:t>
      </w:r>
    </w:p>
    <w:p w:rsidR="00C94EBD" w:rsidRDefault="00C94EBD">
      <w:pPr>
        <w:pStyle w:val="ConsPlusNormal"/>
        <w:spacing w:before="220"/>
        <w:ind w:firstLine="540"/>
        <w:jc w:val="both"/>
      </w:pPr>
      <w:r>
        <w:t>В случаях, указанных в настоящем пункте Административного регламента:</w:t>
      </w:r>
    </w:p>
    <w:p w:rsidR="00C94EBD" w:rsidRDefault="00C94EBD">
      <w:pPr>
        <w:pStyle w:val="ConsPlusNormal"/>
        <w:spacing w:before="220"/>
        <w:ind w:firstLine="540"/>
        <w:jc w:val="both"/>
      </w:pPr>
      <w:r>
        <w:t>при личном обращении в орган местного самоуправления или МФЦ заявление и документы возвращаются непосредственно на приеме в день обращения заявителя;</w:t>
      </w:r>
    </w:p>
    <w:p w:rsidR="00C94EBD" w:rsidRDefault="00C94EBD">
      <w:pPr>
        <w:pStyle w:val="ConsPlusNormal"/>
        <w:spacing w:before="220"/>
        <w:ind w:firstLine="540"/>
        <w:jc w:val="both"/>
      </w:pPr>
      <w:r>
        <w:t>при направлении заявления и документов в орган местного самоуправления посредством почтового отправления заявление и документы возвращаются заявителю органом местного самоуправления в течение 2 рабочих дней со дня их поступления в орган опеки и попечительства.</w:t>
      </w:r>
    </w:p>
    <w:p w:rsidR="00C94EBD" w:rsidRDefault="00C94EBD">
      <w:pPr>
        <w:pStyle w:val="ConsPlusNormal"/>
        <w:spacing w:before="220"/>
        <w:ind w:firstLine="540"/>
        <w:jc w:val="both"/>
      </w:pPr>
      <w:r>
        <w:t>В случае возврата заявления и документов заявитель вправе повторно обратиться с заявлением и документами в порядке и сроки, установленные действующим законодательством Республики Коми и настоящим Административным регламентом.</w:t>
      </w:r>
    </w:p>
    <w:p w:rsidR="00C94EBD" w:rsidRDefault="00C94EBD">
      <w:pPr>
        <w:pStyle w:val="ConsPlusNormal"/>
        <w:spacing w:before="220"/>
        <w:ind w:firstLine="540"/>
        <w:jc w:val="both"/>
      </w:pPr>
      <w:r>
        <w:t>48.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C94EBD" w:rsidRDefault="00C94EBD">
      <w:pPr>
        <w:pStyle w:val="ConsPlusNormal"/>
        <w:spacing w:before="220"/>
        <w:ind w:firstLine="540"/>
        <w:jc w:val="both"/>
      </w:pPr>
      <w:r>
        <w:t>49.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rsidR="00C94EBD" w:rsidRDefault="00C94EBD">
      <w:pPr>
        <w:pStyle w:val="ConsPlusNormal"/>
        <w:spacing w:before="220"/>
        <w:ind w:firstLine="540"/>
        <w:jc w:val="both"/>
      </w:pPr>
      <w:r>
        <w:t>50.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rsidR="00C94EBD" w:rsidRDefault="00C94EBD">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C94EBD" w:rsidRDefault="00C94EBD">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C94EBD" w:rsidRDefault="00C94EBD">
      <w:pPr>
        <w:pStyle w:val="ConsPlusNormal"/>
      </w:pPr>
    </w:p>
    <w:p w:rsidR="00C94EBD" w:rsidRDefault="00C94EBD">
      <w:pPr>
        <w:pStyle w:val="ConsPlusTitle"/>
        <w:jc w:val="center"/>
        <w:outlineLvl w:val="3"/>
      </w:pPr>
      <w:r>
        <w:t>Межведомственное информационное взаимодействие</w:t>
      </w:r>
    </w:p>
    <w:p w:rsidR="00C94EBD" w:rsidRDefault="00C94EBD">
      <w:pPr>
        <w:pStyle w:val="ConsPlusNormal"/>
      </w:pPr>
    </w:p>
    <w:p w:rsidR="00C94EBD" w:rsidRDefault="00C94EBD">
      <w:pPr>
        <w:pStyle w:val="ConsPlusNormal"/>
        <w:ind w:firstLine="540"/>
        <w:jc w:val="both"/>
      </w:pPr>
      <w:r>
        <w:t>51. Для получения варианта государственной услуги необходимо направление следующих межведомственных запросов:</w:t>
      </w:r>
    </w:p>
    <w:p w:rsidR="00C94EBD" w:rsidRDefault="00C94EBD">
      <w:pPr>
        <w:pStyle w:val="ConsPlusNormal"/>
        <w:spacing w:before="220"/>
        <w:ind w:firstLine="540"/>
        <w:jc w:val="both"/>
      </w:pPr>
      <w:r>
        <w:t>51.1. При осуществлении межведомственного информационного взаимодействия посредством СМЭВ:</w:t>
      </w:r>
    </w:p>
    <w:p w:rsidR="00C94EBD" w:rsidRDefault="00C94EBD">
      <w:pPr>
        <w:pStyle w:val="ConsPlusNormal"/>
        <w:spacing w:before="220"/>
        <w:ind w:firstLine="540"/>
        <w:jc w:val="both"/>
      </w:pPr>
      <w:r>
        <w:t>2) межведомственный запрос "Сведения в отношении жилых помещений ребенка-сироты (ребенка, оставшегося без попечения родителей), лица из числа детей-сирот и детей, оставшихся без попечения родителей, содержащиеся в Едином государственном реестре недвижимости" направляется в Федеральную службу государственной регистрации, кадастра и картографии;</w:t>
      </w:r>
    </w:p>
    <w:p w:rsidR="00C94EBD" w:rsidRDefault="00C94EBD">
      <w:pPr>
        <w:pStyle w:val="ConsPlusNormal"/>
        <w:spacing w:before="220"/>
        <w:ind w:firstLine="540"/>
        <w:jc w:val="both"/>
      </w:pPr>
      <w:r>
        <w:t xml:space="preserve">3) межведомственный запрос "Правоустанавливающие документы (либо справка) на жилые помещения, собственником которых является ребенок-сирота (ребенок, оставшийся без попечения родителей), лицо из числа детей-сирот и детей, оставшихся без попечения родителей, права на которые не зарегистрированы в Едином государственном реестре недвижимости" направляется в государственное бюджетное учреждение Республики Коми "Республиканское учреждение технической инвентаризации и кадастровой оценки" или в иную организацию, осуществляющую государственный технический учет и (или) техническую инвентаризацию, о наличии в собственности гражданина недвижимого имущества (жилых помещений), </w:t>
      </w:r>
      <w:r>
        <w:lastRenderedPageBreak/>
        <w:t>расположенного на территории Республики Коми;</w:t>
      </w:r>
    </w:p>
    <w:p w:rsidR="00C94EBD" w:rsidRDefault="00C94EBD">
      <w:pPr>
        <w:pStyle w:val="ConsPlusNormal"/>
        <w:spacing w:before="220"/>
        <w:ind w:firstLine="540"/>
        <w:jc w:val="both"/>
      </w:pPr>
      <w:r>
        <w:t>4) межведомственный запрос "Документ, подтверждающий регистрацию ребенка-сироты (ребенка, оставшегося без попечения родителей), лица из числа детей-сирот и детей, оставшихся без попечения родителей,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 направляется в Фонд пенсионного и социального страхования Российской Федерации.</w:t>
      </w:r>
    </w:p>
    <w:p w:rsidR="00C94EBD" w:rsidRDefault="00C94EBD">
      <w:pPr>
        <w:pStyle w:val="ConsPlusNormal"/>
        <w:spacing w:before="220"/>
        <w:ind w:firstLine="540"/>
        <w:jc w:val="both"/>
      </w:pPr>
      <w:r>
        <w:t>51.2. При осуществлении межведомственного информационного взаимодействия без использования СМЭВ:</w:t>
      </w:r>
    </w:p>
    <w:p w:rsidR="00C94EBD" w:rsidRDefault="00C94EBD">
      <w:pPr>
        <w:pStyle w:val="ConsPlusNormal"/>
        <w:spacing w:before="220"/>
        <w:ind w:firstLine="540"/>
        <w:jc w:val="both"/>
      </w:pPr>
      <w:r>
        <w:t>1) межведомственный запрос "Документы, подтверждающие отнесение гражданина к категории детей-сирот и детей, оставшихся без попечения родителей, лиц из числа детей-сирот и детей, оставшихся без попечения родителей" направляется в органы местного самоуправления в Республике Коми;</w:t>
      </w:r>
    </w:p>
    <w:p w:rsidR="00C94EBD" w:rsidRDefault="00C94EBD">
      <w:pPr>
        <w:pStyle w:val="ConsPlusNormal"/>
        <w:spacing w:before="220"/>
        <w:ind w:firstLine="540"/>
        <w:jc w:val="both"/>
      </w:pPr>
      <w:r>
        <w:t>2) межведомственный запрос "Документы, подтверждающие наличие (отсутствие) решения о включении ребенка-сироты (ребенка, оставшегося без попечения родителей), лица из числа детей-сирот и детей, оставшихся без попечения родителей,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предоставляемыми по договорам найма специализированных жилых помещений, на территории Республики Коми направляется в орган местного самоуправления в Республике Коми по месту жительства ребенка-сироты (ребенка, оставшегося без попечения родителей), лица из числа детей-сирот и детей, оставшихся без попечения родителей;</w:t>
      </w:r>
    </w:p>
    <w:p w:rsidR="00C94EBD" w:rsidRDefault="00C94EBD">
      <w:pPr>
        <w:pStyle w:val="ConsPlusNormal"/>
        <w:spacing w:before="220"/>
        <w:ind w:firstLine="540"/>
        <w:jc w:val="both"/>
      </w:pPr>
      <w:r>
        <w:t>3) межведомственный запрос "Документы, подтверждающие отсутствие решения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в отношении жилых помещений ребенка-сироты (ребенка, оставшегося без попечения родителей), лица из числа детей-сирот и детей, оставшихся без попечения родителей" направляется в орган местного самоуправления в Республике Коми по месту нахождения жилого помещения;</w:t>
      </w:r>
    </w:p>
    <w:p w:rsidR="00C94EBD" w:rsidRDefault="00C94EBD">
      <w:pPr>
        <w:pStyle w:val="ConsPlusNormal"/>
        <w:spacing w:before="220"/>
        <w:ind w:firstLine="540"/>
        <w:jc w:val="both"/>
      </w:pPr>
      <w:r>
        <w:t>4) межведомственный запрос "Заключение межведомственной комиссии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для ребенка-сироты (ребенка, оставшегося без попечения родителей), лица из числа детей-сирот и детей, оставшихся без попечения родителей, имеющих жилое помещение, подлежащее капитальному ремонту" направляется в орган местного самоуправления в Республике Коми по месту нахождения жилого помещения;</w:t>
      </w:r>
    </w:p>
    <w:p w:rsidR="00C94EBD" w:rsidRDefault="00C94EBD">
      <w:pPr>
        <w:pStyle w:val="ConsPlusNormal"/>
        <w:spacing w:before="220"/>
        <w:ind w:firstLine="540"/>
        <w:jc w:val="both"/>
      </w:pPr>
      <w:r>
        <w:t>5) межведомственный запрос "Акт обследования состояния жилого помещения ребенка-сироты (ребенка, оставшегося без попечения родителей), лица из числа детей-сирот и детей, оставшихся без попечения родителей после капитального (текущего) ремонта" направляется в орган местного самоуправления в Республике Коми по месту нахождения жилого помещения.</w:t>
      </w:r>
    </w:p>
    <w:p w:rsidR="00C94EBD" w:rsidRDefault="00C94EBD">
      <w:pPr>
        <w:pStyle w:val="ConsPlusNormal"/>
        <w:spacing w:before="220"/>
        <w:ind w:firstLine="540"/>
        <w:jc w:val="both"/>
      </w:pPr>
      <w:r>
        <w:t>Срок направления информационных запросов, указанных в настоящем пункте Административного регламента, составляет не более 2 рабочих дней с момента регистрации заявления и документов и (или) информации необходимых для получения варианта государственной услуги.</w:t>
      </w:r>
    </w:p>
    <w:p w:rsidR="00C94EBD" w:rsidRDefault="00C94EBD">
      <w:pPr>
        <w:pStyle w:val="ConsPlusNormal"/>
        <w:spacing w:before="220"/>
        <w:ind w:firstLine="540"/>
        <w:jc w:val="both"/>
      </w:pPr>
      <w:r>
        <w:lastRenderedPageBreak/>
        <w:t>Срок получения ответа на информационные запросы, указанные в настоящем пункте Административного регламента, составляет не более 5 рабочих дней с момента направления межведомственного запроса.</w:t>
      </w:r>
    </w:p>
    <w:p w:rsidR="00C94EBD" w:rsidRDefault="00C94EBD">
      <w:pPr>
        <w:pStyle w:val="ConsPlusNormal"/>
      </w:pPr>
    </w:p>
    <w:p w:rsidR="00C94EBD" w:rsidRDefault="00C94EBD">
      <w:pPr>
        <w:pStyle w:val="ConsPlusTitle"/>
        <w:jc w:val="center"/>
        <w:outlineLvl w:val="3"/>
      </w:pPr>
      <w:r>
        <w:t>Приостановление предоставления государственной услуги</w:t>
      </w:r>
    </w:p>
    <w:p w:rsidR="00C94EBD" w:rsidRDefault="00C94EBD">
      <w:pPr>
        <w:pStyle w:val="ConsPlusNormal"/>
      </w:pPr>
    </w:p>
    <w:p w:rsidR="00C94EBD" w:rsidRDefault="00C94EBD">
      <w:pPr>
        <w:pStyle w:val="ConsPlusNormal"/>
        <w:ind w:firstLine="540"/>
        <w:jc w:val="both"/>
      </w:pPr>
      <w:r>
        <w:t>52. Решение о приостановлении предоставления варианта государственной услуги принимается органом местного самоуправления при наличии противоречивых сведений в представленных документах и (или) при несоответствии содержания и (или) оформления документов требованиям законодательства.</w:t>
      </w:r>
    </w:p>
    <w:p w:rsidR="00C94EBD" w:rsidRDefault="00C94EBD">
      <w:pPr>
        <w:pStyle w:val="ConsPlusNormal"/>
        <w:spacing w:before="220"/>
        <w:ind w:firstLine="540"/>
        <w:jc w:val="both"/>
      </w:pPr>
      <w:bookmarkStart w:id="3" w:name="P277"/>
      <w:bookmarkEnd w:id="3"/>
      <w:r>
        <w:t>53. Орган местного самоуправления в течение 2 рабочих дней с момента выявления противоречий и несоответствий содержания и (или) оформления документов требованиям законодательства осуществляет проверку на предмет соответствия указанных сведений действительности посредством направления запросов в органы и организации, располагающие необходимой информацией.</w:t>
      </w:r>
    </w:p>
    <w:p w:rsidR="00C94EBD" w:rsidRDefault="00C94EBD">
      <w:pPr>
        <w:pStyle w:val="ConsPlusNormal"/>
        <w:spacing w:before="220"/>
        <w:ind w:firstLine="540"/>
        <w:jc w:val="both"/>
      </w:pPr>
      <w:r>
        <w:t xml:space="preserve">Орган местного самоуправления направляет заявителю письменное уведомление о приостановлении предоставления государственной услуги в течение 3 рабочих дней со дня направления запроса (запросов), указанного (указанных) в </w:t>
      </w:r>
      <w:hyperlink w:anchor="P277">
        <w:r>
          <w:rPr>
            <w:color w:val="0000FF"/>
          </w:rPr>
          <w:t>абзаце первом</w:t>
        </w:r>
      </w:hyperlink>
      <w:r>
        <w:t xml:space="preserve"> настоящего пункта Административного регламента.</w:t>
      </w:r>
    </w:p>
    <w:p w:rsidR="00C94EBD" w:rsidRDefault="00C94EBD">
      <w:pPr>
        <w:pStyle w:val="ConsPlusNormal"/>
        <w:spacing w:before="220"/>
        <w:ind w:firstLine="540"/>
        <w:jc w:val="both"/>
      </w:pPr>
      <w:r>
        <w:t>54. Предоставление варианта государственной услуги возобновляется при получении органом местного самоуправления информации, не подтверждающей (подтверждающей) недостоверность представленных заявителем сведений.</w:t>
      </w:r>
    </w:p>
    <w:p w:rsidR="00C94EBD" w:rsidRDefault="00C94EBD">
      <w:pPr>
        <w:pStyle w:val="ConsPlusNormal"/>
        <w:spacing w:before="220"/>
        <w:ind w:firstLine="540"/>
        <w:jc w:val="both"/>
      </w:pPr>
      <w:r>
        <w:t>Орган местного самоуправления на основании полученной информации, не подтверждающей (подтверждающей) недостоверность представленных заявителем сведений в течение 3 рабочих дней со дня получения указанной информации принимает решение о возмещении (об отказе в возмещении) расходов на осуществление капитального или текущего ремонта жилых помещений.</w:t>
      </w:r>
    </w:p>
    <w:p w:rsidR="00C94EBD" w:rsidRDefault="00C94EBD">
      <w:pPr>
        <w:pStyle w:val="ConsPlusNormal"/>
        <w:spacing w:before="220"/>
        <w:ind w:firstLine="540"/>
        <w:jc w:val="both"/>
      </w:pPr>
      <w:r>
        <w:t xml:space="preserve">55. Срок приостановления предоставления варианта государственной услуги составляет не более 10 рабочих дней со дня направления запроса (запросов), указанного (указанных) в </w:t>
      </w:r>
      <w:hyperlink w:anchor="P277">
        <w:r>
          <w:rPr>
            <w:color w:val="0000FF"/>
          </w:rPr>
          <w:t>абзаце первом пункта 53</w:t>
        </w:r>
      </w:hyperlink>
      <w:r>
        <w:t xml:space="preserve"> настоящего Административного регламента.</w:t>
      </w:r>
    </w:p>
    <w:p w:rsidR="00C94EBD" w:rsidRDefault="00C94EBD">
      <w:pPr>
        <w:pStyle w:val="ConsPlusNormal"/>
      </w:pPr>
    </w:p>
    <w:p w:rsidR="00C94EBD" w:rsidRDefault="00C94EBD">
      <w:pPr>
        <w:pStyle w:val="ConsPlusTitle"/>
        <w:jc w:val="center"/>
        <w:outlineLvl w:val="3"/>
      </w:pPr>
      <w:r>
        <w:t>Принятие решения о предоставлении</w:t>
      </w:r>
    </w:p>
    <w:p w:rsidR="00C94EBD" w:rsidRDefault="00C94EBD">
      <w:pPr>
        <w:pStyle w:val="ConsPlusTitle"/>
        <w:jc w:val="center"/>
      </w:pPr>
      <w:r>
        <w:t>(об отказе в предоставлении) государственной услуги</w:t>
      </w:r>
    </w:p>
    <w:p w:rsidR="00C94EBD" w:rsidRDefault="00C94EBD">
      <w:pPr>
        <w:pStyle w:val="ConsPlusNormal"/>
      </w:pPr>
    </w:p>
    <w:p w:rsidR="00C94EBD" w:rsidRDefault="00C94EBD">
      <w:pPr>
        <w:pStyle w:val="ConsPlusNormal"/>
        <w:ind w:firstLine="540"/>
        <w:jc w:val="both"/>
      </w:pPr>
      <w:bookmarkStart w:id="4" w:name="P286"/>
      <w:bookmarkEnd w:id="4"/>
      <w:r>
        <w:t>56. Основаниями для отказа в предоставлении варианта государственной услуги являются:</w:t>
      </w:r>
    </w:p>
    <w:p w:rsidR="00C94EBD" w:rsidRDefault="00C94EBD">
      <w:pPr>
        <w:pStyle w:val="ConsPlusNormal"/>
        <w:spacing w:before="220"/>
        <w:ind w:firstLine="540"/>
        <w:jc w:val="both"/>
      </w:pPr>
      <w:r>
        <w:t xml:space="preserve">1) несоответствие гражданина условиям, указанным в </w:t>
      </w:r>
      <w:hyperlink r:id="rId15">
        <w:r>
          <w:rPr>
            <w:color w:val="0000FF"/>
          </w:rPr>
          <w:t>пункте 2</w:t>
        </w:r>
      </w:hyperlink>
      <w:r>
        <w:t xml:space="preserve"> Порядка, размера и условий предоставления дополнительной социальной гарантии в виде возмещения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утвержденных постановлением Правительства Республики Коми от 28 мая 2012 г. N 212;</w:t>
      </w:r>
    </w:p>
    <w:p w:rsidR="00C94EBD" w:rsidRDefault="00C94EBD">
      <w:pPr>
        <w:pStyle w:val="ConsPlusNormal"/>
        <w:spacing w:before="220"/>
        <w:ind w:firstLine="540"/>
        <w:jc w:val="both"/>
      </w:pPr>
      <w:r>
        <w:t>2) представление документов, которые не подтверждают право ребенка-сироты (ребенка, оставшегося без попечения родителей), лица из числа детей-сирот и детей, оставшихся без попечения родителей, на возмещение расходов на осуществление капитального или текущего ремонта жилых помещений;</w:t>
      </w:r>
    </w:p>
    <w:p w:rsidR="00C94EBD" w:rsidRDefault="00C94EBD">
      <w:pPr>
        <w:pStyle w:val="ConsPlusNormal"/>
        <w:spacing w:before="220"/>
        <w:ind w:firstLine="540"/>
        <w:jc w:val="both"/>
      </w:pPr>
      <w:r>
        <w:lastRenderedPageBreak/>
        <w:t>3) недостоверность или противоречивость сведений, содержащихся в представленных документах;</w:t>
      </w:r>
    </w:p>
    <w:p w:rsidR="00C94EBD" w:rsidRDefault="00C94EBD">
      <w:pPr>
        <w:pStyle w:val="ConsPlusNormal"/>
        <w:spacing w:before="220"/>
        <w:ind w:firstLine="540"/>
        <w:jc w:val="both"/>
      </w:pPr>
      <w:bookmarkStart w:id="5" w:name="P290"/>
      <w:bookmarkEnd w:id="5"/>
      <w:r>
        <w:t>4) достижение ребенком-сиротой (ребенком, оставшимся без попечения родителей), лицом из числа детей-сирот и детей, оставшихся без попечения родителей возраста 23 лет на дату подачи заявления и документов;</w:t>
      </w:r>
    </w:p>
    <w:p w:rsidR="00C94EBD" w:rsidRDefault="00C94EBD">
      <w:pPr>
        <w:pStyle w:val="ConsPlusNormal"/>
        <w:spacing w:before="220"/>
        <w:ind w:firstLine="540"/>
        <w:jc w:val="both"/>
      </w:pPr>
      <w:r>
        <w:t>5) реализация ранее ребенком-сиротой (ребенком, оставшимся без попечения родителей), лицом из числа детей-сирот и детей, оставшихся без попечения родителей, права на получение возмещения расходов на осуществление капитального или текущего ремонта жилых помещений;</w:t>
      </w:r>
    </w:p>
    <w:p w:rsidR="00C94EBD" w:rsidRDefault="00C94EBD">
      <w:pPr>
        <w:pStyle w:val="ConsPlusNormal"/>
        <w:spacing w:before="220"/>
        <w:ind w:firstLine="540"/>
        <w:jc w:val="both"/>
      </w:pPr>
      <w:bookmarkStart w:id="6" w:name="P292"/>
      <w:bookmarkEnd w:id="6"/>
      <w:r>
        <w:t>6) представление заявления и документов позднее 1 декабря 2026 года.</w:t>
      </w:r>
    </w:p>
    <w:p w:rsidR="00C94EBD" w:rsidRDefault="00C94EBD">
      <w:pPr>
        <w:pStyle w:val="ConsPlusNormal"/>
        <w:spacing w:before="220"/>
        <w:ind w:firstLine="540"/>
        <w:jc w:val="both"/>
      </w:pPr>
      <w:r>
        <w:t xml:space="preserve">57. В случае принятия решения об отказе в возмещении расходов на осуществление капитального или текущего ремонта жилых помещений по основаниям, предусмотренным </w:t>
      </w:r>
      <w:hyperlink w:anchor="P286">
        <w:r>
          <w:rPr>
            <w:color w:val="0000FF"/>
          </w:rPr>
          <w:t>пунктом 56</w:t>
        </w:r>
      </w:hyperlink>
      <w:r>
        <w:t xml:space="preserve"> настоящего Административного регламента, заявитель вправе повторно обратиться с заявлением и документами после устранения причин, послуживших основанием для отказа, но не позднее срока, указанного в </w:t>
      </w:r>
      <w:hyperlink w:anchor="P292">
        <w:r>
          <w:rPr>
            <w:color w:val="0000FF"/>
          </w:rPr>
          <w:t>подпункте 6 пункта 56</w:t>
        </w:r>
      </w:hyperlink>
      <w:r>
        <w:t xml:space="preserve"> настоящего Административного регламента.</w:t>
      </w:r>
    </w:p>
    <w:p w:rsidR="00C94EBD" w:rsidRDefault="00C94EBD">
      <w:pPr>
        <w:pStyle w:val="ConsPlusNormal"/>
        <w:spacing w:before="220"/>
        <w:ind w:firstLine="540"/>
        <w:jc w:val="both"/>
      </w:pPr>
      <w:hyperlink w:anchor="P290">
        <w:r>
          <w:rPr>
            <w:color w:val="0000FF"/>
          </w:rPr>
          <w:t>Подпункт 4 пункта 56</w:t>
        </w:r>
      </w:hyperlink>
      <w:r>
        <w:t xml:space="preserve"> настоящего Административного регламента не распространяется на детей-сирот и детей, оставшихся без попечения родителей, лиц из числа детей-сирот и детей, оставшихся без попечения родителей, которые при повторном обращении с заявлением и документами на дату принятия решения об отказе в возмещении расходов на осуществление капитального или текущего ремонта жилых помещений достигли возраста 23 лет. В данном случае датой обращения гражданина считается дата его первоначального обращения.</w:t>
      </w:r>
    </w:p>
    <w:p w:rsidR="00C94EBD" w:rsidRDefault="00C94EBD">
      <w:pPr>
        <w:pStyle w:val="ConsPlusNormal"/>
        <w:spacing w:before="220"/>
        <w:ind w:firstLine="540"/>
        <w:jc w:val="both"/>
      </w:pPr>
      <w:r>
        <w:t>58. Принятие решения о предоставлении государственной услуги осуществляется в срок, не превышающий 15 рабочих дней со дня регистрации заявления о предоставлении государственной услуги.</w:t>
      </w:r>
    </w:p>
    <w:p w:rsidR="00C94EBD" w:rsidRDefault="00C94EBD">
      <w:pPr>
        <w:pStyle w:val="ConsPlusNormal"/>
      </w:pPr>
    </w:p>
    <w:p w:rsidR="00C94EBD" w:rsidRDefault="00C94EBD">
      <w:pPr>
        <w:pStyle w:val="ConsPlusTitle"/>
        <w:jc w:val="center"/>
        <w:outlineLvl w:val="3"/>
      </w:pPr>
      <w:r>
        <w:t>Предоставление результата варианта государственной услуги</w:t>
      </w:r>
    </w:p>
    <w:p w:rsidR="00C94EBD" w:rsidRDefault="00C94EBD">
      <w:pPr>
        <w:pStyle w:val="ConsPlusNormal"/>
      </w:pPr>
    </w:p>
    <w:p w:rsidR="00C94EBD" w:rsidRDefault="00C94EBD">
      <w:pPr>
        <w:pStyle w:val="ConsPlusNormal"/>
        <w:ind w:firstLine="540"/>
        <w:jc w:val="both"/>
      </w:pPr>
      <w:r>
        <w:t>59.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C94EBD" w:rsidRDefault="00C94EBD">
      <w:pPr>
        <w:pStyle w:val="ConsPlusNormal"/>
        <w:spacing w:before="220"/>
        <w:ind w:firstLine="540"/>
        <w:jc w:val="both"/>
      </w:pPr>
      <w:r>
        <w:t>лично в органе местного самоуправления или МФЦ;</w:t>
      </w:r>
    </w:p>
    <w:p w:rsidR="00C94EBD" w:rsidRDefault="00C94EBD">
      <w:pPr>
        <w:pStyle w:val="ConsPlusNormal"/>
        <w:spacing w:before="220"/>
        <w:ind w:firstLine="540"/>
        <w:jc w:val="both"/>
      </w:pPr>
      <w:r>
        <w:t>путем направления в адрес заявителя почтовым отправлением.</w:t>
      </w:r>
    </w:p>
    <w:p w:rsidR="00C94EBD" w:rsidRDefault="00C94EBD">
      <w:pPr>
        <w:pStyle w:val="ConsPlusNormal"/>
        <w:spacing w:before="220"/>
        <w:ind w:firstLine="540"/>
        <w:jc w:val="both"/>
      </w:pPr>
      <w:r>
        <w:t>60.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rsidR="00C94EBD" w:rsidRDefault="00C94EBD">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C94EBD" w:rsidRDefault="00C94EBD">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C94EBD" w:rsidRDefault="00C94EBD">
      <w:pPr>
        <w:pStyle w:val="ConsPlusNormal"/>
        <w:spacing w:before="220"/>
        <w:ind w:firstLine="540"/>
        <w:jc w:val="both"/>
      </w:pPr>
      <w:r>
        <w:t xml:space="preserve">61.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w:t>
      </w:r>
      <w:r>
        <w:lastRenderedPageBreak/>
        <w:t>соответственно в орган местного самоуправления или МФЦ.</w:t>
      </w:r>
    </w:p>
    <w:p w:rsidR="00C94EBD" w:rsidRDefault="00C94EBD">
      <w:pPr>
        <w:pStyle w:val="ConsPlusNormal"/>
        <w:spacing w:before="220"/>
        <w:ind w:firstLine="540"/>
        <w:jc w:val="both"/>
      </w:pPr>
      <w:r>
        <w:t>62.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C94EBD" w:rsidRDefault="00C94EBD">
      <w:pPr>
        <w:pStyle w:val="ConsPlusNormal"/>
        <w:spacing w:before="220"/>
        <w:ind w:firstLine="540"/>
        <w:jc w:val="both"/>
      </w:pPr>
      <w:r>
        <w:t>63.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C94EBD" w:rsidRDefault="00C94EBD">
      <w:pPr>
        <w:pStyle w:val="ConsPlusNormal"/>
        <w:spacing w:before="220"/>
        <w:ind w:firstLine="540"/>
        <w:jc w:val="both"/>
      </w:pPr>
      <w:r>
        <w:t>64.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C94EBD" w:rsidRDefault="00C94EBD">
      <w:pPr>
        <w:pStyle w:val="ConsPlusNormal"/>
      </w:pPr>
    </w:p>
    <w:p w:rsidR="00C94EBD" w:rsidRDefault="00C94EBD">
      <w:pPr>
        <w:pStyle w:val="ConsPlusTitle"/>
        <w:jc w:val="center"/>
        <w:outlineLvl w:val="2"/>
      </w:pPr>
      <w:r>
        <w:t>Вариант 2</w:t>
      </w:r>
    </w:p>
    <w:p w:rsidR="00C94EBD" w:rsidRDefault="00C94EBD">
      <w:pPr>
        <w:pStyle w:val="ConsPlusNormal"/>
      </w:pPr>
    </w:p>
    <w:p w:rsidR="00C94EBD" w:rsidRDefault="00C94EBD">
      <w:pPr>
        <w:pStyle w:val="ConsPlusNormal"/>
        <w:ind w:firstLine="540"/>
        <w:jc w:val="both"/>
      </w:pPr>
      <w:r>
        <w:t>65. Максимальный срок предоставления варианта государственной услуги составляет не более 3 рабочих дней со дня регистрации заявления об исправлении опечаток и (или) ошибок, а также документов, необходимых для предоставления государственной услуги:</w:t>
      </w:r>
    </w:p>
    <w:p w:rsidR="00C94EBD" w:rsidRDefault="00C94EBD">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rsidR="00C94EBD" w:rsidRDefault="00C94EBD">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C94EBD" w:rsidRDefault="00C94EBD">
      <w:pPr>
        <w:pStyle w:val="ConsPlusNormal"/>
        <w:spacing w:before="220"/>
        <w:ind w:firstLine="540"/>
        <w:jc w:val="both"/>
      </w:pPr>
      <w:r>
        <w:t>66. Результатом предоставления варианта государственной услуги является принятие решения об исправлении (отказе в исправлении) опечаток и (или) ошибок, допущенных в документах, выданных в результате предоставления государственной услуги.</w:t>
      </w:r>
    </w:p>
    <w:p w:rsidR="00C94EBD" w:rsidRDefault="00C94EBD">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C94EBD" w:rsidRDefault="00C94EBD">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C94EBD" w:rsidRDefault="00C94EBD">
      <w:pPr>
        <w:pStyle w:val="ConsPlusNormal"/>
        <w:spacing w:before="220"/>
        <w:ind w:firstLine="540"/>
        <w:jc w:val="both"/>
      </w:pPr>
      <w:r>
        <w:t>67.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C94EBD" w:rsidRDefault="00C94EBD">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C94EBD" w:rsidRDefault="00C94EBD">
      <w:pPr>
        <w:pStyle w:val="ConsPlusNormal"/>
        <w:spacing w:before="220"/>
        <w:ind w:firstLine="540"/>
        <w:jc w:val="both"/>
      </w:pPr>
      <w:r>
        <w:t>68. Административные процедуры, осуществляемые при предоставлении государственной услуги в соответствии с настоящим вариантом:</w:t>
      </w:r>
    </w:p>
    <w:p w:rsidR="00C94EBD" w:rsidRDefault="00C94EBD">
      <w:pPr>
        <w:pStyle w:val="ConsPlusNormal"/>
        <w:spacing w:before="220"/>
        <w:ind w:firstLine="540"/>
        <w:jc w:val="both"/>
      </w:pPr>
      <w:r>
        <w:t>прием заявления и документов, необходимых для предоставления государственной услуги;</w:t>
      </w:r>
    </w:p>
    <w:p w:rsidR="00C94EBD" w:rsidRDefault="00C94EBD">
      <w:pPr>
        <w:pStyle w:val="ConsPlusNormal"/>
        <w:spacing w:before="220"/>
        <w:ind w:firstLine="540"/>
        <w:jc w:val="both"/>
      </w:pPr>
      <w:r>
        <w:t>принятие решения о предоставлении государственной услуги;</w:t>
      </w:r>
    </w:p>
    <w:p w:rsidR="00C94EBD" w:rsidRDefault="00C94EBD">
      <w:pPr>
        <w:pStyle w:val="ConsPlusNormal"/>
        <w:spacing w:before="220"/>
        <w:ind w:firstLine="540"/>
        <w:jc w:val="both"/>
      </w:pPr>
      <w:r>
        <w:t>предоставление результата государственной услуги.</w:t>
      </w:r>
    </w:p>
    <w:p w:rsidR="00C94EBD" w:rsidRDefault="00C94EBD">
      <w:pPr>
        <w:pStyle w:val="ConsPlusNormal"/>
        <w:spacing w:before="220"/>
        <w:ind w:firstLine="540"/>
        <w:jc w:val="both"/>
      </w:pPr>
      <w:r>
        <w:t xml:space="preserve">69. В настоящем варианте предоставления государственной услуги не приведены </w:t>
      </w:r>
      <w:r>
        <w:lastRenderedPageBreak/>
        <w:t>административные процедуры: "межведомственное информационное взаимодействие", "приостановление предоставления государственной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C94EBD" w:rsidRDefault="00C94EBD">
      <w:pPr>
        <w:pStyle w:val="ConsPlusNormal"/>
        <w:spacing w:before="220"/>
        <w:ind w:firstLine="540"/>
        <w:jc w:val="both"/>
      </w:pPr>
      <w:r>
        <w:t>70. Предоставление варианта государственной услуги в упреждающем (проактивном) режиме не предусмотрено.</w:t>
      </w:r>
    </w:p>
    <w:p w:rsidR="00C94EBD" w:rsidRDefault="00C94EBD">
      <w:pPr>
        <w:pStyle w:val="ConsPlusNormal"/>
      </w:pPr>
    </w:p>
    <w:p w:rsidR="00C94EBD" w:rsidRDefault="00C94EBD">
      <w:pPr>
        <w:pStyle w:val="ConsPlusTitle"/>
        <w:jc w:val="center"/>
        <w:outlineLvl w:val="3"/>
      </w:pPr>
      <w:r>
        <w:t>Прием заявления и документов, необходимых</w:t>
      </w:r>
    </w:p>
    <w:p w:rsidR="00C94EBD" w:rsidRDefault="00C94EBD">
      <w:pPr>
        <w:pStyle w:val="ConsPlusTitle"/>
        <w:jc w:val="center"/>
      </w:pPr>
      <w:r>
        <w:t>для предоставления государственной услуги</w:t>
      </w:r>
    </w:p>
    <w:p w:rsidR="00C94EBD" w:rsidRDefault="00C94EBD">
      <w:pPr>
        <w:pStyle w:val="ConsPlusNormal"/>
      </w:pPr>
    </w:p>
    <w:p w:rsidR="00C94EBD" w:rsidRDefault="00C94EBD">
      <w:pPr>
        <w:pStyle w:val="ConsPlusNormal"/>
        <w:ind w:firstLine="540"/>
        <w:jc w:val="both"/>
      </w:pPr>
      <w:r>
        <w:t>71. Представление заявителем заявления и документов осуществляется:</w:t>
      </w:r>
    </w:p>
    <w:p w:rsidR="00C94EBD" w:rsidRDefault="00C94EBD">
      <w:pPr>
        <w:pStyle w:val="ConsPlusNormal"/>
        <w:spacing w:before="220"/>
        <w:ind w:firstLine="540"/>
        <w:jc w:val="both"/>
      </w:pPr>
      <w:r>
        <w:t>1) лично (в орган местного самоуправления, МФЦ);</w:t>
      </w:r>
    </w:p>
    <w:p w:rsidR="00C94EBD" w:rsidRDefault="00C94EBD">
      <w:pPr>
        <w:pStyle w:val="ConsPlusNormal"/>
        <w:spacing w:before="220"/>
        <w:ind w:firstLine="540"/>
        <w:jc w:val="both"/>
      </w:pPr>
      <w:r>
        <w:t>2) посредством почтового отправления (в орган местного самоуправления).</w:t>
      </w:r>
    </w:p>
    <w:p w:rsidR="00C94EBD" w:rsidRDefault="00C94EBD">
      <w:pPr>
        <w:pStyle w:val="ConsPlusNormal"/>
        <w:spacing w:before="220"/>
        <w:ind w:firstLine="540"/>
        <w:jc w:val="both"/>
      </w:pPr>
      <w:r>
        <w:t>72.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C94EBD" w:rsidRDefault="00C94EBD">
      <w:pPr>
        <w:pStyle w:val="ConsPlusNormal"/>
        <w:spacing w:before="220"/>
        <w:ind w:firstLine="540"/>
        <w:jc w:val="both"/>
      </w:pPr>
      <w:r>
        <w:t xml:space="preserve">1) </w:t>
      </w:r>
      <w:hyperlink w:anchor="P732">
        <w:r>
          <w:rPr>
            <w:color w:val="0000FF"/>
          </w:rPr>
          <w:t>заявление</w:t>
        </w:r>
      </w:hyperlink>
      <w:r>
        <w:t xml:space="preserve"> по рекомендуемой форме согласно приложению N 3 к настоящему Административному регламенту;</w:t>
      </w:r>
    </w:p>
    <w:p w:rsidR="00C94EBD" w:rsidRDefault="00C94EBD">
      <w:pPr>
        <w:pStyle w:val="ConsPlusNormal"/>
        <w:spacing w:before="220"/>
        <w:ind w:firstLine="540"/>
        <w:jc w:val="both"/>
      </w:pPr>
      <w:r>
        <w:t>2) документ, удостоверяющий личность заявителя;</w:t>
      </w:r>
    </w:p>
    <w:p w:rsidR="00C94EBD" w:rsidRDefault="00C94EBD">
      <w:pPr>
        <w:pStyle w:val="ConsPlusNormal"/>
        <w:spacing w:before="22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rsidR="00C94EBD" w:rsidRDefault="00C94EBD">
      <w:pPr>
        <w:pStyle w:val="ConsPlusNormal"/>
        <w:spacing w:before="220"/>
        <w:ind w:firstLine="540"/>
        <w:jc w:val="both"/>
      </w:pPr>
      <w:r>
        <w:t>4) оригиналы документов с опечатками и (или) ошибками (если заявление об исправлении опечаток и (или) ошибок подано лично в орган местного самоуправления, специалистом органа местного самоуправления делаются копии этих документов);</w:t>
      </w:r>
    </w:p>
    <w:p w:rsidR="00C94EBD" w:rsidRDefault="00C94EBD">
      <w:pPr>
        <w:pStyle w:val="ConsPlusNormal"/>
        <w:spacing w:before="220"/>
        <w:ind w:firstLine="540"/>
        <w:jc w:val="both"/>
      </w:pPr>
      <w:r>
        <w:t>5) копии документов с опечатками и (или) ошибками (если заявление об исправлении опечаток и (или) ошибок подано посредством почтового отправления в орган местного самоуправления).</w:t>
      </w:r>
    </w:p>
    <w:p w:rsidR="00C94EBD" w:rsidRDefault="00C94EBD">
      <w:pPr>
        <w:pStyle w:val="ConsPlusNormal"/>
        <w:spacing w:before="220"/>
        <w:ind w:firstLine="540"/>
        <w:jc w:val="both"/>
      </w:pPr>
      <w:r>
        <w:t>73.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C94EBD" w:rsidRDefault="00C94EBD">
      <w:pPr>
        <w:pStyle w:val="ConsPlusNormal"/>
        <w:spacing w:before="220"/>
        <w:ind w:firstLine="540"/>
        <w:jc w:val="both"/>
      </w:pPr>
      <w:r>
        <w:t>74. Способами установления личности (идентификации) заявителя являются:</w:t>
      </w:r>
    </w:p>
    <w:p w:rsidR="00C94EBD" w:rsidRDefault="00C94EBD">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C94EBD" w:rsidRDefault="00C94EBD">
      <w:pPr>
        <w:pStyle w:val="ConsPlusNormal"/>
        <w:spacing w:before="220"/>
        <w:ind w:firstLine="540"/>
        <w:jc w:val="both"/>
      </w:pPr>
      <w:r>
        <w:t>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C94EBD" w:rsidRDefault="00C94EBD">
      <w:pPr>
        <w:pStyle w:val="ConsPlusNormal"/>
        <w:spacing w:before="220"/>
        <w:ind w:firstLine="540"/>
        <w:jc w:val="both"/>
      </w:pPr>
      <w:r>
        <w:lastRenderedPageBreak/>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C94EBD" w:rsidRDefault="00C94EBD">
      <w:pPr>
        <w:pStyle w:val="ConsPlusNormal"/>
        <w:spacing w:before="220"/>
        <w:ind w:firstLine="540"/>
        <w:jc w:val="both"/>
      </w:pPr>
      <w:r>
        <w:t>75.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C94EBD" w:rsidRDefault="00C94EBD">
      <w:pPr>
        <w:pStyle w:val="ConsPlusNormal"/>
        <w:spacing w:before="220"/>
        <w:ind w:firstLine="540"/>
        <w:jc w:val="both"/>
      </w:pPr>
      <w:r>
        <w:t>76.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C94EBD" w:rsidRDefault="00C94EBD">
      <w:pPr>
        <w:pStyle w:val="ConsPlusNormal"/>
        <w:spacing w:before="220"/>
        <w:ind w:firstLine="540"/>
        <w:jc w:val="both"/>
      </w:pPr>
      <w:r>
        <w:t>77.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rsidR="00C94EBD" w:rsidRDefault="00C94EBD">
      <w:pPr>
        <w:pStyle w:val="ConsPlusNormal"/>
        <w:spacing w:before="220"/>
        <w:ind w:firstLine="540"/>
        <w:jc w:val="both"/>
      </w:pPr>
      <w:r>
        <w:t>78.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rsidR="00C94EBD" w:rsidRDefault="00C94EBD">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C94EBD" w:rsidRDefault="00C94EBD">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C94EBD" w:rsidRDefault="00C94EBD">
      <w:pPr>
        <w:pStyle w:val="ConsPlusNormal"/>
      </w:pPr>
    </w:p>
    <w:p w:rsidR="00C94EBD" w:rsidRDefault="00C94EBD">
      <w:pPr>
        <w:pStyle w:val="ConsPlusTitle"/>
        <w:jc w:val="center"/>
        <w:outlineLvl w:val="3"/>
      </w:pPr>
      <w:r>
        <w:t>Принятие решения о предоставлении</w:t>
      </w:r>
    </w:p>
    <w:p w:rsidR="00C94EBD" w:rsidRDefault="00C94EBD">
      <w:pPr>
        <w:pStyle w:val="ConsPlusTitle"/>
        <w:jc w:val="center"/>
      </w:pPr>
      <w:r>
        <w:t>(об отказе в предоставлении) государственной услуги</w:t>
      </w:r>
    </w:p>
    <w:p w:rsidR="00C94EBD" w:rsidRDefault="00C94EBD">
      <w:pPr>
        <w:pStyle w:val="ConsPlusNormal"/>
      </w:pPr>
    </w:p>
    <w:p w:rsidR="00C94EBD" w:rsidRDefault="00C94EBD">
      <w:pPr>
        <w:pStyle w:val="ConsPlusNormal"/>
        <w:ind w:firstLine="540"/>
        <w:jc w:val="both"/>
      </w:pPr>
      <w:r>
        <w:t>79. Основаниями для отказа в предоставлении государственной услуги являются:</w:t>
      </w:r>
    </w:p>
    <w:p w:rsidR="00C94EBD" w:rsidRDefault="00C94EBD">
      <w:pPr>
        <w:pStyle w:val="ConsPlusNormal"/>
        <w:spacing w:before="220"/>
        <w:ind w:firstLine="540"/>
        <w:jc w:val="both"/>
      </w:pPr>
      <w:r>
        <w:t>1) заявление подано лицом, не имеющим полномочий представлять интересы заявителя;</w:t>
      </w:r>
    </w:p>
    <w:p w:rsidR="00C94EBD" w:rsidRDefault="00C94EBD">
      <w:pPr>
        <w:pStyle w:val="ConsPlusNormal"/>
        <w:spacing w:before="220"/>
        <w:ind w:firstLine="540"/>
        <w:jc w:val="both"/>
      </w:pPr>
      <w:r>
        <w:t>2) отсутствие опечаток (или) ошибок в документах, выданных в результате предоставления государственной услуги.</w:t>
      </w:r>
    </w:p>
    <w:p w:rsidR="00C94EBD" w:rsidRDefault="00C94EBD">
      <w:pPr>
        <w:pStyle w:val="ConsPlusNormal"/>
        <w:spacing w:before="220"/>
        <w:ind w:firstLine="540"/>
        <w:jc w:val="both"/>
      </w:pPr>
      <w:r>
        <w:t>80. Принятие решения о предоставлении государственной услуги осуществляется в срок, не превышающий 3 рабочих дней со дня получения органом местного самоуправления всех сведений, необходимых для принятия такого решения.</w:t>
      </w:r>
    </w:p>
    <w:p w:rsidR="00C94EBD" w:rsidRDefault="00C94EBD">
      <w:pPr>
        <w:pStyle w:val="ConsPlusNormal"/>
      </w:pPr>
    </w:p>
    <w:p w:rsidR="00C94EBD" w:rsidRDefault="00C94EBD">
      <w:pPr>
        <w:pStyle w:val="ConsPlusTitle"/>
        <w:jc w:val="center"/>
        <w:outlineLvl w:val="3"/>
      </w:pPr>
      <w:r>
        <w:t>Предоставление результата государственной услуги</w:t>
      </w:r>
    </w:p>
    <w:p w:rsidR="00C94EBD" w:rsidRDefault="00C94EBD">
      <w:pPr>
        <w:pStyle w:val="ConsPlusNormal"/>
      </w:pPr>
    </w:p>
    <w:p w:rsidR="00C94EBD" w:rsidRDefault="00C94EBD">
      <w:pPr>
        <w:pStyle w:val="ConsPlusNormal"/>
        <w:ind w:firstLine="540"/>
        <w:jc w:val="both"/>
      </w:pPr>
      <w:r>
        <w:t>81.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C94EBD" w:rsidRDefault="00C94EBD">
      <w:pPr>
        <w:pStyle w:val="ConsPlusNormal"/>
        <w:spacing w:before="220"/>
        <w:ind w:firstLine="540"/>
        <w:jc w:val="both"/>
      </w:pPr>
      <w:r>
        <w:t>лично в органе местного самоуправления или МФЦ;</w:t>
      </w:r>
    </w:p>
    <w:p w:rsidR="00C94EBD" w:rsidRDefault="00C94EBD">
      <w:pPr>
        <w:pStyle w:val="ConsPlusNormal"/>
        <w:spacing w:before="220"/>
        <w:ind w:firstLine="540"/>
        <w:jc w:val="both"/>
      </w:pPr>
      <w:r>
        <w:t>путем направления в адрес заявителя почтовым отправлением.</w:t>
      </w:r>
    </w:p>
    <w:p w:rsidR="00C94EBD" w:rsidRDefault="00C94EBD">
      <w:pPr>
        <w:pStyle w:val="ConsPlusNormal"/>
        <w:spacing w:before="220"/>
        <w:ind w:firstLine="540"/>
        <w:jc w:val="both"/>
      </w:pPr>
      <w:r>
        <w:t xml:space="preserve">82.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w:t>
      </w:r>
      <w:r>
        <w:lastRenderedPageBreak/>
        <w:t>государственной услуги, в течение 3 рабочих дней со дня поступления к нему решения, направляет его заявителю.</w:t>
      </w:r>
    </w:p>
    <w:p w:rsidR="00C94EBD" w:rsidRDefault="00C94EBD">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C94EBD" w:rsidRDefault="00C94EBD">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C94EBD" w:rsidRDefault="00C94EBD">
      <w:pPr>
        <w:pStyle w:val="ConsPlusNormal"/>
        <w:spacing w:before="220"/>
        <w:ind w:firstLine="540"/>
        <w:jc w:val="both"/>
      </w:pPr>
      <w:r>
        <w:t>83.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C94EBD" w:rsidRDefault="00C94EBD">
      <w:pPr>
        <w:pStyle w:val="ConsPlusNormal"/>
        <w:spacing w:before="220"/>
        <w:ind w:firstLine="540"/>
        <w:jc w:val="both"/>
      </w:pPr>
      <w:r>
        <w:t>84.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C94EBD" w:rsidRDefault="00C94EBD">
      <w:pPr>
        <w:pStyle w:val="ConsPlusNormal"/>
        <w:spacing w:before="220"/>
        <w:ind w:firstLine="540"/>
        <w:jc w:val="both"/>
      </w:pPr>
      <w:r>
        <w:t>85.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C94EBD" w:rsidRDefault="00C94EBD">
      <w:pPr>
        <w:pStyle w:val="ConsPlusNormal"/>
        <w:spacing w:before="220"/>
        <w:ind w:firstLine="540"/>
        <w:jc w:val="both"/>
      </w:pPr>
      <w:r>
        <w:t>86.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C94EBD" w:rsidRDefault="00C94EBD">
      <w:pPr>
        <w:pStyle w:val="ConsPlusNormal"/>
      </w:pPr>
    </w:p>
    <w:p w:rsidR="00C94EBD" w:rsidRDefault="00C94EBD">
      <w:pPr>
        <w:pStyle w:val="ConsPlusTitle"/>
        <w:jc w:val="center"/>
        <w:outlineLvl w:val="1"/>
      </w:pPr>
      <w:r>
        <w:t>IV. Формы контроля за исполнением</w:t>
      </w:r>
    </w:p>
    <w:p w:rsidR="00C94EBD" w:rsidRDefault="00C94EBD">
      <w:pPr>
        <w:pStyle w:val="ConsPlusTitle"/>
        <w:jc w:val="center"/>
      </w:pPr>
      <w:r>
        <w:t>Административного регламента</w:t>
      </w:r>
    </w:p>
    <w:p w:rsidR="00C94EBD" w:rsidRDefault="00C94EBD">
      <w:pPr>
        <w:pStyle w:val="ConsPlusNormal"/>
      </w:pPr>
    </w:p>
    <w:p w:rsidR="00C94EBD" w:rsidRDefault="00C94EBD">
      <w:pPr>
        <w:pStyle w:val="ConsPlusTitle"/>
        <w:jc w:val="center"/>
        <w:outlineLvl w:val="2"/>
      </w:pPr>
      <w:r>
        <w:t>Порядок осуществления текущего контроля за соблюдением</w:t>
      </w:r>
    </w:p>
    <w:p w:rsidR="00C94EBD" w:rsidRDefault="00C94EBD">
      <w:pPr>
        <w:pStyle w:val="ConsPlusTitle"/>
        <w:jc w:val="center"/>
      </w:pPr>
      <w:r>
        <w:t>и исполнением ответственными должностными лицами</w:t>
      </w:r>
    </w:p>
    <w:p w:rsidR="00C94EBD" w:rsidRDefault="00C94EBD">
      <w:pPr>
        <w:pStyle w:val="ConsPlusTitle"/>
        <w:jc w:val="center"/>
      </w:pPr>
      <w:r>
        <w:t>положений регламента и иных нормативных правовых актов,</w:t>
      </w:r>
    </w:p>
    <w:p w:rsidR="00C94EBD" w:rsidRDefault="00C94EBD">
      <w:pPr>
        <w:pStyle w:val="ConsPlusTitle"/>
        <w:jc w:val="center"/>
      </w:pPr>
      <w:r>
        <w:t>устанавливающих требования к предоставлению</w:t>
      </w:r>
    </w:p>
    <w:p w:rsidR="00C94EBD" w:rsidRDefault="00C94EBD">
      <w:pPr>
        <w:pStyle w:val="ConsPlusTitle"/>
        <w:jc w:val="center"/>
      </w:pPr>
      <w:r>
        <w:t>государственной услуги, а также принятием ими решений</w:t>
      </w:r>
    </w:p>
    <w:p w:rsidR="00C94EBD" w:rsidRDefault="00C94EBD">
      <w:pPr>
        <w:pStyle w:val="ConsPlusNormal"/>
      </w:pPr>
    </w:p>
    <w:p w:rsidR="00C94EBD" w:rsidRDefault="00C94EBD">
      <w:pPr>
        <w:pStyle w:val="ConsPlusNormal"/>
        <w:ind w:firstLine="540"/>
        <w:jc w:val="both"/>
      </w:pPr>
      <w:r>
        <w:t>87.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 должностное лицо органа местного самоуправления.</w:t>
      </w:r>
    </w:p>
    <w:p w:rsidR="00C94EBD" w:rsidRDefault="00C94EBD">
      <w:pPr>
        <w:pStyle w:val="ConsPlusNormal"/>
        <w:spacing w:before="220"/>
        <w:ind w:firstLine="540"/>
        <w:jc w:val="both"/>
      </w:pPr>
      <w:r>
        <w:t>Текущий контроль за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работниками МФЦ, осуществляет руководитель МФЦ.</w:t>
      </w:r>
    </w:p>
    <w:p w:rsidR="00C94EBD" w:rsidRDefault="00C94EBD">
      <w:pPr>
        <w:pStyle w:val="ConsPlusNormal"/>
        <w:spacing w:before="220"/>
        <w:ind w:firstLine="540"/>
        <w:jc w:val="both"/>
      </w:pPr>
      <w:r>
        <w:t>88. Контроль за деятельностью органов местного самоуправления по предоставлению государственной услуги осуществляется Министерством образования и науки Республики Коми (далее - Министерство).</w:t>
      </w:r>
    </w:p>
    <w:p w:rsidR="00C94EBD" w:rsidRDefault="00C94EBD">
      <w:pPr>
        <w:pStyle w:val="ConsPlusNormal"/>
      </w:pPr>
    </w:p>
    <w:p w:rsidR="00C94EBD" w:rsidRDefault="00C94EBD">
      <w:pPr>
        <w:pStyle w:val="ConsPlusTitle"/>
        <w:jc w:val="center"/>
        <w:outlineLvl w:val="2"/>
      </w:pPr>
      <w:r>
        <w:t>Порядок и периодичность осуществления плановых</w:t>
      </w:r>
    </w:p>
    <w:p w:rsidR="00C94EBD" w:rsidRDefault="00C94EBD">
      <w:pPr>
        <w:pStyle w:val="ConsPlusTitle"/>
        <w:jc w:val="center"/>
      </w:pPr>
      <w:r>
        <w:t>и внеплановых проверок полноты и качества предоставления</w:t>
      </w:r>
    </w:p>
    <w:p w:rsidR="00C94EBD" w:rsidRDefault="00C94EBD">
      <w:pPr>
        <w:pStyle w:val="ConsPlusTitle"/>
        <w:jc w:val="center"/>
      </w:pPr>
      <w:r>
        <w:t>государственной услуги, в том числе порядок и формы</w:t>
      </w:r>
    </w:p>
    <w:p w:rsidR="00C94EBD" w:rsidRDefault="00C94EBD">
      <w:pPr>
        <w:pStyle w:val="ConsPlusTitle"/>
        <w:jc w:val="center"/>
      </w:pPr>
      <w:r>
        <w:t>контроля за полнотой и качеством предоставления</w:t>
      </w:r>
    </w:p>
    <w:p w:rsidR="00C94EBD" w:rsidRDefault="00C94EBD">
      <w:pPr>
        <w:pStyle w:val="ConsPlusTitle"/>
        <w:jc w:val="center"/>
      </w:pPr>
      <w:r>
        <w:t>государственной услуги</w:t>
      </w:r>
    </w:p>
    <w:p w:rsidR="00C94EBD" w:rsidRDefault="00C94EBD">
      <w:pPr>
        <w:pStyle w:val="ConsPlusNormal"/>
      </w:pPr>
    </w:p>
    <w:p w:rsidR="00C94EBD" w:rsidRDefault="00C94EBD">
      <w:pPr>
        <w:pStyle w:val="ConsPlusNormal"/>
        <w:ind w:firstLine="540"/>
        <w:jc w:val="both"/>
      </w:pPr>
      <w:r>
        <w:t>89. Контроль полноты и качества предоставления государственной услуги осуществляется путем проведения Министерством плановых и внеплановых проверок.</w:t>
      </w:r>
    </w:p>
    <w:p w:rsidR="00C94EBD" w:rsidRDefault="00C94EBD">
      <w:pPr>
        <w:pStyle w:val="ConsPlusNormal"/>
        <w:spacing w:before="220"/>
        <w:ind w:firstLine="540"/>
        <w:jc w:val="both"/>
      </w:pPr>
      <w:r>
        <w:t>Плановые проверки полноты и качества предоставления государственной услуги проводятся на основании приказов Министерства и осуществляются в соответствии с утверждаемыми Министерством ежегодными планами, в форме документарной проверки и (или) выездной проверки в порядке, установленном законодательством, но не чаще, чем 1 раз в 3 года.</w:t>
      </w:r>
    </w:p>
    <w:p w:rsidR="00C94EBD" w:rsidRDefault="00C94EBD">
      <w:pPr>
        <w:pStyle w:val="ConsPlusNormal"/>
        <w:spacing w:before="220"/>
        <w:ind w:firstLine="54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rsidR="00C94EBD" w:rsidRDefault="00C94EBD">
      <w:pPr>
        <w:pStyle w:val="ConsPlusNormal"/>
        <w:spacing w:before="220"/>
        <w:ind w:firstLine="540"/>
        <w:jc w:val="both"/>
      </w:pPr>
      <w:r>
        <w:t>Внеплановые проверки могут проводиться на основании конкретного обращения заявителя о фактах нарушения его прав на получение государственной услуги.</w:t>
      </w:r>
    </w:p>
    <w:p w:rsidR="00C94EBD" w:rsidRDefault="00C94EBD">
      <w:pPr>
        <w:pStyle w:val="ConsPlusNormal"/>
        <w:spacing w:before="220"/>
        <w:ind w:firstLine="540"/>
        <w:jc w:val="both"/>
      </w:pPr>
      <w:r>
        <w:t>Результаты плановых и внеплановых проверок оформляются в виде акта. В случае выявления нарушений по результатам проверки вносится письменное предписание по устранению выявленных нарушений.</w:t>
      </w:r>
    </w:p>
    <w:p w:rsidR="00C94EBD" w:rsidRDefault="00C94EBD">
      <w:pPr>
        <w:pStyle w:val="ConsPlusNormal"/>
      </w:pPr>
    </w:p>
    <w:p w:rsidR="00C94EBD" w:rsidRDefault="00C94EBD">
      <w:pPr>
        <w:pStyle w:val="ConsPlusTitle"/>
        <w:jc w:val="center"/>
        <w:outlineLvl w:val="2"/>
      </w:pPr>
      <w:r>
        <w:t>Ответственность должностных лиц органа,</w:t>
      </w:r>
    </w:p>
    <w:p w:rsidR="00C94EBD" w:rsidRDefault="00C94EBD">
      <w:pPr>
        <w:pStyle w:val="ConsPlusTitle"/>
        <w:jc w:val="center"/>
      </w:pPr>
      <w:r>
        <w:t>предоставляющего государственную услугу, за решения</w:t>
      </w:r>
    </w:p>
    <w:p w:rsidR="00C94EBD" w:rsidRDefault="00C94EBD">
      <w:pPr>
        <w:pStyle w:val="ConsPlusTitle"/>
        <w:jc w:val="center"/>
      </w:pPr>
      <w:r>
        <w:t>и действия (бездействие), принимаемые (осуществляемые)</w:t>
      </w:r>
    </w:p>
    <w:p w:rsidR="00C94EBD" w:rsidRDefault="00C94EBD">
      <w:pPr>
        <w:pStyle w:val="ConsPlusTitle"/>
        <w:jc w:val="center"/>
      </w:pPr>
      <w:r>
        <w:t>ими в ходе предоставления государственной услуги</w:t>
      </w:r>
    </w:p>
    <w:p w:rsidR="00C94EBD" w:rsidRDefault="00C94EBD">
      <w:pPr>
        <w:pStyle w:val="ConsPlusNormal"/>
      </w:pPr>
    </w:p>
    <w:p w:rsidR="00C94EBD" w:rsidRDefault="00C94EBD">
      <w:pPr>
        <w:pStyle w:val="ConsPlusNormal"/>
        <w:ind w:firstLine="540"/>
        <w:jc w:val="both"/>
      </w:pPr>
      <w:r>
        <w:t>90. Должностные лица органа местного самоуправления, ответственные за предоставление государственной услуги, несут установленную законодательством Российской Федерации персональную ответственность за соблюдение порядка и сроков предоставления государственной услуги.</w:t>
      </w:r>
    </w:p>
    <w:p w:rsidR="00C94EBD" w:rsidRDefault="00C94EBD">
      <w:pPr>
        <w:pStyle w:val="ConsPlusNormal"/>
      </w:pPr>
    </w:p>
    <w:p w:rsidR="00C94EBD" w:rsidRDefault="00C94EBD">
      <w:pPr>
        <w:pStyle w:val="ConsPlusTitle"/>
        <w:jc w:val="center"/>
        <w:outlineLvl w:val="2"/>
      </w:pPr>
      <w:r>
        <w:t>Положения, характеризующие требования к порядку и формам</w:t>
      </w:r>
    </w:p>
    <w:p w:rsidR="00C94EBD" w:rsidRDefault="00C94EBD">
      <w:pPr>
        <w:pStyle w:val="ConsPlusTitle"/>
        <w:jc w:val="center"/>
      </w:pPr>
      <w:r>
        <w:t>контроля за предоставлением государственной услуги, в том</w:t>
      </w:r>
    </w:p>
    <w:p w:rsidR="00C94EBD" w:rsidRDefault="00C94EBD">
      <w:pPr>
        <w:pStyle w:val="ConsPlusTitle"/>
        <w:jc w:val="center"/>
      </w:pPr>
      <w:r>
        <w:t>числе со стороны граждан, их объединений и организаций</w:t>
      </w:r>
    </w:p>
    <w:p w:rsidR="00C94EBD" w:rsidRDefault="00C94EBD">
      <w:pPr>
        <w:pStyle w:val="ConsPlusNormal"/>
      </w:pPr>
    </w:p>
    <w:p w:rsidR="00C94EBD" w:rsidRDefault="00C94EBD">
      <w:pPr>
        <w:pStyle w:val="ConsPlusNormal"/>
        <w:ind w:firstLine="540"/>
        <w:jc w:val="both"/>
      </w:pPr>
      <w:r>
        <w:t>91.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органа местного самоуправления нормативных правовых актов Российской Федерации, а также положений настоящего Административного регламента.</w:t>
      </w:r>
    </w:p>
    <w:p w:rsidR="00C94EBD" w:rsidRDefault="00C94EBD">
      <w:pPr>
        <w:pStyle w:val="ConsPlusNormal"/>
        <w:spacing w:before="220"/>
        <w:ind w:firstLine="540"/>
        <w:jc w:val="both"/>
      </w:pPr>
      <w:r>
        <w:t>Проверка также может проводиться по конкретному обращению гражданина или организации.</w:t>
      </w:r>
    </w:p>
    <w:p w:rsidR="00C94EBD" w:rsidRDefault="00C94EBD">
      <w:pPr>
        <w:pStyle w:val="ConsPlusNormal"/>
        <w:spacing w:before="220"/>
        <w:ind w:firstLine="540"/>
        <w:jc w:val="both"/>
      </w:pPr>
      <w:r>
        <w:t>При обращении граждан, их объединений и организаций к руководителю органа местного самоуправления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государственной услуги.</w:t>
      </w:r>
    </w:p>
    <w:p w:rsidR="00C94EBD" w:rsidRDefault="00C94EBD">
      <w:pPr>
        <w:pStyle w:val="ConsPlusNormal"/>
      </w:pPr>
    </w:p>
    <w:p w:rsidR="00C94EBD" w:rsidRDefault="00C94EBD">
      <w:pPr>
        <w:pStyle w:val="ConsPlusTitle"/>
        <w:jc w:val="center"/>
        <w:outlineLvl w:val="1"/>
      </w:pPr>
      <w:r>
        <w:t>Раздел V. ДОСУДЕБНЫЙ (ВНЕСУДЕБНЫЙ) ПОРЯДОК ОБЖАЛОВАНИЯ</w:t>
      </w:r>
    </w:p>
    <w:p w:rsidR="00C94EBD" w:rsidRDefault="00C94EBD">
      <w:pPr>
        <w:pStyle w:val="ConsPlusTitle"/>
        <w:jc w:val="center"/>
      </w:pPr>
      <w:r>
        <w:t>РЕШЕНИЙ И ДЕЙСТВИЙ (БЕЗДЕЙСТВИЯ) ОРГАНА, ПРЕДОСТАВЛЯЮЩЕГО</w:t>
      </w:r>
    </w:p>
    <w:p w:rsidR="00C94EBD" w:rsidRDefault="00C94EBD">
      <w:pPr>
        <w:pStyle w:val="ConsPlusTitle"/>
        <w:jc w:val="center"/>
      </w:pPr>
      <w:r>
        <w:t>ГОСУДАРСТВЕННУЮ УСЛУГУ, МНОГОФУНКЦИОНАЛЬНОГО ЦЕНТРА,</w:t>
      </w:r>
    </w:p>
    <w:p w:rsidR="00C94EBD" w:rsidRDefault="00C94EBD">
      <w:pPr>
        <w:pStyle w:val="ConsPlusTitle"/>
        <w:jc w:val="center"/>
      </w:pPr>
      <w:r>
        <w:t>ОРГАНИЗАЦИЙ, УКАЗАННЫХ В ЧАСТИ 1.1 СТАТЬИ 16 ФЕДЕРАЛЬНОГО</w:t>
      </w:r>
    </w:p>
    <w:p w:rsidR="00C94EBD" w:rsidRDefault="00C94EBD">
      <w:pPr>
        <w:pStyle w:val="ConsPlusTitle"/>
        <w:jc w:val="center"/>
      </w:pPr>
      <w:r>
        <w:t>ЗАКОНА "ОБ ОРГАНИЗАЦИИ ПРЕДОСТАВЛЕНИЯ ГОСУДАРСТВЕННЫХ</w:t>
      </w:r>
    </w:p>
    <w:p w:rsidR="00C94EBD" w:rsidRDefault="00C94EBD">
      <w:pPr>
        <w:pStyle w:val="ConsPlusTitle"/>
        <w:jc w:val="center"/>
      </w:pPr>
      <w:r>
        <w:t>И МУНИЦИПАЛЬНЫХ УСЛУГ", А ТАКЖЕ ИХ ДОЛЖНОСТНЫХ ЛИЦ,</w:t>
      </w:r>
    </w:p>
    <w:p w:rsidR="00C94EBD" w:rsidRDefault="00C94EBD">
      <w:pPr>
        <w:pStyle w:val="ConsPlusTitle"/>
        <w:jc w:val="center"/>
      </w:pPr>
      <w:r>
        <w:t>ГОСУДАРСТВЕННЫХ ИЛИ МУНИЦИПАЛЬНЫХ СЛУЖАЩИХ, РАБОТНИКОВ</w:t>
      </w:r>
    </w:p>
    <w:p w:rsidR="00C94EBD" w:rsidRDefault="00C94EBD">
      <w:pPr>
        <w:pStyle w:val="ConsPlusNormal"/>
      </w:pPr>
    </w:p>
    <w:p w:rsidR="00C94EBD" w:rsidRDefault="00C94EBD">
      <w:pPr>
        <w:pStyle w:val="ConsPlusNormal"/>
        <w:ind w:firstLine="540"/>
        <w:jc w:val="both"/>
      </w:pPr>
      <w:r>
        <w:t>92.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МФЦ, а также работника МФЦ при предоставлении государственной услуги в досудебном (внесудебном) порядке (далее - жалоба).</w:t>
      </w:r>
    </w:p>
    <w:p w:rsidR="00C94EBD" w:rsidRDefault="00C94EBD">
      <w:pPr>
        <w:pStyle w:val="ConsPlusNormal"/>
        <w:spacing w:before="220"/>
        <w:ind w:firstLine="540"/>
        <w:jc w:val="both"/>
      </w:pPr>
      <w:r>
        <w:t>93. Жалоба подается в письменной форме на бумажном носителе или в электронной форме:</w:t>
      </w:r>
    </w:p>
    <w:p w:rsidR="00C94EBD" w:rsidRDefault="00C94EBD">
      <w:pPr>
        <w:pStyle w:val="ConsPlusNormal"/>
        <w:spacing w:before="220"/>
        <w:ind w:firstLine="540"/>
        <w:jc w:val="both"/>
      </w:pPr>
      <w:r>
        <w:t>в орган местного самоуправления - на решение и (или)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rsidR="00C94EBD" w:rsidRDefault="00C94EBD">
      <w:pPr>
        <w:pStyle w:val="ConsPlusNormal"/>
        <w:spacing w:before="220"/>
        <w:ind w:firstLine="540"/>
        <w:jc w:val="both"/>
      </w:pPr>
      <w:r>
        <w:t>руководителю МФЦ - на решения и действия (бездействие) работника МФЦ;</w:t>
      </w:r>
    </w:p>
    <w:p w:rsidR="00C94EBD" w:rsidRDefault="00C94EBD">
      <w:pPr>
        <w:pStyle w:val="ConsPlusNormal"/>
        <w:spacing w:before="220"/>
        <w:ind w:firstLine="540"/>
        <w:jc w:val="both"/>
      </w:pPr>
      <w:r>
        <w:t>в Министерство экономического развития, промышленности и транспорта Республики Коми - орган государственной власти, являющийся учредителем МФЦ - на решение и действия (бездействие) МФЦ.</w:t>
      </w:r>
    </w:p>
    <w:p w:rsidR="00C94EBD" w:rsidRDefault="00C94EBD">
      <w:pPr>
        <w:pStyle w:val="ConsPlusNormal"/>
        <w:spacing w:before="220"/>
        <w:ind w:firstLine="540"/>
        <w:jc w:val="both"/>
      </w:pPr>
      <w:r>
        <w:t>94. Информация о порядке подачи и рассмотрения жалобы размещается на информационных стендах в местах предоставления государственной услуги, на сайте органа местного самоуправления,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94EBD" w:rsidRDefault="00C94EBD">
      <w:pPr>
        <w:pStyle w:val="ConsPlusNormal"/>
        <w:spacing w:before="220"/>
        <w:ind w:firstLine="540"/>
        <w:jc w:val="both"/>
      </w:pPr>
      <w:r>
        <w:t>95.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C94EBD" w:rsidRDefault="00C94EBD">
      <w:pPr>
        <w:pStyle w:val="ConsPlusNormal"/>
        <w:spacing w:before="220"/>
        <w:ind w:firstLine="540"/>
        <w:jc w:val="both"/>
      </w:pPr>
      <w:r>
        <w:t xml:space="preserve">Федеральным </w:t>
      </w:r>
      <w:hyperlink r:id="rId16">
        <w:r>
          <w:rPr>
            <w:color w:val="0000FF"/>
          </w:rPr>
          <w:t>законом</w:t>
        </w:r>
      </w:hyperlink>
      <w:r>
        <w:t xml:space="preserve"> от 27 июля 2010 г. N 210-ФЗ "Об организации предоставления государственных и муниципальных услуг";</w:t>
      </w:r>
    </w:p>
    <w:p w:rsidR="00C94EBD" w:rsidRDefault="00C94EBD">
      <w:pPr>
        <w:pStyle w:val="ConsPlusNormal"/>
        <w:spacing w:before="220"/>
        <w:ind w:firstLine="540"/>
        <w:jc w:val="both"/>
      </w:pPr>
      <w:hyperlink r:id="rId17">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94EBD" w:rsidRDefault="00C94EBD">
      <w:pPr>
        <w:pStyle w:val="ConsPlusNormal"/>
        <w:spacing w:before="220"/>
        <w:ind w:firstLine="540"/>
        <w:jc w:val="both"/>
      </w:pPr>
      <w:hyperlink r:id="rId18">
        <w:r>
          <w:rPr>
            <w:color w:val="0000FF"/>
          </w:rPr>
          <w:t>постановлением</w:t>
        </w:r>
      </w:hyperlink>
      <w:r>
        <w:t xml:space="preserve"> Правительства Республики Коми от 25 декабря 2012 г. N 592 "Об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многофункционального центра предоставления государственных и муниципальных услуг, его работников".</w:t>
      </w:r>
    </w:p>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jc w:val="right"/>
        <w:outlineLvl w:val="1"/>
      </w:pPr>
      <w:r>
        <w:t>Приложение N 1</w:t>
      </w:r>
    </w:p>
    <w:p w:rsidR="00C94EBD" w:rsidRDefault="00C94EBD">
      <w:pPr>
        <w:pStyle w:val="ConsPlusNormal"/>
        <w:jc w:val="right"/>
      </w:pPr>
      <w:r>
        <w:t>к Административному регламенту</w:t>
      </w:r>
    </w:p>
    <w:p w:rsidR="00C94EBD" w:rsidRDefault="00C94EBD">
      <w:pPr>
        <w:pStyle w:val="ConsPlusNormal"/>
        <w:jc w:val="right"/>
      </w:pPr>
      <w:r>
        <w:t>предоставления органами местного</w:t>
      </w:r>
    </w:p>
    <w:p w:rsidR="00C94EBD" w:rsidRDefault="00C94EBD">
      <w:pPr>
        <w:pStyle w:val="ConsPlusNormal"/>
        <w:jc w:val="right"/>
      </w:pPr>
      <w:r>
        <w:t>самоуправления муниципальных образований</w:t>
      </w:r>
    </w:p>
    <w:p w:rsidR="00C94EBD" w:rsidRDefault="00C94EBD">
      <w:pPr>
        <w:pStyle w:val="ConsPlusNormal"/>
        <w:jc w:val="right"/>
      </w:pPr>
      <w:r>
        <w:t>муниципальных районов, муниципальных</w:t>
      </w:r>
    </w:p>
    <w:p w:rsidR="00C94EBD" w:rsidRDefault="00C94EBD">
      <w:pPr>
        <w:pStyle w:val="ConsPlusNormal"/>
        <w:jc w:val="right"/>
      </w:pPr>
      <w:r>
        <w:t>округов и городских округов в Республике</w:t>
      </w:r>
    </w:p>
    <w:p w:rsidR="00C94EBD" w:rsidRDefault="00C94EBD">
      <w:pPr>
        <w:pStyle w:val="ConsPlusNormal"/>
        <w:jc w:val="right"/>
      </w:pPr>
      <w:r>
        <w:t>Коми государственной услуги по возмещению</w:t>
      </w:r>
    </w:p>
    <w:p w:rsidR="00C94EBD" w:rsidRDefault="00C94EBD">
      <w:pPr>
        <w:pStyle w:val="ConsPlusNormal"/>
        <w:jc w:val="right"/>
      </w:pPr>
      <w:r>
        <w:lastRenderedPageBreak/>
        <w:t>расходов на осуществление капитального</w:t>
      </w:r>
    </w:p>
    <w:p w:rsidR="00C94EBD" w:rsidRDefault="00C94EBD">
      <w:pPr>
        <w:pStyle w:val="ConsPlusNormal"/>
        <w:jc w:val="right"/>
      </w:pPr>
      <w:r>
        <w:t>или текущего ремонта жилых помещений,</w:t>
      </w:r>
    </w:p>
    <w:p w:rsidR="00C94EBD" w:rsidRDefault="00C94EBD">
      <w:pPr>
        <w:pStyle w:val="ConsPlusNormal"/>
        <w:jc w:val="right"/>
      </w:pPr>
      <w:r>
        <w:t>находящихся на территории Республики Коми,</w:t>
      </w:r>
    </w:p>
    <w:p w:rsidR="00C94EBD" w:rsidRDefault="00C94EBD">
      <w:pPr>
        <w:pStyle w:val="ConsPlusNormal"/>
        <w:jc w:val="right"/>
      </w:pPr>
      <w:r>
        <w:t>принадлежащих на праве единоличной</w:t>
      </w:r>
    </w:p>
    <w:p w:rsidR="00C94EBD" w:rsidRDefault="00C94EBD">
      <w:pPr>
        <w:pStyle w:val="ConsPlusNormal"/>
        <w:jc w:val="right"/>
      </w:pPr>
      <w:r>
        <w:t>собственности либо на праве общей</w:t>
      </w:r>
    </w:p>
    <w:p w:rsidR="00C94EBD" w:rsidRDefault="00C94EBD">
      <w:pPr>
        <w:pStyle w:val="ConsPlusNormal"/>
        <w:jc w:val="right"/>
      </w:pPr>
      <w:r>
        <w:t>совместной собственности, либо на праве</w:t>
      </w:r>
    </w:p>
    <w:p w:rsidR="00C94EBD" w:rsidRDefault="00C94EBD">
      <w:pPr>
        <w:pStyle w:val="ConsPlusNormal"/>
        <w:jc w:val="right"/>
      </w:pPr>
      <w:r>
        <w:t>общей долевой собственности детям-сиротам</w:t>
      </w:r>
    </w:p>
    <w:p w:rsidR="00C94EBD" w:rsidRDefault="00C94EBD">
      <w:pPr>
        <w:pStyle w:val="ConsPlusNormal"/>
        <w:jc w:val="right"/>
      </w:pPr>
      <w:r>
        <w:t>и детям, оставшимся без попечения родителей,</w:t>
      </w:r>
    </w:p>
    <w:p w:rsidR="00C94EBD" w:rsidRDefault="00C94EBD">
      <w:pPr>
        <w:pStyle w:val="ConsPlusNormal"/>
        <w:jc w:val="right"/>
      </w:pPr>
      <w:r>
        <w:t>лицам из числа детей-сирот и детей,</w:t>
      </w:r>
    </w:p>
    <w:p w:rsidR="00C94EBD" w:rsidRDefault="00C94EBD">
      <w:pPr>
        <w:pStyle w:val="ConsPlusNormal"/>
        <w:jc w:val="right"/>
      </w:pPr>
      <w:r>
        <w:t>оставшихся без попечения родителей</w:t>
      </w:r>
    </w:p>
    <w:p w:rsidR="00C94EBD" w:rsidRDefault="00C94EBD">
      <w:pPr>
        <w:pStyle w:val="ConsPlusNormal"/>
      </w:pPr>
    </w:p>
    <w:p w:rsidR="00C94EBD" w:rsidRDefault="00C94EBD">
      <w:pPr>
        <w:pStyle w:val="ConsPlusTitle"/>
        <w:jc w:val="center"/>
      </w:pPr>
      <w:r>
        <w:t>ПЕРЕЧЕНЬ</w:t>
      </w:r>
    </w:p>
    <w:p w:rsidR="00C94EBD" w:rsidRDefault="00C94EBD">
      <w:pPr>
        <w:pStyle w:val="ConsPlusTitle"/>
        <w:jc w:val="center"/>
      </w:pPr>
      <w:r>
        <w:t>ПРИЗНАКОВ ЗАЯВИТЕЛЕЙ, А ТАКЖЕ КОМБИНАЦИИ ЗНАЧЕНИЙ</w:t>
      </w:r>
    </w:p>
    <w:p w:rsidR="00C94EBD" w:rsidRDefault="00C94EBD">
      <w:pPr>
        <w:pStyle w:val="ConsPlusTitle"/>
        <w:jc w:val="center"/>
      </w:pPr>
      <w:r>
        <w:t>ПРИЗНАКОВ, КАЖДАЯ ИЗ КОТОРЫХ СООТВЕТСТВУЕТ</w:t>
      </w:r>
    </w:p>
    <w:p w:rsidR="00C94EBD" w:rsidRDefault="00C94EBD">
      <w:pPr>
        <w:pStyle w:val="ConsPlusTitle"/>
        <w:jc w:val="center"/>
      </w:pPr>
      <w:r>
        <w:t>ОДНОМУ ВАРИАНТУ ПРЕДОСТАВЛЕНИЯ УСЛУГИ</w:t>
      </w:r>
    </w:p>
    <w:p w:rsidR="00C94EBD" w:rsidRDefault="00C94EBD">
      <w:pPr>
        <w:pStyle w:val="ConsPlusNormal"/>
      </w:pPr>
    </w:p>
    <w:p w:rsidR="00C94EBD" w:rsidRDefault="00C94EBD">
      <w:pPr>
        <w:pStyle w:val="ConsPlusNormal"/>
        <w:jc w:val="right"/>
        <w:outlineLvl w:val="2"/>
      </w:pPr>
      <w:r>
        <w:t>Таблица 1</w:t>
      </w:r>
    </w:p>
    <w:p w:rsidR="00C94EBD" w:rsidRDefault="00C94EBD">
      <w:pPr>
        <w:pStyle w:val="ConsPlusNormal"/>
      </w:pPr>
    </w:p>
    <w:p w:rsidR="00C94EBD" w:rsidRDefault="00C94EBD">
      <w:pPr>
        <w:pStyle w:val="ConsPlusTitle"/>
        <w:jc w:val="center"/>
      </w:pPr>
      <w:bookmarkStart w:id="7" w:name="P460"/>
      <w:bookmarkEnd w:id="7"/>
      <w:r>
        <w:t>Круг заявителей в соответствии с вариантами</w:t>
      </w:r>
    </w:p>
    <w:p w:rsidR="00C94EBD" w:rsidRDefault="00C94EBD">
      <w:pPr>
        <w:pStyle w:val="ConsPlusTitle"/>
        <w:jc w:val="center"/>
      </w:pPr>
      <w:r>
        <w:t>предоставления государственной услуги</w:t>
      </w:r>
    </w:p>
    <w:p w:rsidR="00C94EBD" w:rsidRDefault="00C94E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37"/>
      </w:tblGrid>
      <w:tr w:rsidR="00C94EBD">
        <w:tc>
          <w:tcPr>
            <w:tcW w:w="1077" w:type="dxa"/>
          </w:tcPr>
          <w:p w:rsidR="00C94EBD" w:rsidRDefault="00C94EBD">
            <w:pPr>
              <w:pStyle w:val="ConsPlusNormal"/>
              <w:jc w:val="center"/>
            </w:pPr>
            <w:r>
              <w:t>N варианта</w:t>
            </w:r>
          </w:p>
        </w:tc>
        <w:tc>
          <w:tcPr>
            <w:tcW w:w="7937" w:type="dxa"/>
          </w:tcPr>
          <w:p w:rsidR="00C94EBD" w:rsidRDefault="00C94EBD">
            <w:pPr>
              <w:pStyle w:val="ConsPlusNormal"/>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C94EBD">
        <w:tc>
          <w:tcPr>
            <w:tcW w:w="9014" w:type="dxa"/>
            <w:gridSpan w:val="2"/>
          </w:tcPr>
          <w:p w:rsidR="00C94EBD" w:rsidRDefault="00C94EBD">
            <w:pPr>
              <w:pStyle w:val="ConsPlusNormal"/>
              <w:jc w:val="center"/>
            </w:pPr>
            <w:r>
              <w:t>Результат государственной услуги, за которым обращается заявитель "Принятие решения о возмещении (об отказе в возмещении)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C94EBD">
        <w:tc>
          <w:tcPr>
            <w:tcW w:w="1077" w:type="dxa"/>
          </w:tcPr>
          <w:p w:rsidR="00C94EBD" w:rsidRDefault="00C94EBD">
            <w:pPr>
              <w:pStyle w:val="ConsPlusNormal"/>
            </w:pPr>
            <w:r>
              <w:t>1.</w:t>
            </w:r>
          </w:p>
        </w:tc>
        <w:tc>
          <w:tcPr>
            <w:tcW w:w="7937" w:type="dxa"/>
          </w:tcPr>
          <w:p w:rsidR="00C94EBD" w:rsidRDefault="00C94EBD">
            <w:pPr>
              <w:pStyle w:val="ConsPlusNormal"/>
              <w:jc w:val="both"/>
            </w:pPr>
            <w:r>
              <w:t>Физическое лицо (законные представители детей-сирот и детей, оставшихся без попечения родителей, не достигших совершеннолетия; дети-сироты и дети, оставшиеся без попечения родителей, в случае приобретения ими полной дееспособности до достижения совершеннолетия; лица из числа детей-сирот и детей, оставшихся без попечения родителей)</w:t>
            </w:r>
          </w:p>
        </w:tc>
      </w:tr>
      <w:tr w:rsidR="00C94EBD">
        <w:tc>
          <w:tcPr>
            <w:tcW w:w="9014" w:type="dxa"/>
            <w:gridSpan w:val="2"/>
          </w:tcPr>
          <w:p w:rsidR="00C94EBD" w:rsidRDefault="00C94EBD">
            <w:pPr>
              <w:pStyle w:val="ConsPlusNormal"/>
              <w:jc w:val="center"/>
            </w:pPr>
            <w:r>
              <w:t>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tc>
      </w:tr>
      <w:tr w:rsidR="00C94EBD">
        <w:tc>
          <w:tcPr>
            <w:tcW w:w="1077" w:type="dxa"/>
          </w:tcPr>
          <w:p w:rsidR="00C94EBD" w:rsidRDefault="00C94EBD">
            <w:pPr>
              <w:pStyle w:val="ConsPlusNormal"/>
            </w:pPr>
            <w:r>
              <w:t>2.</w:t>
            </w:r>
          </w:p>
        </w:tc>
        <w:tc>
          <w:tcPr>
            <w:tcW w:w="7937" w:type="dxa"/>
          </w:tcPr>
          <w:p w:rsidR="00C94EBD" w:rsidRDefault="00C94EBD">
            <w:pPr>
              <w:pStyle w:val="ConsPlusNormal"/>
              <w:jc w:val="both"/>
            </w:pPr>
            <w:r>
              <w:t>Физическое лицо (законные представители детей-сирот и детей, оставшихся без попечения родителей, не достигших совершеннолетия; дети-сироты и дети, оставшиеся без попечения родителей, в случае приобретения ими полной дееспособности до достижения совершеннолетия; лица из числа детей-сирот и детей, оставшихся без попечения родителей)</w:t>
            </w:r>
          </w:p>
        </w:tc>
      </w:tr>
    </w:tbl>
    <w:p w:rsidR="00C94EBD" w:rsidRDefault="00C94EBD">
      <w:pPr>
        <w:pStyle w:val="ConsPlusNormal"/>
      </w:pPr>
    </w:p>
    <w:p w:rsidR="00C94EBD" w:rsidRDefault="00C94EBD">
      <w:pPr>
        <w:pStyle w:val="ConsPlusNormal"/>
        <w:jc w:val="right"/>
        <w:outlineLvl w:val="2"/>
      </w:pPr>
      <w:r>
        <w:t>Таблица 2</w:t>
      </w:r>
    </w:p>
    <w:p w:rsidR="00C94EBD" w:rsidRDefault="00C94EBD">
      <w:pPr>
        <w:pStyle w:val="ConsPlusNormal"/>
      </w:pPr>
    </w:p>
    <w:p w:rsidR="00C94EBD" w:rsidRDefault="00C94EBD">
      <w:pPr>
        <w:pStyle w:val="ConsPlusTitle"/>
        <w:jc w:val="center"/>
      </w:pPr>
      <w:bookmarkStart w:id="8" w:name="P474"/>
      <w:bookmarkEnd w:id="8"/>
      <w:r>
        <w:t>Перечень общих признаков заявителей</w:t>
      </w:r>
    </w:p>
    <w:p w:rsidR="00C94EBD" w:rsidRDefault="00C94E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2835"/>
        <w:gridCol w:w="5386"/>
      </w:tblGrid>
      <w:tr w:rsidR="00C94EBD">
        <w:tc>
          <w:tcPr>
            <w:tcW w:w="794" w:type="dxa"/>
          </w:tcPr>
          <w:p w:rsidR="00C94EBD" w:rsidRDefault="00C94EBD">
            <w:pPr>
              <w:pStyle w:val="ConsPlusNormal"/>
              <w:jc w:val="center"/>
            </w:pPr>
            <w:r>
              <w:t>N п/п</w:t>
            </w:r>
          </w:p>
        </w:tc>
        <w:tc>
          <w:tcPr>
            <w:tcW w:w="2835" w:type="dxa"/>
          </w:tcPr>
          <w:p w:rsidR="00C94EBD" w:rsidRDefault="00C94EBD">
            <w:pPr>
              <w:pStyle w:val="ConsPlusNormal"/>
              <w:jc w:val="center"/>
            </w:pPr>
            <w:r>
              <w:t>Признак заявителя</w:t>
            </w:r>
          </w:p>
        </w:tc>
        <w:tc>
          <w:tcPr>
            <w:tcW w:w="5386" w:type="dxa"/>
          </w:tcPr>
          <w:p w:rsidR="00C94EBD" w:rsidRDefault="00C94EBD">
            <w:pPr>
              <w:pStyle w:val="ConsPlusNormal"/>
              <w:jc w:val="center"/>
            </w:pPr>
            <w:r>
              <w:t>Значение признака заявителя</w:t>
            </w:r>
          </w:p>
        </w:tc>
      </w:tr>
      <w:tr w:rsidR="00C94EBD">
        <w:tc>
          <w:tcPr>
            <w:tcW w:w="9015" w:type="dxa"/>
            <w:gridSpan w:val="3"/>
          </w:tcPr>
          <w:p w:rsidR="00C94EBD" w:rsidRDefault="00C94EBD">
            <w:pPr>
              <w:pStyle w:val="ConsPlusNormal"/>
              <w:jc w:val="center"/>
            </w:pPr>
            <w:r>
              <w:lastRenderedPageBreak/>
              <w:t>Результат государственной услуги, за которым обращается заявитель "Принятие решения о возмещении (об отказе в возмещении)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C94EBD">
        <w:tc>
          <w:tcPr>
            <w:tcW w:w="794" w:type="dxa"/>
          </w:tcPr>
          <w:p w:rsidR="00C94EBD" w:rsidRDefault="00C94EBD">
            <w:pPr>
              <w:pStyle w:val="ConsPlusNormal"/>
            </w:pPr>
            <w:r>
              <w:t>1.</w:t>
            </w:r>
          </w:p>
        </w:tc>
        <w:tc>
          <w:tcPr>
            <w:tcW w:w="2835" w:type="dxa"/>
          </w:tcPr>
          <w:p w:rsidR="00C94EBD" w:rsidRDefault="00C94EBD">
            <w:pPr>
              <w:pStyle w:val="ConsPlusNormal"/>
            </w:pPr>
            <w:r>
              <w:t>Кто обращается за услугой</w:t>
            </w:r>
          </w:p>
        </w:tc>
        <w:tc>
          <w:tcPr>
            <w:tcW w:w="5386" w:type="dxa"/>
          </w:tcPr>
          <w:p w:rsidR="00C94EBD" w:rsidRDefault="00C94EBD">
            <w:pPr>
              <w:pStyle w:val="ConsPlusNormal"/>
              <w:jc w:val="both"/>
            </w:pPr>
            <w:r>
              <w:t>1. Заявитель</w:t>
            </w:r>
          </w:p>
          <w:p w:rsidR="00C94EBD" w:rsidRDefault="00C94EBD">
            <w:pPr>
              <w:pStyle w:val="ConsPlusNormal"/>
              <w:jc w:val="both"/>
            </w:pPr>
            <w:r>
              <w:t>2. Представитель заявителя</w:t>
            </w:r>
          </w:p>
        </w:tc>
      </w:tr>
      <w:tr w:rsidR="00C94EBD">
        <w:tc>
          <w:tcPr>
            <w:tcW w:w="794" w:type="dxa"/>
          </w:tcPr>
          <w:p w:rsidR="00C94EBD" w:rsidRDefault="00C94EBD">
            <w:pPr>
              <w:pStyle w:val="ConsPlusNormal"/>
            </w:pPr>
            <w:r>
              <w:t>2.</w:t>
            </w:r>
          </w:p>
        </w:tc>
        <w:tc>
          <w:tcPr>
            <w:tcW w:w="2835" w:type="dxa"/>
          </w:tcPr>
          <w:p w:rsidR="00C94EBD" w:rsidRDefault="00C94EBD">
            <w:pPr>
              <w:pStyle w:val="ConsPlusNormal"/>
            </w:pPr>
            <w:r>
              <w:t>Категория заявителя</w:t>
            </w:r>
          </w:p>
        </w:tc>
        <w:tc>
          <w:tcPr>
            <w:tcW w:w="5386" w:type="dxa"/>
          </w:tcPr>
          <w:p w:rsidR="00C94EBD" w:rsidRDefault="00C94EBD">
            <w:pPr>
              <w:pStyle w:val="ConsPlusNormal"/>
              <w:jc w:val="both"/>
            </w:pPr>
            <w:r>
              <w:t>1. Физическое лицо</w:t>
            </w:r>
          </w:p>
        </w:tc>
      </w:tr>
      <w:tr w:rsidR="00C94EBD">
        <w:tc>
          <w:tcPr>
            <w:tcW w:w="794" w:type="dxa"/>
          </w:tcPr>
          <w:p w:rsidR="00C94EBD" w:rsidRDefault="00C94EBD">
            <w:pPr>
              <w:pStyle w:val="ConsPlusNormal"/>
            </w:pPr>
            <w:r>
              <w:t>3.</w:t>
            </w:r>
          </w:p>
        </w:tc>
        <w:tc>
          <w:tcPr>
            <w:tcW w:w="2835" w:type="dxa"/>
          </w:tcPr>
          <w:p w:rsidR="00C94EBD" w:rsidRDefault="00C94EBD">
            <w:pPr>
              <w:pStyle w:val="ConsPlusNormal"/>
            </w:pPr>
            <w:r>
              <w:t>Признак заявителя</w:t>
            </w:r>
          </w:p>
        </w:tc>
        <w:tc>
          <w:tcPr>
            <w:tcW w:w="5386" w:type="dxa"/>
          </w:tcPr>
          <w:p w:rsidR="00C94EBD" w:rsidRDefault="00C94EBD">
            <w:pPr>
              <w:pStyle w:val="ConsPlusNormal"/>
              <w:jc w:val="both"/>
            </w:pPr>
            <w:r>
              <w:t>1. Законные представители детей-сирот и детей, оставшихся без попечения родителей.</w:t>
            </w:r>
          </w:p>
          <w:p w:rsidR="00C94EBD" w:rsidRDefault="00C94EBD">
            <w:pPr>
              <w:pStyle w:val="ConsPlusNormal"/>
              <w:jc w:val="both"/>
            </w:pPr>
            <w:r>
              <w:t>2. Дети-сироты и дети, оставшиеся без попечения родителей, в случае приобретения ими полной дееспособности до достижения совершеннолетия.</w:t>
            </w:r>
          </w:p>
          <w:p w:rsidR="00C94EBD" w:rsidRDefault="00C94EBD">
            <w:pPr>
              <w:pStyle w:val="ConsPlusNormal"/>
              <w:jc w:val="both"/>
            </w:pPr>
            <w:r>
              <w:t>3. Лица из числа детей-сирот и детей, оставшихся без попечения родителей</w:t>
            </w:r>
          </w:p>
        </w:tc>
      </w:tr>
    </w:tbl>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jc w:val="right"/>
        <w:outlineLvl w:val="1"/>
      </w:pPr>
      <w:r>
        <w:t>Приложение N 2</w:t>
      </w:r>
    </w:p>
    <w:p w:rsidR="00C94EBD" w:rsidRDefault="00C94EBD">
      <w:pPr>
        <w:pStyle w:val="ConsPlusNormal"/>
        <w:jc w:val="right"/>
      </w:pPr>
      <w:r>
        <w:t>к Административному регламенту</w:t>
      </w:r>
    </w:p>
    <w:p w:rsidR="00C94EBD" w:rsidRDefault="00C94EBD">
      <w:pPr>
        <w:pStyle w:val="ConsPlusNormal"/>
        <w:jc w:val="right"/>
      </w:pPr>
      <w:r>
        <w:t>предоставления органами местного</w:t>
      </w:r>
    </w:p>
    <w:p w:rsidR="00C94EBD" w:rsidRDefault="00C94EBD">
      <w:pPr>
        <w:pStyle w:val="ConsPlusNormal"/>
        <w:jc w:val="right"/>
      </w:pPr>
      <w:r>
        <w:t>самоуправления муниципальных образований</w:t>
      </w:r>
    </w:p>
    <w:p w:rsidR="00C94EBD" w:rsidRDefault="00C94EBD">
      <w:pPr>
        <w:pStyle w:val="ConsPlusNormal"/>
        <w:jc w:val="right"/>
      </w:pPr>
      <w:r>
        <w:t>муниципальных районов, муниципальных</w:t>
      </w:r>
    </w:p>
    <w:p w:rsidR="00C94EBD" w:rsidRDefault="00C94EBD">
      <w:pPr>
        <w:pStyle w:val="ConsPlusNormal"/>
        <w:jc w:val="right"/>
      </w:pPr>
      <w:r>
        <w:t>округов и городских округов в Республике</w:t>
      </w:r>
    </w:p>
    <w:p w:rsidR="00C94EBD" w:rsidRDefault="00C94EBD">
      <w:pPr>
        <w:pStyle w:val="ConsPlusNormal"/>
        <w:jc w:val="right"/>
      </w:pPr>
      <w:r>
        <w:t>Коми государственной услуги по возмещению</w:t>
      </w:r>
    </w:p>
    <w:p w:rsidR="00C94EBD" w:rsidRDefault="00C94EBD">
      <w:pPr>
        <w:pStyle w:val="ConsPlusNormal"/>
        <w:jc w:val="right"/>
      </w:pPr>
      <w:r>
        <w:t>расходов на осуществление капитального</w:t>
      </w:r>
    </w:p>
    <w:p w:rsidR="00C94EBD" w:rsidRDefault="00C94EBD">
      <w:pPr>
        <w:pStyle w:val="ConsPlusNormal"/>
        <w:jc w:val="right"/>
      </w:pPr>
      <w:r>
        <w:t>или текущего ремонта жилых помещений,</w:t>
      </w:r>
    </w:p>
    <w:p w:rsidR="00C94EBD" w:rsidRDefault="00C94EBD">
      <w:pPr>
        <w:pStyle w:val="ConsPlusNormal"/>
        <w:jc w:val="right"/>
      </w:pPr>
      <w:r>
        <w:t>находящихся на территории Республики Коми,</w:t>
      </w:r>
    </w:p>
    <w:p w:rsidR="00C94EBD" w:rsidRDefault="00C94EBD">
      <w:pPr>
        <w:pStyle w:val="ConsPlusNormal"/>
        <w:jc w:val="right"/>
      </w:pPr>
      <w:r>
        <w:t>принадлежащих на праве единоличной</w:t>
      </w:r>
    </w:p>
    <w:p w:rsidR="00C94EBD" w:rsidRDefault="00C94EBD">
      <w:pPr>
        <w:pStyle w:val="ConsPlusNormal"/>
        <w:jc w:val="right"/>
      </w:pPr>
      <w:r>
        <w:t>собственности либо на праве общей</w:t>
      </w:r>
    </w:p>
    <w:p w:rsidR="00C94EBD" w:rsidRDefault="00C94EBD">
      <w:pPr>
        <w:pStyle w:val="ConsPlusNormal"/>
        <w:jc w:val="right"/>
      </w:pPr>
      <w:r>
        <w:t>совместной собственности, либо на праве</w:t>
      </w:r>
    </w:p>
    <w:p w:rsidR="00C94EBD" w:rsidRDefault="00C94EBD">
      <w:pPr>
        <w:pStyle w:val="ConsPlusNormal"/>
        <w:jc w:val="right"/>
      </w:pPr>
      <w:r>
        <w:t>общей долевой собственности детям-сиротам</w:t>
      </w:r>
    </w:p>
    <w:p w:rsidR="00C94EBD" w:rsidRDefault="00C94EBD">
      <w:pPr>
        <w:pStyle w:val="ConsPlusNormal"/>
        <w:jc w:val="right"/>
      </w:pPr>
      <w:r>
        <w:t>и детям, оставшимся без попечения родителей,</w:t>
      </w:r>
    </w:p>
    <w:p w:rsidR="00C94EBD" w:rsidRDefault="00C94EBD">
      <w:pPr>
        <w:pStyle w:val="ConsPlusNormal"/>
        <w:jc w:val="right"/>
      </w:pPr>
      <w:r>
        <w:t>лицам из числа детей-сирот и детей,</w:t>
      </w:r>
    </w:p>
    <w:p w:rsidR="00C94EBD" w:rsidRDefault="00C94EBD">
      <w:pPr>
        <w:pStyle w:val="ConsPlusNormal"/>
        <w:jc w:val="right"/>
      </w:pPr>
      <w:r>
        <w:t>оставшихся без попечения родителей</w:t>
      </w:r>
    </w:p>
    <w:p w:rsidR="00C94EBD" w:rsidRDefault="00C94EBD">
      <w:pPr>
        <w:pStyle w:val="ConsPlusNormal"/>
      </w:pPr>
    </w:p>
    <w:p w:rsidR="00C94EBD" w:rsidRDefault="00C94EBD">
      <w:pPr>
        <w:pStyle w:val="ConsPlusNormal"/>
        <w:jc w:val="right"/>
      </w:pPr>
      <w:r>
        <w:t>(форма)</w:t>
      </w:r>
    </w:p>
    <w:p w:rsidR="00C94EBD" w:rsidRDefault="00C94EBD">
      <w:pPr>
        <w:pStyle w:val="ConsPlusNormal"/>
      </w:pPr>
    </w:p>
    <w:p w:rsidR="00C94EBD" w:rsidRDefault="00C94EBD">
      <w:pPr>
        <w:pStyle w:val="ConsPlusNonformat"/>
        <w:jc w:val="both"/>
      </w:pPr>
      <w:r>
        <w:t xml:space="preserve">                                 В ________________________________________</w:t>
      </w:r>
    </w:p>
    <w:p w:rsidR="00C94EBD" w:rsidRDefault="00C94EBD">
      <w:pPr>
        <w:pStyle w:val="ConsPlusNonformat"/>
        <w:jc w:val="both"/>
      </w:pPr>
      <w:r>
        <w:t xml:space="preserve">                                             (наименование органа</w:t>
      </w:r>
    </w:p>
    <w:p w:rsidR="00C94EBD" w:rsidRDefault="00C94EBD">
      <w:pPr>
        <w:pStyle w:val="ConsPlusNonformat"/>
        <w:jc w:val="both"/>
      </w:pPr>
      <w:r>
        <w:t xml:space="preserve">                                           местного самоуправления)</w:t>
      </w:r>
    </w:p>
    <w:p w:rsidR="00C94EBD" w:rsidRDefault="00C94EBD">
      <w:pPr>
        <w:pStyle w:val="ConsPlusNonformat"/>
        <w:jc w:val="both"/>
      </w:pPr>
      <w:r>
        <w:t xml:space="preserve">                                 __________________________________________</w:t>
      </w:r>
    </w:p>
    <w:p w:rsidR="00C94EBD" w:rsidRDefault="00C94EBD">
      <w:pPr>
        <w:pStyle w:val="ConsPlusNonformat"/>
        <w:jc w:val="both"/>
      </w:pPr>
      <w:r>
        <w:t xml:space="preserve">                                 от ______________________________________</w:t>
      </w:r>
    </w:p>
    <w:p w:rsidR="00C94EBD" w:rsidRDefault="00C94EBD">
      <w:pPr>
        <w:pStyle w:val="ConsPlusNonformat"/>
        <w:jc w:val="both"/>
      </w:pPr>
      <w:r>
        <w:t xml:space="preserve">                                   (ФИО заявителя, представителя заявителя)</w:t>
      </w:r>
    </w:p>
    <w:p w:rsidR="00C94EBD" w:rsidRDefault="00C94EBD">
      <w:pPr>
        <w:pStyle w:val="ConsPlusNonformat"/>
        <w:jc w:val="both"/>
      </w:pPr>
      <w:r>
        <w:t xml:space="preserve">                                 __________________________________________</w:t>
      </w:r>
    </w:p>
    <w:p w:rsidR="00C94EBD" w:rsidRDefault="00C94EBD">
      <w:pPr>
        <w:pStyle w:val="ConsPlusNonformat"/>
        <w:jc w:val="both"/>
      </w:pPr>
      <w:r>
        <w:t xml:space="preserve">                                 адрес: ___________________________________</w:t>
      </w:r>
    </w:p>
    <w:p w:rsidR="00C94EBD" w:rsidRDefault="00C94EBD">
      <w:pPr>
        <w:pStyle w:val="ConsPlusNonformat"/>
        <w:jc w:val="both"/>
      </w:pPr>
      <w:r>
        <w:t xml:space="preserve">                                 __________________________________________</w:t>
      </w:r>
    </w:p>
    <w:p w:rsidR="00C94EBD" w:rsidRDefault="00C94EBD">
      <w:pPr>
        <w:pStyle w:val="ConsPlusNonformat"/>
        <w:jc w:val="both"/>
      </w:pPr>
      <w:r>
        <w:t xml:space="preserve">                                 __________________________________________</w:t>
      </w:r>
    </w:p>
    <w:p w:rsidR="00C94EBD" w:rsidRDefault="00C94EBD">
      <w:pPr>
        <w:pStyle w:val="ConsPlusNonformat"/>
        <w:jc w:val="both"/>
      </w:pPr>
      <w:r>
        <w:lastRenderedPageBreak/>
        <w:t xml:space="preserve">                                 телефон, e-mail: (при наличии):</w:t>
      </w:r>
    </w:p>
    <w:p w:rsidR="00C94EBD" w:rsidRDefault="00C94EBD">
      <w:pPr>
        <w:pStyle w:val="ConsPlusNonformat"/>
        <w:jc w:val="both"/>
      </w:pPr>
      <w:r>
        <w:t xml:space="preserve">                                 __________________________________________</w:t>
      </w:r>
    </w:p>
    <w:p w:rsidR="00C94EBD" w:rsidRDefault="00C94EBD">
      <w:pPr>
        <w:pStyle w:val="ConsPlusNonformat"/>
        <w:jc w:val="both"/>
      </w:pPr>
      <w:r>
        <w:t xml:space="preserve">                                       ____________________________________</w:t>
      </w:r>
    </w:p>
    <w:p w:rsidR="00C94EBD" w:rsidRDefault="00C94EBD">
      <w:pPr>
        <w:pStyle w:val="ConsPlusNonformat"/>
        <w:jc w:val="both"/>
      </w:pPr>
    </w:p>
    <w:p w:rsidR="00C94EBD" w:rsidRDefault="00C94EBD">
      <w:pPr>
        <w:pStyle w:val="ConsPlusNonformat"/>
        <w:jc w:val="both"/>
      </w:pPr>
      <w:bookmarkStart w:id="9" w:name="P531"/>
      <w:bookmarkEnd w:id="9"/>
      <w:r>
        <w:t xml:space="preserve">                                 ЗАЯВЛЕНИЕ</w:t>
      </w:r>
    </w:p>
    <w:p w:rsidR="00C94EBD" w:rsidRDefault="00C94EBD">
      <w:pPr>
        <w:pStyle w:val="ConsPlusNonformat"/>
        <w:jc w:val="both"/>
      </w:pPr>
      <w:r>
        <w:t xml:space="preserve">                  о возмещении расходов на осуществление</w:t>
      </w:r>
    </w:p>
    <w:p w:rsidR="00C94EBD" w:rsidRDefault="00C94EBD">
      <w:pPr>
        <w:pStyle w:val="ConsPlusNonformat"/>
        <w:jc w:val="both"/>
      </w:pPr>
      <w:r>
        <w:t xml:space="preserve">            капитального или текущего ремонта жилого помещения,</w:t>
      </w:r>
    </w:p>
    <w:p w:rsidR="00C94EBD" w:rsidRDefault="00C94EBD">
      <w:pPr>
        <w:pStyle w:val="ConsPlusNonformat"/>
        <w:jc w:val="both"/>
      </w:pPr>
      <w:r>
        <w:t xml:space="preserve">        находящегося на территории Республики Коми, принадлежащего</w:t>
      </w:r>
    </w:p>
    <w:p w:rsidR="00C94EBD" w:rsidRDefault="00C94EBD">
      <w:pPr>
        <w:pStyle w:val="ConsPlusNonformat"/>
        <w:jc w:val="both"/>
      </w:pPr>
      <w:r>
        <w:t xml:space="preserve">          на праве единоличной собственности либо на праве общей</w:t>
      </w:r>
    </w:p>
    <w:p w:rsidR="00C94EBD" w:rsidRDefault="00C94EBD">
      <w:pPr>
        <w:pStyle w:val="ConsPlusNonformat"/>
        <w:jc w:val="both"/>
      </w:pPr>
      <w:r>
        <w:t xml:space="preserve">           совместной собственности, либо на праве общей долевой</w:t>
      </w:r>
    </w:p>
    <w:p w:rsidR="00C94EBD" w:rsidRDefault="00C94EBD">
      <w:pPr>
        <w:pStyle w:val="ConsPlusNonformat"/>
        <w:jc w:val="both"/>
      </w:pPr>
      <w:r>
        <w:t xml:space="preserve">              собственности детям-сиротам и детям, оставшимся</w:t>
      </w:r>
    </w:p>
    <w:p w:rsidR="00C94EBD" w:rsidRDefault="00C94EBD">
      <w:pPr>
        <w:pStyle w:val="ConsPlusNonformat"/>
        <w:jc w:val="both"/>
      </w:pPr>
      <w:r>
        <w:t xml:space="preserve">            без попечения родителей, лицам из числа детей-сирот</w:t>
      </w:r>
    </w:p>
    <w:p w:rsidR="00C94EBD" w:rsidRDefault="00C94EBD">
      <w:pPr>
        <w:pStyle w:val="ConsPlusNonformat"/>
        <w:jc w:val="both"/>
      </w:pPr>
      <w:r>
        <w:t xml:space="preserve">                и детей, оставшихся без попечения родителей</w:t>
      </w:r>
    </w:p>
    <w:p w:rsidR="00C94EBD" w:rsidRDefault="00C94EBD">
      <w:pPr>
        <w:pStyle w:val="ConsPlusNonformat"/>
        <w:jc w:val="both"/>
      </w:pPr>
    </w:p>
    <w:p w:rsidR="00C94EBD" w:rsidRDefault="00C94EBD">
      <w:pPr>
        <w:pStyle w:val="ConsPlusNonformat"/>
        <w:jc w:val="both"/>
      </w:pPr>
      <w:r>
        <w:t xml:space="preserve">    Прошу возместить расходы на осуществление капитального/текущего ремонта</w:t>
      </w:r>
    </w:p>
    <w:p w:rsidR="00C94EBD" w:rsidRDefault="00C94EBD">
      <w:pPr>
        <w:pStyle w:val="ConsPlusNonformat"/>
        <w:jc w:val="both"/>
      </w:pPr>
      <w:r>
        <w:t>(нужное подчеркнуть) жилого помещения, расположенного по адресу:</w:t>
      </w:r>
    </w:p>
    <w:p w:rsidR="00C94EBD" w:rsidRDefault="00C94EBD">
      <w:pPr>
        <w:pStyle w:val="ConsPlusNonformat"/>
        <w:jc w:val="both"/>
      </w:pPr>
      <w:r>
        <w:t>___________________________________________________________________________</w:t>
      </w:r>
    </w:p>
    <w:p w:rsidR="00C94EBD" w:rsidRDefault="00C94EBD">
      <w:pPr>
        <w:pStyle w:val="ConsPlusNonformat"/>
        <w:jc w:val="both"/>
      </w:pPr>
      <w:r>
        <w:t>__________________________________________________________________________,</w:t>
      </w:r>
    </w:p>
    <w:p w:rsidR="00C94EBD" w:rsidRDefault="00C94EBD">
      <w:pPr>
        <w:pStyle w:val="ConsPlusNonformat"/>
        <w:jc w:val="both"/>
      </w:pPr>
      <w:r>
        <w:t>принадлежащего на праве единоличной собственности/на праве общей совместной</w:t>
      </w:r>
    </w:p>
    <w:p w:rsidR="00C94EBD" w:rsidRDefault="00C94EBD">
      <w:pPr>
        <w:pStyle w:val="ConsPlusNonformat"/>
        <w:jc w:val="both"/>
      </w:pPr>
      <w:r>
        <w:t>собственности/на праве общей долевой собственности (нужное подчеркнуть)</w:t>
      </w:r>
    </w:p>
    <w:p w:rsidR="00C94EBD" w:rsidRDefault="00C94EBD">
      <w:pPr>
        <w:pStyle w:val="ConsPlusNonformat"/>
        <w:jc w:val="both"/>
      </w:pPr>
      <w:r>
        <w:t>___________________________________________________________________________</w:t>
      </w:r>
    </w:p>
    <w:p w:rsidR="00C94EBD" w:rsidRDefault="00C94EBD">
      <w:pPr>
        <w:pStyle w:val="ConsPlusNonformat"/>
        <w:jc w:val="both"/>
      </w:pPr>
      <w:r>
        <w:t xml:space="preserve">         (ФИО, число, месяц, год рождения ребенка-сироты, ребенка,</w:t>
      </w:r>
    </w:p>
    <w:p w:rsidR="00C94EBD" w:rsidRDefault="00C94EBD">
      <w:pPr>
        <w:pStyle w:val="ConsPlusNonformat"/>
        <w:jc w:val="both"/>
      </w:pPr>
      <w:r>
        <w:t xml:space="preserve">            оставшегося без попечения родителей, лица из числа</w:t>
      </w:r>
    </w:p>
    <w:p w:rsidR="00C94EBD" w:rsidRDefault="00C94EBD">
      <w:pPr>
        <w:pStyle w:val="ConsPlusNonformat"/>
        <w:jc w:val="both"/>
      </w:pPr>
      <w:r>
        <w:t xml:space="preserve">         детей-сирот и детей, оставшихся без попечения родителей)</w:t>
      </w:r>
    </w:p>
    <w:p w:rsidR="00C94EBD" w:rsidRDefault="00C94EBD">
      <w:pPr>
        <w:pStyle w:val="ConsPlusNonformat"/>
        <w:jc w:val="both"/>
      </w:pPr>
    </w:p>
    <w:p w:rsidR="00C94EBD" w:rsidRDefault="00C94EBD">
      <w:pPr>
        <w:pStyle w:val="ConsPlusNonformat"/>
        <w:jc w:val="both"/>
      </w:pPr>
      <w:r>
        <w:t xml:space="preserve">    ┌──┐</w:t>
      </w:r>
    </w:p>
    <w:p w:rsidR="00C94EBD" w:rsidRDefault="00C94EBD">
      <w:pPr>
        <w:pStyle w:val="ConsPlusNonformat"/>
        <w:jc w:val="both"/>
      </w:pPr>
      <w:r>
        <w:t xml:space="preserve">    │  │ свидетельство о рождении &lt;*&gt; _____________________________________</w:t>
      </w:r>
    </w:p>
    <w:p w:rsidR="00C94EBD" w:rsidRDefault="00C94EBD">
      <w:pPr>
        <w:pStyle w:val="ConsPlusNonformat"/>
        <w:jc w:val="both"/>
      </w:pPr>
      <w:r>
        <w:t xml:space="preserve">    └──┘                                    (серия, номер и дата выдачи)</w:t>
      </w:r>
    </w:p>
    <w:p w:rsidR="00C94EBD" w:rsidRDefault="00C94EBD">
      <w:pPr>
        <w:pStyle w:val="ConsPlusNonformat"/>
        <w:jc w:val="both"/>
      </w:pPr>
      <w:r>
        <w:t xml:space="preserve">    --------------------------------</w:t>
      </w:r>
    </w:p>
    <w:p w:rsidR="00C94EBD" w:rsidRDefault="00C94EBD">
      <w:pPr>
        <w:pStyle w:val="ConsPlusNonformat"/>
        <w:jc w:val="both"/>
      </w:pPr>
      <w:r>
        <w:t xml:space="preserve">    &lt;*&gt;  заполняется  в  отношении ребенка-сироты, ребенка, оставшегося без</w:t>
      </w:r>
    </w:p>
    <w:p w:rsidR="00C94EBD" w:rsidRDefault="00C94EBD">
      <w:pPr>
        <w:pStyle w:val="ConsPlusNonformat"/>
        <w:jc w:val="both"/>
      </w:pPr>
      <w:r>
        <w:t>попечения родителей до достижения им возраста четырнадцати лет</w:t>
      </w:r>
    </w:p>
    <w:p w:rsidR="00C94EBD" w:rsidRDefault="00C94EBD">
      <w:pPr>
        <w:pStyle w:val="ConsPlusNonformat"/>
        <w:jc w:val="both"/>
      </w:pPr>
    </w:p>
    <w:p w:rsidR="00C94EBD" w:rsidRDefault="00C94EBD">
      <w:pPr>
        <w:pStyle w:val="ConsPlusNonformat"/>
        <w:jc w:val="both"/>
      </w:pPr>
      <w:r>
        <w:t xml:space="preserve">    ┌──┐</w:t>
      </w:r>
    </w:p>
    <w:p w:rsidR="00C94EBD" w:rsidRDefault="00C94EBD">
      <w:pPr>
        <w:pStyle w:val="ConsPlusNonformat"/>
        <w:jc w:val="both"/>
      </w:pPr>
      <w:r>
        <w:t xml:space="preserve">    │  │ паспорт  гражданина  Российской  Федерации   или   иной  документ,</w:t>
      </w:r>
    </w:p>
    <w:p w:rsidR="00C94EBD" w:rsidRDefault="00C94EBD">
      <w:pPr>
        <w:pStyle w:val="ConsPlusNonformat"/>
        <w:jc w:val="both"/>
      </w:pPr>
      <w:r>
        <w:t xml:space="preserve">    └──┘ удостоверяющий личность: _________________________________________</w:t>
      </w:r>
    </w:p>
    <w:p w:rsidR="00C94EBD" w:rsidRDefault="00C94EBD">
      <w:pPr>
        <w:pStyle w:val="ConsPlusNonformat"/>
        <w:jc w:val="both"/>
      </w:pPr>
      <w:r>
        <w:t xml:space="preserve">         __________________________________________________________________</w:t>
      </w:r>
    </w:p>
    <w:p w:rsidR="00C94EBD" w:rsidRDefault="00C94EBD">
      <w:pPr>
        <w:pStyle w:val="ConsPlusNonformat"/>
        <w:jc w:val="both"/>
      </w:pPr>
      <w:r>
        <w:t xml:space="preserve">                        (серия, номер, когда и кем выдан)</w:t>
      </w:r>
    </w:p>
    <w:p w:rsidR="00C94EBD" w:rsidRDefault="00C94EBD">
      <w:pPr>
        <w:pStyle w:val="ConsPlusNonformat"/>
        <w:jc w:val="both"/>
      </w:pPr>
    </w:p>
    <w:p w:rsidR="00C94EBD" w:rsidRDefault="00C94EBD">
      <w:pPr>
        <w:pStyle w:val="ConsPlusNonformat"/>
        <w:jc w:val="both"/>
      </w:pPr>
      <w:r>
        <w:t>регистрация  ребенка-сироты,  ребенка, оставшегося без попечения родителей,</w:t>
      </w:r>
    </w:p>
    <w:p w:rsidR="00C94EBD" w:rsidRDefault="00C94EBD">
      <w:pPr>
        <w:pStyle w:val="ConsPlusNonformat"/>
        <w:jc w:val="both"/>
      </w:pPr>
      <w:r>
        <w:t>лица  из  числа детей-сирот и детей, оставшихся без попечения родителей, по</w:t>
      </w:r>
    </w:p>
    <w:p w:rsidR="00C94EBD" w:rsidRDefault="00C94EBD">
      <w:pPr>
        <w:pStyle w:val="ConsPlusNonformat"/>
        <w:jc w:val="both"/>
      </w:pPr>
      <w:r>
        <w:t>месту жительства (месту пребывания): ______________________________________</w:t>
      </w:r>
    </w:p>
    <w:p w:rsidR="00C94EBD" w:rsidRDefault="00C94EBD">
      <w:pPr>
        <w:pStyle w:val="ConsPlusNonformat"/>
        <w:jc w:val="both"/>
      </w:pPr>
      <w:r>
        <w:t>___________________________________________________________________________</w:t>
      </w:r>
    </w:p>
    <w:p w:rsidR="00C94EBD" w:rsidRDefault="00C94EBD">
      <w:pPr>
        <w:pStyle w:val="ConsPlusNonformat"/>
        <w:jc w:val="both"/>
      </w:pPr>
      <w:r>
        <w:t>место   проживания   ребенка-сироты,  ребенка,  оставшегося  без  попечения</w:t>
      </w:r>
    </w:p>
    <w:p w:rsidR="00C94EBD" w:rsidRDefault="00C94EBD">
      <w:pPr>
        <w:pStyle w:val="ConsPlusNonformat"/>
        <w:jc w:val="both"/>
      </w:pPr>
      <w:r>
        <w:t>родителей,  лица  из  числа  детей-сирот  и детей, оставшихся без попечения</w:t>
      </w:r>
    </w:p>
    <w:p w:rsidR="00C94EBD" w:rsidRDefault="00C94EBD">
      <w:pPr>
        <w:pStyle w:val="ConsPlusNonformat"/>
        <w:jc w:val="both"/>
      </w:pPr>
      <w:r>
        <w:t>родителей: ________________________________________________________________</w:t>
      </w:r>
    </w:p>
    <w:p w:rsidR="00C94EBD" w:rsidRDefault="00C94EBD">
      <w:pPr>
        <w:pStyle w:val="ConsPlusNonformat"/>
        <w:jc w:val="both"/>
      </w:pPr>
      <w:r>
        <w:t>___________________________________________________________________________</w:t>
      </w:r>
    </w:p>
    <w:p w:rsidR="00C94EBD" w:rsidRDefault="00C94EBD">
      <w:pPr>
        <w:pStyle w:val="ConsPlusNonformat"/>
        <w:jc w:val="both"/>
      </w:pPr>
      <w:r>
        <w:t>в сумме ________________ рублей ______ копеек и не более размера возмещения</w:t>
      </w:r>
    </w:p>
    <w:p w:rsidR="00C94EBD" w:rsidRDefault="00C94EBD">
      <w:pPr>
        <w:pStyle w:val="ConsPlusNonformat"/>
        <w:jc w:val="both"/>
      </w:pPr>
      <w:r>
        <w:t xml:space="preserve">расходов, установленного </w:t>
      </w:r>
      <w:hyperlink r:id="rId19">
        <w:r>
          <w:rPr>
            <w:color w:val="0000FF"/>
          </w:rPr>
          <w:t>постановлением</w:t>
        </w:r>
      </w:hyperlink>
      <w:r>
        <w:t xml:space="preserve"> Правительства Республики Коми от 28</w:t>
      </w:r>
    </w:p>
    <w:p w:rsidR="00C94EBD" w:rsidRDefault="00C94EBD">
      <w:pPr>
        <w:pStyle w:val="ConsPlusNonformat"/>
        <w:jc w:val="both"/>
      </w:pPr>
      <w:r>
        <w:t>мая   2012   г.   N  212  "О  порядке,  размере  и  условиях предоставления</w:t>
      </w:r>
    </w:p>
    <w:p w:rsidR="00C94EBD" w:rsidRDefault="00C94EBD">
      <w:pPr>
        <w:pStyle w:val="ConsPlusNonformat"/>
        <w:jc w:val="both"/>
      </w:pPr>
      <w:r>
        <w:t>дополнительной   социальной   гарантии   в   виде  возмещения  расходов  на</w:t>
      </w:r>
    </w:p>
    <w:p w:rsidR="00C94EBD" w:rsidRDefault="00C94EBD">
      <w:pPr>
        <w:pStyle w:val="ConsPlusNonformat"/>
        <w:jc w:val="both"/>
      </w:pPr>
      <w:r>
        <w:t>осуществление   капитального   или   текущего   ремонта   жилых  помещений,</w:t>
      </w:r>
    </w:p>
    <w:p w:rsidR="00C94EBD" w:rsidRDefault="00C94EBD">
      <w:pPr>
        <w:pStyle w:val="ConsPlusNonformat"/>
        <w:jc w:val="both"/>
      </w:pPr>
      <w:r>
        <w:t>находящихся   на   территории   Республики  Коми,  принадлежащих  на  праве</w:t>
      </w:r>
    </w:p>
    <w:p w:rsidR="00C94EBD" w:rsidRDefault="00C94EBD">
      <w:pPr>
        <w:pStyle w:val="ConsPlusNonformat"/>
        <w:jc w:val="both"/>
      </w:pPr>
      <w:r>
        <w:t>единоличной  собственности  либо  на  праве общей совместной собственности,</w:t>
      </w:r>
    </w:p>
    <w:p w:rsidR="00C94EBD" w:rsidRDefault="00C94EBD">
      <w:pPr>
        <w:pStyle w:val="ConsPlusNonformat"/>
        <w:jc w:val="both"/>
      </w:pPr>
      <w:r>
        <w:t>либо на праве общей долевой собственности детям-сиротам и детям, оставшимся</w:t>
      </w:r>
    </w:p>
    <w:p w:rsidR="00C94EBD" w:rsidRDefault="00C94EBD">
      <w:pPr>
        <w:pStyle w:val="ConsPlusNonformat"/>
        <w:jc w:val="both"/>
      </w:pPr>
      <w:r>
        <w:t>без попечения родителей, лицам из числа детей-сирот и детей, оставшихся без</w:t>
      </w:r>
    </w:p>
    <w:p w:rsidR="00C94EBD" w:rsidRDefault="00C94EBD">
      <w:pPr>
        <w:pStyle w:val="ConsPlusNonformat"/>
        <w:jc w:val="both"/>
      </w:pPr>
      <w:r>
        <w:t>попечения родителей", путем перечисления на счет</w:t>
      </w:r>
    </w:p>
    <w:p w:rsidR="00C94EBD" w:rsidRDefault="00C94EBD">
      <w:pPr>
        <w:pStyle w:val="ConsPlusNonformat"/>
        <w:jc w:val="both"/>
      </w:pPr>
      <w:r>
        <w:t>___________________________________________________________________________</w:t>
      </w:r>
    </w:p>
    <w:p w:rsidR="00C94EBD" w:rsidRDefault="00C94EBD">
      <w:pPr>
        <w:pStyle w:val="ConsPlusNonformat"/>
        <w:jc w:val="both"/>
      </w:pPr>
      <w:r>
        <w:t>(ФИО, ребенка-сироты, ребенка, оставшегося без попечения родителей, лица</w:t>
      </w:r>
    </w:p>
    <w:p w:rsidR="00C94EBD" w:rsidRDefault="00C94EBD">
      <w:pPr>
        <w:pStyle w:val="ConsPlusNonformat"/>
        <w:jc w:val="both"/>
      </w:pPr>
      <w:r>
        <w:t xml:space="preserve">     из числа детей-сирот и детей, оставшихся без попечения родителей)</w:t>
      </w:r>
    </w:p>
    <w:p w:rsidR="00C94EBD" w:rsidRDefault="00C94EBD">
      <w:pPr>
        <w:pStyle w:val="ConsPlusNonformat"/>
        <w:jc w:val="both"/>
      </w:pPr>
      <w:r>
        <w:t>по  следующим  реквизитам: получатель ____________________________________,</w:t>
      </w:r>
    </w:p>
    <w:p w:rsidR="00C94EBD" w:rsidRDefault="00C94EBD">
      <w:pPr>
        <w:pStyle w:val="ConsPlusNonformat"/>
        <w:jc w:val="both"/>
      </w:pPr>
      <w:r>
        <w:t>счет N ________________________, банк получателя _________________________,</w:t>
      </w:r>
    </w:p>
    <w:p w:rsidR="00C94EBD" w:rsidRDefault="00C94EBD">
      <w:pPr>
        <w:pStyle w:val="ConsPlusNonformat"/>
        <w:jc w:val="both"/>
      </w:pPr>
      <w:r>
        <w:t>к/счет __________________________________, БИК банка _____________________,</w:t>
      </w:r>
    </w:p>
    <w:p w:rsidR="00C94EBD" w:rsidRDefault="00C94EBD">
      <w:pPr>
        <w:pStyle w:val="ConsPlusNonformat"/>
        <w:jc w:val="both"/>
      </w:pPr>
      <w:r>
        <w:t xml:space="preserve">ИНН ________________________, КПП _________________, </w:t>
      </w:r>
      <w:hyperlink r:id="rId20">
        <w:r>
          <w:rPr>
            <w:color w:val="0000FF"/>
          </w:rPr>
          <w:t>ОКТМО</w:t>
        </w:r>
      </w:hyperlink>
      <w:r>
        <w:t xml:space="preserve"> _______________,</w:t>
      </w:r>
    </w:p>
    <w:p w:rsidR="00C94EBD" w:rsidRDefault="00C94EBD">
      <w:pPr>
        <w:pStyle w:val="ConsPlusNonformat"/>
        <w:jc w:val="both"/>
      </w:pPr>
      <w:r>
        <w:t>почтовый адрес банка: ____________________________________________________.</w:t>
      </w:r>
    </w:p>
    <w:p w:rsidR="00C94EBD" w:rsidRDefault="00C94EBD">
      <w:pPr>
        <w:pStyle w:val="ConsPlusNonformat"/>
        <w:jc w:val="both"/>
      </w:pPr>
      <w:r>
        <w:lastRenderedPageBreak/>
        <w:t xml:space="preserve">    Я  согласен  (согласна) на проведение проверки информации, сообщенной в</w:t>
      </w:r>
    </w:p>
    <w:p w:rsidR="00C94EBD" w:rsidRDefault="00C94EBD">
      <w:pPr>
        <w:pStyle w:val="ConsPlusNonformat"/>
        <w:jc w:val="both"/>
      </w:pPr>
      <w:r>
        <w:t>данном заявлении и содержащейся в прилагаемых документах.</w:t>
      </w:r>
    </w:p>
    <w:p w:rsidR="00C94EBD" w:rsidRDefault="00C94EBD">
      <w:pPr>
        <w:pStyle w:val="ConsPlusNonformat"/>
        <w:jc w:val="both"/>
      </w:pPr>
      <w:r>
        <w:t xml:space="preserve">    Мне  разъяснены  порядок,  размер  и  условия  возмещения  расходов  на</w:t>
      </w:r>
    </w:p>
    <w:p w:rsidR="00C94EBD" w:rsidRDefault="00C94EBD">
      <w:pPr>
        <w:pStyle w:val="ConsPlusNonformat"/>
        <w:jc w:val="both"/>
      </w:pPr>
      <w:r>
        <w:t>осуществление капитального или текущего ремонта жилого помещения.</w:t>
      </w:r>
    </w:p>
    <w:p w:rsidR="00C94EBD" w:rsidRDefault="00C94EBD">
      <w:pPr>
        <w:pStyle w:val="ConsPlusNonformat"/>
        <w:jc w:val="both"/>
      </w:pPr>
    </w:p>
    <w:p w:rsidR="00C94EBD" w:rsidRDefault="00C94EBD">
      <w:pPr>
        <w:pStyle w:val="ConsPlusNonformat"/>
        <w:jc w:val="both"/>
      </w:pPr>
      <w:r>
        <w:t xml:space="preserve">    Прошу решение, принятое по моему заявлению (нужное выбрать):</w:t>
      </w:r>
    </w:p>
    <w:p w:rsidR="00C94EBD" w:rsidRDefault="00C94EBD">
      <w:pPr>
        <w:pStyle w:val="ConsPlusNonformat"/>
        <w:jc w:val="both"/>
      </w:pPr>
    </w:p>
    <w:p w:rsidR="00C94EBD" w:rsidRDefault="00C94EBD">
      <w:pPr>
        <w:pStyle w:val="ConsPlusNonformat"/>
        <w:jc w:val="both"/>
      </w:pPr>
      <w:r>
        <w:t xml:space="preserve">    ┌──┐</w:t>
      </w:r>
    </w:p>
    <w:p w:rsidR="00C94EBD" w:rsidRDefault="00C94EBD">
      <w:pPr>
        <w:pStyle w:val="ConsPlusNonformat"/>
        <w:jc w:val="both"/>
      </w:pPr>
      <w:r>
        <w:t xml:space="preserve">    │  │ вручить при личном обращении  в органе местного самоуправления или</w:t>
      </w:r>
    </w:p>
    <w:p w:rsidR="00C94EBD" w:rsidRDefault="00C94EBD">
      <w:pPr>
        <w:pStyle w:val="ConsPlusNonformat"/>
        <w:jc w:val="both"/>
      </w:pPr>
      <w:r>
        <w:t xml:space="preserve">    └──┘ в МФЦ</w:t>
      </w:r>
    </w:p>
    <w:p w:rsidR="00C94EBD" w:rsidRDefault="00C94EBD">
      <w:pPr>
        <w:pStyle w:val="ConsPlusNonformat"/>
        <w:jc w:val="both"/>
      </w:pPr>
    </w:p>
    <w:p w:rsidR="00C94EBD" w:rsidRDefault="00C94EBD">
      <w:pPr>
        <w:pStyle w:val="ConsPlusNonformat"/>
        <w:jc w:val="both"/>
      </w:pPr>
      <w:r>
        <w:t xml:space="preserve">    ┌──┐</w:t>
      </w:r>
    </w:p>
    <w:p w:rsidR="00C94EBD" w:rsidRDefault="00C94EBD">
      <w:pPr>
        <w:pStyle w:val="ConsPlusNonformat"/>
        <w:jc w:val="both"/>
      </w:pPr>
      <w:r>
        <w:t xml:space="preserve">    │  │ направить почтовым отправлением по адресу: _______________________</w:t>
      </w:r>
    </w:p>
    <w:p w:rsidR="00C94EBD" w:rsidRDefault="00C94EBD">
      <w:pPr>
        <w:pStyle w:val="ConsPlusNonformat"/>
        <w:jc w:val="both"/>
      </w:pPr>
      <w:r>
        <w:t xml:space="preserve">    └──┘ __________________________________________________________________</w:t>
      </w:r>
    </w:p>
    <w:p w:rsidR="00C94EBD" w:rsidRDefault="00C94EBD">
      <w:pPr>
        <w:pStyle w:val="ConsPlusNonformat"/>
        <w:jc w:val="both"/>
      </w:pPr>
    </w:p>
    <w:p w:rsidR="00C94EBD" w:rsidRDefault="00C94EBD">
      <w:pPr>
        <w:pStyle w:val="ConsPlusNonformat"/>
        <w:jc w:val="both"/>
      </w:pPr>
      <w:r>
        <w:t xml:space="preserve">    К заявлению прилагаю следующие документы:</w:t>
      </w:r>
    </w:p>
    <w:p w:rsidR="00C94EBD" w:rsidRDefault="00C94E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5669"/>
        <w:gridCol w:w="2551"/>
      </w:tblGrid>
      <w:tr w:rsidR="00C94EBD">
        <w:tc>
          <w:tcPr>
            <w:tcW w:w="794" w:type="dxa"/>
          </w:tcPr>
          <w:p w:rsidR="00C94EBD" w:rsidRDefault="00C94EBD">
            <w:pPr>
              <w:pStyle w:val="ConsPlusNormal"/>
              <w:jc w:val="center"/>
            </w:pPr>
            <w:r>
              <w:t>N п/п</w:t>
            </w:r>
          </w:p>
        </w:tc>
        <w:tc>
          <w:tcPr>
            <w:tcW w:w="5669" w:type="dxa"/>
          </w:tcPr>
          <w:p w:rsidR="00C94EBD" w:rsidRDefault="00C94EBD">
            <w:pPr>
              <w:pStyle w:val="ConsPlusNormal"/>
              <w:jc w:val="center"/>
            </w:pPr>
            <w:r>
              <w:t>Наименование документа</w:t>
            </w:r>
          </w:p>
        </w:tc>
        <w:tc>
          <w:tcPr>
            <w:tcW w:w="2551" w:type="dxa"/>
          </w:tcPr>
          <w:p w:rsidR="00C94EBD" w:rsidRDefault="00C94EBD">
            <w:pPr>
              <w:pStyle w:val="ConsPlusNormal"/>
              <w:jc w:val="center"/>
            </w:pPr>
            <w:r>
              <w:t>Количество листов</w:t>
            </w:r>
          </w:p>
        </w:tc>
      </w:tr>
      <w:tr w:rsidR="00C94EBD">
        <w:tc>
          <w:tcPr>
            <w:tcW w:w="794" w:type="dxa"/>
          </w:tcPr>
          <w:p w:rsidR="00C94EBD" w:rsidRDefault="00C94EBD">
            <w:pPr>
              <w:pStyle w:val="ConsPlusNormal"/>
            </w:pPr>
          </w:p>
        </w:tc>
        <w:tc>
          <w:tcPr>
            <w:tcW w:w="5669" w:type="dxa"/>
          </w:tcPr>
          <w:p w:rsidR="00C94EBD" w:rsidRDefault="00C94EBD">
            <w:pPr>
              <w:pStyle w:val="ConsPlusNormal"/>
            </w:pPr>
          </w:p>
        </w:tc>
        <w:tc>
          <w:tcPr>
            <w:tcW w:w="2551" w:type="dxa"/>
          </w:tcPr>
          <w:p w:rsidR="00C94EBD" w:rsidRDefault="00C94EBD">
            <w:pPr>
              <w:pStyle w:val="ConsPlusNormal"/>
            </w:pPr>
          </w:p>
        </w:tc>
      </w:tr>
      <w:tr w:rsidR="00C94EBD">
        <w:tc>
          <w:tcPr>
            <w:tcW w:w="794" w:type="dxa"/>
          </w:tcPr>
          <w:p w:rsidR="00C94EBD" w:rsidRDefault="00C94EBD">
            <w:pPr>
              <w:pStyle w:val="ConsPlusNormal"/>
            </w:pPr>
          </w:p>
        </w:tc>
        <w:tc>
          <w:tcPr>
            <w:tcW w:w="5669" w:type="dxa"/>
          </w:tcPr>
          <w:p w:rsidR="00C94EBD" w:rsidRDefault="00C94EBD">
            <w:pPr>
              <w:pStyle w:val="ConsPlusNormal"/>
            </w:pPr>
          </w:p>
        </w:tc>
        <w:tc>
          <w:tcPr>
            <w:tcW w:w="2551" w:type="dxa"/>
          </w:tcPr>
          <w:p w:rsidR="00C94EBD" w:rsidRDefault="00C94EBD">
            <w:pPr>
              <w:pStyle w:val="ConsPlusNormal"/>
            </w:pPr>
          </w:p>
        </w:tc>
      </w:tr>
      <w:tr w:rsidR="00C94EBD">
        <w:tc>
          <w:tcPr>
            <w:tcW w:w="794" w:type="dxa"/>
          </w:tcPr>
          <w:p w:rsidR="00C94EBD" w:rsidRDefault="00C94EBD">
            <w:pPr>
              <w:pStyle w:val="ConsPlusNormal"/>
            </w:pPr>
          </w:p>
        </w:tc>
        <w:tc>
          <w:tcPr>
            <w:tcW w:w="5669" w:type="dxa"/>
          </w:tcPr>
          <w:p w:rsidR="00C94EBD" w:rsidRDefault="00C94EBD">
            <w:pPr>
              <w:pStyle w:val="ConsPlusNormal"/>
            </w:pPr>
          </w:p>
        </w:tc>
        <w:tc>
          <w:tcPr>
            <w:tcW w:w="2551" w:type="dxa"/>
          </w:tcPr>
          <w:p w:rsidR="00C94EBD" w:rsidRDefault="00C94EBD">
            <w:pPr>
              <w:pStyle w:val="ConsPlusNormal"/>
            </w:pPr>
          </w:p>
        </w:tc>
      </w:tr>
      <w:tr w:rsidR="00C94EBD">
        <w:tc>
          <w:tcPr>
            <w:tcW w:w="794" w:type="dxa"/>
          </w:tcPr>
          <w:p w:rsidR="00C94EBD" w:rsidRDefault="00C94EBD">
            <w:pPr>
              <w:pStyle w:val="ConsPlusNormal"/>
            </w:pPr>
          </w:p>
        </w:tc>
        <w:tc>
          <w:tcPr>
            <w:tcW w:w="5669" w:type="dxa"/>
          </w:tcPr>
          <w:p w:rsidR="00C94EBD" w:rsidRDefault="00C94EBD">
            <w:pPr>
              <w:pStyle w:val="ConsPlusNormal"/>
            </w:pPr>
          </w:p>
        </w:tc>
        <w:tc>
          <w:tcPr>
            <w:tcW w:w="2551" w:type="dxa"/>
          </w:tcPr>
          <w:p w:rsidR="00C94EBD" w:rsidRDefault="00C94EBD">
            <w:pPr>
              <w:pStyle w:val="ConsPlusNormal"/>
            </w:pPr>
          </w:p>
        </w:tc>
      </w:tr>
      <w:tr w:rsidR="00C94EBD">
        <w:tc>
          <w:tcPr>
            <w:tcW w:w="794" w:type="dxa"/>
          </w:tcPr>
          <w:p w:rsidR="00C94EBD" w:rsidRDefault="00C94EBD">
            <w:pPr>
              <w:pStyle w:val="ConsPlusNormal"/>
            </w:pPr>
          </w:p>
        </w:tc>
        <w:tc>
          <w:tcPr>
            <w:tcW w:w="5669" w:type="dxa"/>
          </w:tcPr>
          <w:p w:rsidR="00C94EBD" w:rsidRDefault="00C94EBD">
            <w:pPr>
              <w:pStyle w:val="ConsPlusNormal"/>
            </w:pPr>
          </w:p>
        </w:tc>
        <w:tc>
          <w:tcPr>
            <w:tcW w:w="2551" w:type="dxa"/>
          </w:tcPr>
          <w:p w:rsidR="00C94EBD" w:rsidRDefault="00C94EBD">
            <w:pPr>
              <w:pStyle w:val="ConsPlusNormal"/>
            </w:pPr>
          </w:p>
        </w:tc>
      </w:tr>
      <w:tr w:rsidR="00C94EBD">
        <w:tc>
          <w:tcPr>
            <w:tcW w:w="794" w:type="dxa"/>
          </w:tcPr>
          <w:p w:rsidR="00C94EBD" w:rsidRDefault="00C94EBD">
            <w:pPr>
              <w:pStyle w:val="ConsPlusNormal"/>
            </w:pPr>
          </w:p>
        </w:tc>
        <w:tc>
          <w:tcPr>
            <w:tcW w:w="5669" w:type="dxa"/>
          </w:tcPr>
          <w:p w:rsidR="00C94EBD" w:rsidRDefault="00C94EBD">
            <w:pPr>
              <w:pStyle w:val="ConsPlusNormal"/>
            </w:pPr>
          </w:p>
        </w:tc>
        <w:tc>
          <w:tcPr>
            <w:tcW w:w="2551" w:type="dxa"/>
          </w:tcPr>
          <w:p w:rsidR="00C94EBD" w:rsidRDefault="00C94EBD">
            <w:pPr>
              <w:pStyle w:val="ConsPlusNormal"/>
            </w:pPr>
          </w:p>
        </w:tc>
      </w:tr>
      <w:tr w:rsidR="00C94EBD">
        <w:tc>
          <w:tcPr>
            <w:tcW w:w="794" w:type="dxa"/>
          </w:tcPr>
          <w:p w:rsidR="00C94EBD" w:rsidRDefault="00C94EBD">
            <w:pPr>
              <w:pStyle w:val="ConsPlusNormal"/>
            </w:pPr>
          </w:p>
        </w:tc>
        <w:tc>
          <w:tcPr>
            <w:tcW w:w="5669" w:type="dxa"/>
          </w:tcPr>
          <w:p w:rsidR="00C94EBD" w:rsidRDefault="00C94EBD">
            <w:pPr>
              <w:pStyle w:val="ConsPlusNormal"/>
            </w:pPr>
          </w:p>
        </w:tc>
        <w:tc>
          <w:tcPr>
            <w:tcW w:w="2551" w:type="dxa"/>
          </w:tcPr>
          <w:p w:rsidR="00C94EBD" w:rsidRDefault="00C94EBD">
            <w:pPr>
              <w:pStyle w:val="ConsPlusNormal"/>
            </w:pPr>
          </w:p>
        </w:tc>
      </w:tr>
    </w:tbl>
    <w:p w:rsidR="00C94EBD" w:rsidRDefault="00C94EBD">
      <w:pPr>
        <w:pStyle w:val="ConsPlusNormal"/>
      </w:pPr>
    </w:p>
    <w:p w:rsidR="00C94EBD" w:rsidRDefault="00C94EBD">
      <w:pPr>
        <w:pStyle w:val="ConsPlusNonformat"/>
        <w:jc w:val="both"/>
      </w:pPr>
      <w:r>
        <w:t xml:space="preserve">    Достоверность представленных сведений и документов подтверждаю.</w:t>
      </w:r>
    </w:p>
    <w:p w:rsidR="00C94EBD" w:rsidRDefault="00C94EBD">
      <w:pPr>
        <w:pStyle w:val="ConsPlusNonformat"/>
        <w:jc w:val="both"/>
      </w:pPr>
    </w:p>
    <w:p w:rsidR="00C94EBD" w:rsidRDefault="00C94EBD">
      <w:pPr>
        <w:pStyle w:val="ConsPlusNonformat"/>
        <w:jc w:val="both"/>
      </w:pPr>
      <w:r>
        <w:t xml:space="preserve">    /_________//___________//_____________________________________________/</w:t>
      </w:r>
    </w:p>
    <w:p w:rsidR="00C94EBD" w:rsidRDefault="00C94EBD">
      <w:pPr>
        <w:pStyle w:val="ConsPlusNonformat"/>
        <w:jc w:val="both"/>
      </w:pPr>
      <w:r>
        <w:t xml:space="preserve">      (дата)     (подпись)   расшифровка подписи, заявителя, представителя)</w:t>
      </w:r>
    </w:p>
    <w:p w:rsidR="00C94EBD" w:rsidRDefault="00C94EBD">
      <w:pPr>
        <w:pStyle w:val="ConsPlusNonformat"/>
        <w:jc w:val="both"/>
      </w:pPr>
    </w:p>
    <w:p w:rsidR="00C94EBD" w:rsidRDefault="00C94EBD">
      <w:pPr>
        <w:pStyle w:val="ConsPlusNonformat"/>
        <w:jc w:val="both"/>
      </w:pPr>
      <w:r>
        <w:t>---------------------------------------------------------------------------</w:t>
      </w:r>
    </w:p>
    <w:p w:rsidR="00C94EBD" w:rsidRDefault="00C94EBD">
      <w:pPr>
        <w:pStyle w:val="ConsPlusNonformat"/>
        <w:jc w:val="both"/>
      </w:pPr>
    </w:p>
    <w:p w:rsidR="00C94EBD" w:rsidRDefault="00C94EBD">
      <w:pPr>
        <w:pStyle w:val="ConsPlusNonformat"/>
        <w:jc w:val="both"/>
      </w:pPr>
      <w:r>
        <w:t xml:space="preserve">                                 РАСПИСКА</w:t>
      </w:r>
    </w:p>
    <w:p w:rsidR="00C94EBD" w:rsidRDefault="00C94EBD">
      <w:pPr>
        <w:pStyle w:val="ConsPlusNonformat"/>
        <w:jc w:val="both"/>
      </w:pPr>
    </w:p>
    <w:p w:rsidR="00C94EBD" w:rsidRDefault="00C94EBD">
      <w:pPr>
        <w:pStyle w:val="ConsPlusNonformat"/>
        <w:jc w:val="both"/>
      </w:pPr>
      <w:r>
        <w:t xml:space="preserve">    Заявление  на  возмещение  расходов  по  осуществлению капитального или</w:t>
      </w:r>
    </w:p>
    <w:p w:rsidR="00C94EBD" w:rsidRDefault="00C94EBD">
      <w:pPr>
        <w:pStyle w:val="ConsPlusNonformat"/>
        <w:jc w:val="both"/>
      </w:pPr>
      <w:r>
        <w:t>текущего ремонта жилого помещения и документы гр. _________________________</w:t>
      </w:r>
    </w:p>
    <w:p w:rsidR="00C94EBD" w:rsidRDefault="00C94EBD">
      <w:pPr>
        <w:pStyle w:val="ConsPlusNonformat"/>
        <w:jc w:val="both"/>
      </w:pPr>
      <w:r>
        <w:t>___________________________________________________________________________</w:t>
      </w:r>
    </w:p>
    <w:p w:rsidR="00C94EBD" w:rsidRDefault="00C94EBD">
      <w:pPr>
        <w:pStyle w:val="ConsPlusNonformat"/>
        <w:jc w:val="both"/>
      </w:pPr>
      <w:r>
        <w:t>принял специалист:</w:t>
      </w:r>
    </w:p>
    <w:p w:rsidR="00C94EBD" w:rsidRDefault="00C94EBD">
      <w:pPr>
        <w:pStyle w:val="ConsPlusNonformat"/>
        <w:jc w:val="both"/>
      </w:pPr>
      <w:r>
        <w:t>___________________________________________________________________________</w:t>
      </w:r>
    </w:p>
    <w:p w:rsidR="00C94EBD" w:rsidRDefault="00C94EBD">
      <w:pPr>
        <w:pStyle w:val="ConsPlusNonformat"/>
        <w:jc w:val="both"/>
      </w:pPr>
      <w:r>
        <w:t xml:space="preserve">        (подпись)                (расшифровка подписи специалиста)</w:t>
      </w:r>
    </w:p>
    <w:p w:rsidR="00C94EBD" w:rsidRDefault="00C94EBD">
      <w:pPr>
        <w:pStyle w:val="ConsPlusNonformat"/>
        <w:jc w:val="both"/>
      </w:pPr>
    </w:p>
    <w:p w:rsidR="00C94EBD" w:rsidRDefault="00C94EBD">
      <w:pPr>
        <w:pStyle w:val="ConsPlusNonformat"/>
        <w:jc w:val="both"/>
      </w:pPr>
      <w:r>
        <w:t xml:space="preserve">                    Перечень представленных документов:</w:t>
      </w:r>
    </w:p>
    <w:p w:rsidR="00C94EBD" w:rsidRDefault="00C94E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118"/>
        <w:gridCol w:w="1417"/>
        <w:gridCol w:w="1984"/>
        <w:gridCol w:w="1984"/>
      </w:tblGrid>
      <w:tr w:rsidR="00C94EBD">
        <w:tc>
          <w:tcPr>
            <w:tcW w:w="510" w:type="dxa"/>
          </w:tcPr>
          <w:p w:rsidR="00C94EBD" w:rsidRDefault="00C94EBD">
            <w:pPr>
              <w:pStyle w:val="ConsPlusNormal"/>
              <w:jc w:val="center"/>
            </w:pPr>
            <w:r>
              <w:t>N п/п</w:t>
            </w:r>
          </w:p>
        </w:tc>
        <w:tc>
          <w:tcPr>
            <w:tcW w:w="3118" w:type="dxa"/>
          </w:tcPr>
          <w:p w:rsidR="00C94EBD" w:rsidRDefault="00C94EBD">
            <w:pPr>
              <w:pStyle w:val="ConsPlusNormal"/>
              <w:jc w:val="center"/>
            </w:pPr>
            <w:r>
              <w:t>Наименование документа</w:t>
            </w:r>
          </w:p>
        </w:tc>
        <w:tc>
          <w:tcPr>
            <w:tcW w:w="1417" w:type="dxa"/>
          </w:tcPr>
          <w:p w:rsidR="00C94EBD" w:rsidRDefault="00C94EBD">
            <w:pPr>
              <w:pStyle w:val="ConsPlusNormal"/>
              <w:jc w:val="center"/>
            </w:pPr>
            <w:r>
              <w:t>Количество листов</w:t>
            </w:r>
          </w:p>
        </w:tc>
        <w:tc>
          <w:tcPr>
            <w:tcW w:w="1984" w:type="dxa"/>
          </w:tcPr>
          <w:p w:rsidR="00C94EBD" w:rsidRDefault="00C94EBD">
            <w:pPr>
              <w:pStyle w:val="ConsPlusNormal"/>
              <w:jc w:val="center"/>
            </w:pPr>
            <w:r>
              <w:t>Оригинал/копия</w:t>
            </w:r>
          </w:p>
        </w:tc>
        <w:tc>
          <w:tcPr>
            <w:tcW w:w="1984" w:type="dxa"/>
          </w:tcPr>
          <w:p w:rsidR="00C94EBD" w:rsidRDefault="00C94EBD">
            <w:pPr>
              <w:pStyle w:val="ConsPlusNormal"/>
              <w:jc w:val="center"/>
            </w:pPr>
            <w:r>
              <w:t>Подлежит возврату</w:t>
            </w:r>
          </w:p>
        </w:tc>
      </w:tr>
      <w:tr w:rsidR="00C94EBD">
        <w:tc>
          <w:tcPr>
            <w:tcW w:w="510" w:type="dxa"/>
          </w:tcPr>
          <w:p w:rsidR="00C94EBD" w:rsidRDefault="00C94EBD">
            <w:pPr>
              <w:pStyle w:val="ConsPlusNormal"/>
            </w:pPr>
          </w:p>
        </w:tc>
        <w:tc>
          <w:tcPr>
            <w:tcW w:w="3118" w:type="dxa"/>
          </w:tcPr>
          <w:p w:rsidR="00C94EBD" w:rsidRDefault="00C94EBD">
            <w:pPr>
              <w:pStyle w:val="ConsPlusNormal"/>
            </w:pPr>
          </w:p>
        </w:tc>
        <w:tc>
          <w:tcPr>
            <w:tcW w:w="1417" w:type="dxa"/>
          </w:tcPr>
          <w:p w:rsidR="00C94EBD" w:rsidRDefault="00C94EBD">
            <w:pPr>
              <w:pStyle w:val="ConsPlusNormal"/>
            </w:pPr>
          </w:p>
        </w:tc>
        <w:tc>
          <w:tcPr>
            <w:tcW w:w="1984" w:type="dxa"/>
          </w:tcPr>
          <w:p w:rsidR="00C94EBD" w:rsidRDefault="00C94EBD">
            <w:pPr>
              <w:pStyle w:val="ConsPlusNormal"/>
            </w:pPr>
          </w:p>
        </w:tc>
        <w:tc>
          <w:tcPr>
            <w:tcW w:w="1984" w:type="dxa"/>
          </w:tcPr>
          <w:p w:rsidR="00C94EBD" w:rsidRDefault="00C94EBD">
            <w:pPr>
              <w:pStyle w:val="ConsPlusNormal"/>
            </w:pPr>
          </w:p>
        </w:tc>
      </w:tr>
      <w:tr w:rsidR="00C94EBD">
        <w:tc>
          <w:tcPr>
            <w:tcW w:w="510" w:type="dxa"/>
          </w:tcPr>
          <w:p w:rsidR="00C94EBD" w:rsidRDefault="00C94EBD">
            <w:pPr>
              <w:pStyle w:val="ConsPlusNormal"/>
            </w:pPr>
          </w:p>
        </w:tc>
        <w:tc>
          <w:tcPr>
            <w:tcW w:w="3118" w:type="dxa"/>
          </w:tcPr>
          <w:p w:rsidR="00C94EBD" w:rsidRDefault="00C94EBD">
            <w:pPr>
              <w:pStyle w:val="ConsPlusNormal"/>
            </w:pPr>
          </w:p>
        </w:tc>
        <w:tc>
          <w:tcPr>
            <w:tcW w:w="1417" w:type="dxa"/>
          </w:tcPr>
          <w:p w:rsidR="00C94EBD" w:rsidRDefault="00C94EBD">
            <w:pPr>
              <w:pStyle w:val="ConsPlusNormal"/>
            </w:pPr>
          </w:p>
        </w:tc>
        <w:tc>
          <w:tcPr>
            <w:tcW w:w="1984" w:type="dxa"/>
          </w:tcPr>
          <w:p w:rsidR="00C94EBD" w:rsidRDefault="00C94EBD">
            <w:pPr>
              <w:pStyle w:val="ConsPlusNormal"/>
            </w:pPr>
          </w:p>
        </w:tc>
        <w:tc>
          <w:tcPr>
            <w:tcW w:w="1984" w:type="dxa"/>
          </w:tcPr>
          <w:p w:rsidR="00C94EBD" w:rsidRDefault="00C94EBD">
            <w:pPr>
              <w:pStyle w:val="ConsPlusNormal"/>
            </w:pPr>
          </w:p>
        </w:tc>
      </w:tr>
      <w:tr w:rsidR="00C94EBD">
        <w:tc>
          <w:tcPr>
            <w:tcW w:w="510" w:type="dxa"/>
          </w:tcPr>
          <w:p w:rsidR="00C94EBD" w:rsidRDefault="00C94EBD">
            <w:pPr>
              <w:pStyle w:val="ConsPlusNormal"/>
            </w:pPr>
          </w:p>
        </w:tc>
        <w:tc>
          <w:tcPr>
            <w:tcW w:w="3118" w:type="dxa"/>
          </w:tcPr>
          <w:p w:rsidR="00C94EBD" w:rsidRDefault="00C94EBD">
            <w:pPr>
              <w:pStyle w:val="ConsPlusNormal"/>
            </w:pPr>
          </w:p>
        </w:tc>
        <w:tc>
          <w:tcPr>
            <w:tcW w:w="1417" w:type="dxa"/>
          </w:tcPr>
          <w:p w:rsidR="00C94EBD" w:rsidRDefault="00C94EBD">
            <w:pPr>
              <w:pStyle w:val="ConsPlusNormal"/>
            </w:pPr>
          </w:p>
        </w:tc>
        <w:tc>
          <w:tcPr>
            <w:tcW w:w="1984" w:type="dxa"/>
          </w:tcPr>
          <w:p w:rsidR="00C94EBD" w:rsidRDefault="00C94EBD">
            <w:pPr>
              <w:pStyle w:val="ConsPlusNormal"/>
            </w:pPr>
          </w:p>
        </w:tc>
        <w:tc>
          <w:tcPr>
            <w:tcW w:w="1984" w:type="dxa"/>
          </w:tcPr>
          <w:p w:rsidR="00C94EBD" w:rsidRDefault="00C94EBD">
            <w:pPr>
              <w:pStyle w:val="ConsPlusNormal"/>
            </w:pPr>
          </w:p>
        </w:tc>
      </w:tr>
      <w:tr w:rsidR="00C94EBD">
        <w:tc>
          <w:tcPr>
            <w:tcW w:w="510" w:type="dxa"/>
          </w:tcPr>
          <w:p w:rsidR="00C94EBD" w:rsidRDefault="00C94EBD">
            <w:pPr>
              <w:pStyle w:val="ConsPlusNormal"/>
            </w:pPr>
          </w:p>
        </w:tc>
        <w:tc>
          <w:tcPr>
            <w:tcW w:w="3118" w:type="dxa"/>
          </w:tcPr>
          <w:p w:rsidR="00C94EBD" w:rsidRDefault="00C94EBD">
            <w:pPr>
              <w:pStyle w:val="ConsPlusNormal"/>
            </w:pPr>
          </w:p>
        </w:tc>
        <w:tc>
          <w:tcPr>
            <w:tcW w:w="1417" w:type="dxa"/>
          </w:tcPr>
          <w:p w:rsidR="00C94EBD" w:rsidRDefault="00C94EBD">
            <w:pPr>
              <w:pStyle w:val="ConsPlusNormal"/>
            </w:pPr>
          </w:p>
        </w:tc>
        <w:tc>
          <w:tcPr>
            <w:tcW w:w="1984" w:type="dxa"/>
          </w:tcPr>
          <w:p w:rsidR="00C94EBD" w:rsidRDefault="00C94EBD">
            <w:pPr>
              <w:pStyle w:val="ConsPlusNormal"/>
            </w:pPr>
          </w:p>
        </w:tc>
        <w:tc>
          <w:tcPr>
            <w:tcW w:w="1984" w:type="dxa"/>
          </w:tcPr>
          <w:p w:rsidR="00C94EBD" w:rsidRDefault="00C94EBD">
            <w:pPr>
              <w:pStyle w:val="ConsPlusNormal"/>
            </w:pPr>
          </w:p>
        </w:tc>
      </w:tr>
      <w:tr w:rsidR="00C94EBD">
        <w:tc>
          <w:tcPr>
            <w:tcW w:w="510" w:type="dxa"/>
          </w:tcPr>
          <w:p w:rsidR="00C94EBD" w:rsidRDefault="00C94EBD">
            <w:pPr>
              <w:pStyle w:val="ConsPlusNormal"/>
            </w:pPr>
          </w:p>
        </w:tc>
        <w:tc>
          <w:tcPr>
            <w:tcW w:w="3118" w:type="dxa"/>
          </w:tcPr>
          <w:p w:rsidR="00C94EBD" w:rsidRDefault="00C94EBD">
            <w:pPr>
              <w:pStyle w:val="ConsPlusNormal"/>
            </w:pPr>
          </w:p>
        </w:tc>
        <w:tc>
          <w:tcPr>
            <w:tcW w:w="1417" w:type="dxa"/>
          </w:tcPr>
          <w:p w:rsidR="00C94EBD" w:rsidRDefault="00C94EBD">
            <w:pPr>
              <w:pStyle w:val="ConsPlusNormal"/>
            </w:pPr>
          </w:p>
        </w:tc>
        <w:tc>
          <w:tcPr>
            <w:tcW w:w="1984" w:type="dxa"/>
          </w:tcPr>
          <w:p w:rsidR="00C94EBD" w:rsidRDefault="00C94EBD">
            <w:pPr>
              <w:pStyle w:val="ConsPlusNormal"/>
            </w:pPr>
          </w:p>
        </w:tc>
        <w:tc>
          <w:tcPr>
            <w:tcW w:w="1984" w:type="dxa"/>
          </w:tcPr>
          <w:p w:rsidR="00C94EBD" w:rsidRDefault="00C94EBD">
            <w:pPr>
              <w:pStyle w:val="ConsPlusNormal"/>
            </w:pPr>
          </w:p>
        </w:tc>
      </w:tr>
      <w:tr w:rsidR="00C94EBD">
        <w:tc>
          <w:tcPr>
            <w:tcW w:w="510" w:type="dxa"/>
          </w:tcPr>
          <w:p w:rsidR="00C94EBD" w:rsidRDefault="00C94EBD">
            <w:pPr>
              <w:pStyle w:val="ConsPlusNormal"/>
            </w:pPr>
          </w:p>
        </w:tc>
        <w:tc>
          <w:tcPr>
            <w:tcW w:w="3118" w:type="dxa"/>
          </w:tcPr>
          <w:p w:rsidR="00C94EBD" w:rsidRDefault="00C94EBD">
            <w:pPr>
              <w:pStyle w:val="ConsPlusNormal"/>
            </w:pPr>
          </w:p>
        </w:tc>
        <w:tc>
          <w:tcPr>
            <w:tcW w:w="1417" w:type="dxa"/>
          </w:tcPr>
          <w:p w:rsidR="00C94EBD" w:rsidRDefault="00C94EBD">
            <w:pPr>
              <w:pStyle w:val="ConsPlusNormal"/>
            </w:pPr>
          </w:p>
        </w:tc>
        <w:tc>
          <w:tcPr>
            <w:tcW w:w="1984" w:type="dxa"/>
          </w:tcPr>
          <w:p w:rsidR="00C94EBD" w:rsidRDefault="00C94EBD">
            <w:pPr>
              <w:pStyle w:val="ConsPlusNormal"/>
            </w:pPr>
          </w:p>
        </w:tc>
        <w:tc>
          <w:tcPr>
            <w:tcW w:w="1984" w:type="dxa"/>
          </w:tcPr>
          <w:p w:rsidR="00C94EBD" w:rsidRDefault="00C94EBD">
            <w:pPr>
              <w:pStyle w:val="ConsPlusNormal"/>
            </w:pPr>
          </w:p>
        </w:tc>
      </w:tr>
    </w:tbl>
    <w:p w:rsidR="00C94EBD" w:rsidRDefault="00C94E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2211"/>
        <w:gridCol w:w="3969"/>
      </w:tblGrid>
      <w:tr w:rsidR="00C94EBD">
        <w:tc>
          <w:tcPr>
            <w:tcW w:w="2835" w:type="dxa"/>
          </w:tcPr>
          <w:p w:rsidR="00C94EBD" w:rsidRDefault="00C94EBD">
            <w:pPr>
              <w:pStyle w:val="ConsPlusNormal"/>
              <w:jc w:val="center"/>
            </w:pPr>
            <w:r>
              <w:t>Регистрационный N</w:t>
            </w:r>
          </w:p>
        </w:tc>
        <w:tc>
          <w:tcPr>
            <w:tcW w:w="2211" w:type="dxa"/>
          </w:tcPr>
          <w:p w:rsidR="00C94EBD" w:rsidRDefault="00C94EBD">
            <w:pPr>
              <w:pStyle w:val="ConsPlusNormal"/>
              <w:jc w:val="center"/>
            </w:pPr>
            <w:r>
              <w:t>Дата приема документов</w:t>
            </w:r>
          </w:p>
        </w:tc>
        <w:tc>
          <w:tcPr>
            <w:tcW w:w="3969" w:type="dxa"/>
          </w:tcPr>
          <w:p w:rsidR="00C94EBD" w:rsidRDefault="00C94EBD">
            <w:pPr>
              <w:pStyle w:val="ConsPlusNormal"/>
              <w:jc w:val="center"/>
            </w:pPr>
            <w:r>
              <w:t>Подпись (фамилия, инициалы) специалиста</w:t>
            </w:r>
          </w:p>
        </w:tc>
      </w:tr>
      <w:tr w:rsidR="00C94EBD">
        <w:tc>
          <w:tcPr>
            <w:tcW w:w="2835" w:type="dxa"/>
          </w:tcPr>
          <w:p w:rsidR="00C94EBD" w:rsidRDefault="00C94EBD">
            <w:pPr>
              <w:pStyle w:val="ConsPlusNormal"/>
            </w:pPr>
          </w:p>
        </w:tc>
        <w:tc>
          <w:tcPr>
            <w:tcW w:w="2211" w:type="dxa"/>
          </w:tcPr>
          <w:p w:rsidR="00C94EBD" w:rsidRDefault="00C94EBD">
            <w:pPr>
              <w:pStyle w:val="ConsPlusNormal"/>
            </w:pPr>
          </w:p>
        </w:tc>
        <w:tc>
          <w:tcPr>
            <w:tcW w:w="3969" w:type="dxa"/>
          </w:tcPr>
          <w:p w:rsidR="00C94EBD" w:rsidRDefault="00C94EBD">
            <w:pPr>
              <w:pStyle w:val="ConsPlusNormal"/>
            </w:pPr>
          </w:p>
        </w:tc>
      </w:tr>
    </w:tbl>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pPr>
    </w:p>
    <w:p w:rsidR="00C94EBD" w:rsidRDefault="00C94EBD">
      <w:pPr>
        <w:pStyle w:val="ConsPlusNormal"/>
        <w:jc w:val="right"/>
        <w:outlineLvl w:val="1"/>
      </w:pPr>
      <w:r>
        <w:t>Приложение N 3</w:t>
      </w:r>
    </w:p>
    <w:p w:rsidR="00C94EBD" w:rsidRDefault="00C94EBD">
      <w:pPr>
        <w:pStyle w:val="ConsPlusNormal"/>
        <w:jc w:val="right"/>
      </w:pPr>
      <w:r>
        <w:t>к Административному регламенту</w:t>
      </w:r>
    </w:p>
    <w:p w:rsidR="00C94EBD" w:rsidRDefault="00C94EBD">
      <w:pPr>
        <w:pStyle w:val="ConsPlusNormal"/>
        <w:jc w:val="right"/>
      </w:pPr>
      <w:r>
        <w:t>предоставления органами местного</w:t>
      </w:r>
    </w:p>
    <w:p w:rsidR="00C94EBD" w:rsidRDefault="00C94EBD">
      <w:pPr>
        <w:pStyle w:val="ConsPlusNormal"/>
        <w:jc w:val="right"/>
      </w:pPr>
      <w:r>
        <w:t>самоуправления муниципальных образований</w:t>
      </w:r>
    </w:p>
    <w:p w:rsidR="00C94EBD" w:rsidRDefault="00C94EBD">
      <w:pPr>
        <w:pStyle w:val="ConsPlusNormal"/>
        <w:jc w:val="right"/>
      </w:pPr>
      <w:r>
        <w:t>муниципальных районов, муниципальных</w:t>
      </w:r>
    </w:p>
    <w:p w:rsidR="00C94EBD" w:rsidRDefault="00C94EBD">
      <w:pPr>
        <w:pStyle w:val="ConsPlusNormal"/>
        <w:jc w:val="right"/>
      </w:pPr>
      <w:r>
        <w:t>округов и городских округов в Республике</w:t>
      </w:r>
    </w:p>
    <w:p w:rsidR="00C94EBD" w:rsidRDefault="00C94EBD">
      <w:pPr>
        <w:pStyle w:val="ConsPlusNormal"/>
        <w:jc w:val="right"/>
      </w:pPr>
      <w:r>
        <w:t>Коми государственной услуги по возмещению</w:t>
      </w:r>
    </w:p>
    <w:p w:rsidR="00C94EBD" w:rsidRDefault="00C94EBD">
      <w:pPr>
        <w:pStyle w:val="ConsPlusNormal"/>
        <w:jc w:val="right"/>
      </w:pPr>
      <w:r>
        <w:t>расходов на осуществление капитального</w:t>
      </w:r>
    </w:p>
    <w:p w:rsidR="00C94EBD" w:rsidRDefault="00C94EBD">
      <w:pPr>
        <w:pStyle w:val="ConsPlusNormal"/>
        <w:jc w:val="right"/>
      </w:pPr>
      <w:r>
        <w:t>или текущего ремонта жилых помещений,</w:t>
      </w:r>
    </w:p>
    <w:p w:rsidR="00C94EBD" w:rsidRDefault="00C94EBD">
      <w:pPr>
        <w:pStyle w:val="ConsPlusNormal"/>
        <w:jc w:val="right"/>
      </w:pPr>
      <w:r>
        <w:t>находящихся на территории Республики Коми,</w:t>
      </w:r>
    </w:p>
    <w:p w:rsidR="00C94EBD" w:rsidRDefault="00C94EBD">
      <w:pPr>
        <w:pStyle w:val="ConsPlusNormal"/>
        <w:jc w:val="right"/>
      </w:pPr>
      <w:r>
        <w:t>принадлежащих на праве единоличной</w:t>
      </w:r>
    </w:p>
    <w:p w:rsidR="00C94EBD" w:rsidRDefault="00C94EBD">
      <w:pPr>
        <w:pStyle w:val="ConsPlusNormal"/>
        <w:jc w:val="right"/>
      </w:pPr>
      <w:r>
        <w:t>собственности либо на праве общей</w:t>
      </w:r>
    </w:p>
    <w:p w:rsidR="00C94EBD" w:rsidRDefault="00C94EBD">
      <w:pPr>
        <w:pStyle w:val="ConsPlusNormal"/>
        <w:jc w:val="right"/>
      </w:pPr>
      <w:r>
        <w:t>совместной собственности, либо на праве</w:t>
      </w:r>
    </w:p>
    <w:p w:rsidR="00C94EBD" w:rsidRDefault="00C94EBD">
      <w:pPr>
        <w:pStyle w:val="ConsPlusNormal"/>
        <w:jc w:val="right"/>
      </w:pPr>
      <w:r>
        <w:t>общей долевой собственности детям-сиротам</w:t>
      </w:r>
    </w:p>
    <w:p w:rsidR="00C94EBD" w:rsidRDefault="00C94EBD">
      <w:pPr>
        <w:pStyle w:val="ConsPlusNormal"/>
        <w:jc w:val="right"/>
      </w:pPr>
      <w:r>
        <w:t>и детям, оставшимся без попечения родителей,</w:t>
      </w:r>
    </w:p>
    <w:p w:rsidR="00C94EBD" w:rsidRDefault="00C94EBD">
      <w:pPr>
        <w:pStyle w:val="ConsPlusNormal"/>
        <w:jc w:val="right"/>
      </w:pPr>
      <w:r>
        <w:t>лицам из числа детей-сирот и детей,</w:t>
      </w:r>
    </w:p>
    <w:p w:rsidR="00C94EBD" w:rsidRDefault="00C94EBD">
      <w:pPr>
        <w:pStyle w:val="ConsPlusNormal"/>
        <w:jc w:val="right"/>
      </w:pPr>
      <w:r>
        <w:t>оставшихся без попечения родителей</w:t>
      </w:r>
    </w:p>
    <w:p w:rsidR="00C94EBD" w:rsidRDefault="00C94EBD">
      <w:pPr>
        <w:pStyle w:val="ConsPlusNormal"/>
      </w:pPr>
    </w:p>
    <w:p w:rsidR="00C94EBD" w:rsidRDefault="00C94EBD">
      <w:pPr>
        <w:pStyle w:val="ConsPlusNormal"/>
        <w:jc w:val="right"/>
      </w:pPr>
      <w:r>
        <w:t>(рекомендуемая форма)</w:t>
      </w:r>
    </w:p>
    <w:p w:rsidR="00C94EBD" w:rsidRDefault="00C94EBD">
      <w:pPr>
        <w:pStyle w:val="ConsPlusNormal"/>
      </w:pPr>
    </w:p>
    <w:p w:rsidR="00C94EBD" w:rsidRDefault="00C94EBD">
      <w:pPr>
        <w:pStyle w:val="ConsPlusNonformat"/>
        <w:jc w:val="both"/>
      </w:pPr>
      <w:r>
        <w:t xml:space="preserve">                                 В ________________________________________</w:t>
      </w:r>
    </w:p>
    <w:p w:rsidR="00C94EBD" w:rsidRDefault="00C94EBD">
      <w:pPr>
        <w:pStyle w:val="ConsPlusNonformat"/>
        <w:jc w:val="both"/>
      </w:pPr>
      <w:r>
        <w:t xml:space="preserve">                                             (наименование органа</w:t>
      </w:r>
    </w:p>
    <w:p w:rsidR="00C94EBD" w:rsidRDefault="00C94EBD">
      <w:pPr>
        <w:pStyle w:val="ConsPlusNonformat"/>
        <w:jc w:val="both"/>
      </w:pPr>
      <w:r>
        <w:t xml:space="preserve">                                           местного самоуправления)</w:t>
      </w:r>
    </w:p>
    <w:p w:rsidR="00C94EBD" w:rsidRDefault="00C94EBD">
      <w:pPr>
        <w:pStyle w:val="ConsPlusNonformat"/>
        <w:jc w:val="both"/>
      </w:pPr>
      <w:r>
        <w:t xml:space="preserve">                                 __________________________________________</w:t>
      </w:r>
    </w:p>
    <w:p w:rsidR="00C94EBD" w:rsidRDefault="00C94EBD">
      <w:pPr>
        <w:pStyle w:val="ConsPlusNonformat"/>
        <w:jc w:val="both"/>
      </w:pPr>
      <w:r>
        <w:t xml:space="preserve">                                 от _______________________________________</w:t>
      </w:r>
    </w:p>
    <w:p w:rsidR="00C94EBD" w:rsidRDefault="00C94EBD">
      <w:pPr>
        <w:pStyle w:val="ConsPlusNonformat"/>
        <w:jc w:val="both"/>
      </w:pPr>
      <w:r>
        <w:t xml:space="preserve">                                   (ФИО заявителя, представителя заявителя)</w:t>
      </w:r>
    </w:p>
    <w:p w:rsidR="00C94EBD" w:rsidRDefault="00C94EBD">
      <w:pPr>
        <w:pStyle w:val="ConsPlusNonformat"/>
        <w:jc w:val="both"/>
      </w:pPr>
      <w:r>
        <w:t xml:space="preserve">                                 __________________________________________</w:t>
      </w:r>
    </w:p>
    <w:p w:rsidR="00C94EBD" w:rsidRDefault="00C94EBD">
      <w:pPr>
        <w:pStyle w:val="ConsPlusNonformat"/>
        <w:jc w:val="both"/>
      </w:pPr>
      <w:r>
        <w:t xml:space="preserve">                                 адрес: ___________________________________</w:t>
      </w:r>
    </w:p>
    <w:p w:rsidR="00C94EBD" w:rsidRDefault="00C94EBD">
      <w:pPr>
        <w:pStyle w:val="ConsPlusNonformat"/>
        <w:jc w:val="both"/>
      </w:pPr>
      <w:r>
        <w:t xml:space="preserve">                                 __________________________________________</w:t>
      </w:r>
    </w:p>
    <w:p w:rsidR="00C94EBD" w:rsidRDefault="00C94EBD">
      <w:pPr>
        <w:pStyle w:val="ConsPlusNonformat"/>
        <w:jc w:val="both"/>
      </w:pPr>
      <w:r>
        <w:t xml:space="preserve">                                 __________________________________________</w:t>
      </w:r>
    </w:p>
    <w:p w:rsidR="00C94EBD" w:rsidRDefault="00C94EBD">
      <w:pPr>
        <w:pStyle w:val="ConsPlusNonformat"/>
        <w:jc w:val="both"/>
      </w:pPr>
      <w:r>
        <w:t xml:space="preserve">                                 телефон, e-mail: (при наличии):</w:t>
      </w:r>
    </w:p>
    <w:p w:rsidR="00C94EBD" w:rsidRDefault="00C94EBD">
      <w:pPr>
        <w:pStyle w:val="ConsPlusNonformat"/>
        <w:jc w:val="both"/>
      </w:pPr>
      <w:r>
        <w:t xml:space="preserve">                                 __________________________________________</w:t>
      </w:r>
    </w:p>
    <w:p w:rsidR="00C94EBD" w:rsidRDefault="00C94EBD">
      <w:pPr>
        <w:pStyle w:val="ConsPlusNonformat"/>
        <w:jc w:val="both"/>
      </w:pPr>
      <w:r>
        <w:t xml:space="preserve">                                 __________________________________________</w:t>
      </w:r>
    </w:p>
    <w:p w:rsidR="00C94EBD" w:rsidRDefault="00C94EBD">
      <w:pPr>
        <w:pStyle w:val="ConsPlusNonformat"/>
        <w:jc w:val="both"/>
      </w:pPr>
    </w:p>
    <w:p w:rsidR="00C94EBD" w:rsidRDefault="00C94EBD">
      <w:pPr>
        <w:pStyle w:val="ConsPlusNonformat"/>
        <w:jc w:val="both"/>
      </w:pPr>
      <w:bookmarkStart w:id="10" w:name="P732"/>
      <w:bookmarkEnd w:id="10"/>
      <w:r>
        <w:t xml:space="preserve">                                 ЗАЯВЛЕНИЕ</w:t>
      </w:r>
    </w:p>
    <w:p w:rsidR="00C94EBD" w:rsidRDefault="00C94EBD">
      <w:pPr>
        <w:pStyle w:val="ConsPlusNonformat"/>
        <w:jc w:val="both"/>
      </w:pPr>
      <w:r>
        <w:t xml:space="preserve">                об исправлении допущенных опечаток и ошибок</w:t>
      </w:r>
    </w:p>
    <w:p w:rsidR="00C94EBD" w:rsidRDefault="00C94EBD">
      <w:pPr>
        <w:pStyle w:val="ConsPlusNonformat"/>
        <w:jc w:val="both"/>
      </w:pPr>
    </w:p>
    <w:p w:rsidR="00C94EBD" w:rsidRDefault="00C94EBD">
      <w:pPr>
        <w:pStyle w:val="ConsPlusNonformat"/>
        <w:jc w:val="both"/>
      </w:pPr>
      <w:r>
        <w:t xml:space="preserve">    Прошу   исправить  допущенные  опечатки  (ошибки)  в  выданном  мне  по</w:t>
      </w:r>
    </w:p>
    <w:p w:rsidR="00C94EBD" w:rsidRDefault="00C94EBD">
      <w:pPr>
        <w:pStyle w:val="ConsPlusNonformat"/>
        <w:jc w:val="both"/>
      </w:pPr>
      <w:r>
        <w:t>результатам  предоставления  государственной  услуги  документе  в  связи с</w:t>
      </w:r>
    </w:p>
    <w:p w:rsidR="00C94EBD" w:rsidRDefault="00C94EBD">
      <w:pPr>
        <w:pStyle w:val="ConsPlusNonformat"/>
        <w:jc w:val="both"/>
      </w:pPr>
      <w:r>
        <w:t>___________________________________________________________________________</w:t>
      </w:r>
    </w:p>
    <w:p w:rsidR="00C94EBD" w:rsidRDefault="00C94EBD">
      <w:pPr>
        <w:pStyle w:val="ConsPlusNonformat"/>
        <w:jc w:val="both"/>
      </w:pPr>
      <w:r>
        <w:t>___________________________________________________________________________</w:t>
      </w:r>
    </w:p>
    <w:p w:rsidR="00C94EBD" w:rsidRDefault="00C94EBD">
      <w:pPr>
        <w:pStyle w:val="ConsPlusNonformat"/>
        <w:jc w:val="both"/>
      </w:pPr>
      <w:r>
        <w:lastRenderedPageBreak/>
        <w:t>___________________________________________________________________________</w:t>
      </w:r>
    </w:p>
    <w:p w:rsidR="00C94EBD" w:rsidRDefault="00C94EBD">
      <w:pPr>
        <w:pStyle w:val="ConsPlusNonformat"/>
        <w:jc w:val="both"/>
      </w:pPr>
      <w:r>
        <w:t xml:space="preserve">    Решение прошу (нужное отметить):</w:t>
      </w:r>
    </w:p>
    <w:p w:rsidR="00C94EBD" w:rsidRDefault="00C94EBD">
      <w:pPr>
        <w:pStyle w:val="ConsPlusNonformat"/>
        <w:jc w:val="both"/>
      </w:pPr>
    </w:p>
    <w:p w:rsidR="00C94EBD" w:rsidRDefault="00C94EBD">
      <w:pPr>
        <w:pStyle w:val="ConsPlusNonformat"/>
        <w:jc w:val="both"/>
      </w:pPr>
      <w:r>
        <w:t xml:space="preserve">    ┌──┐</w:t>
      </w:r>
    </w:p>
    <w:p w:rsidR="00C94EBD" w:rsidRDefault="00C94EBD">
      <w:pPr>
        <w:pStyle w:val="ConsPlusNonformat"/>
        <w:jc w:val="both"/>
      </w:pPr>
      <w:r>
        <w:t xml:space="preserve">    │  │ вручить лично;</w:t>
      </w:r>
    </w:p>
    <w:p w:rsidR="00C94EBD" w:rsidRDefault="00C94EBD">
      <w:pPr>
        <w:pStyle w:val="ConsPlusNonformat"/>
        <w:jc w:val="both"/>
      </w:pPr>
      <w:r>
        <w:t xml:space="preserve">    └──┘</w:t>
      </w:r>
    </w:p>
    <w:p w:rsidR="00C94EBD" w:rsidRDefault="00C94EBD">
      <w:pPr>
        <w:pStyle w:val="ConsPlusNonformat"/>
        <w:jc w:val="both"/>
      </w:pPr>
    </w:p>
    <w:p w:rsidR="00C94EBD" w:rsidRDefault="00C94EBD">
      <w:pPr>
        <w:pStyle w:val="ConsPlusNonformat"/>
        <w:jc w:val="both"/>
      </w:pPr>
      <w:r>
        <w:t xml:space="preserve">    ┌──┐</w:t>
      </w:r>
    </w:p>
    <w:p w:rsidR="00C94EBD" w:rsidRDefault="00C94EBD">
      <w:pPr>
        <w:pStyle w:val="ConsPlusNonformat"/>
        <w:jc w:val="both"/>
      </w:pPr>
      <w:r>
        <w:t xml:space="preserve">    │  │ направить почтовым отправлением по адресу: _______________________</w:t>
      </w:r>
    </w:p>
    <w:p w:rsidR="00C94EBD" w:rsidRDefault="00C94EBD">
      <w:pPr>
        <w:pStyle w:val="ConsPlusNonformat"/>
        <w:jc w:val="both"/>
      </w:pPr>
      <w:r>
        <w:t xml:space="preserve">    └──┘ __________________________________________________________________</w:t>
      </w:r>
    </w:p>
    <w:p w:rsidR="00C94EBD" w:rsidRDefault="00C94EBD">
      <w:pPr>
        <w:pStyle w:val="ConsPlusNonformat"/>
        <w:jc w:val="both"/>
      </w:pPr>
      <w:r>
        <w:t xml:space="preserve">                     (указывается способ направления и адрес)</w:t>
      </w:r>
    </w:p>
    <w:p w:rsidR="00C94EBD" w:rsidRDefault="00C94EBD">
      <w:pPr>
        <w:pStyle w:val="ConsPlusNonformat"/>
        <w:jc w:val="both"/>
      </w:pPr>
    </w:p>
    <w:p w:rsidR="00C94EBD" w:rsidRDefault="00C94EBD">
      <w:pPr>
        <w:pStyle w:val="ConsPlusNonformat"/>
        <w:jc w:val="both"/>
      </w:pPr>
      <w:r>
        <w:t xml:space="preserve">    "__" __________ 20__ г. /_____________//______________________________/</w:t>
      </w:r>
    </w:p>
    <w:p w:rsidR="00C94EBD" w:rsidRDefault="00C94EBD">
      <w:pPr>
        <w:pStyle w:val="ConsPlusNonformat"/>
        <w:jc w:val="both"/>
      </w:pPr>
      <w:r>
        <w:t xml:space="preserve">                               (подпись)   (расшифровка подписи заявителя,</w:t>
      </w:r>
    </w:p>
    <w:p w:rsidR="00C94EBD" w:rsidRDefault="00C94EBD">
      <w:pPr>
        <w:pStyle w:val="ConsPlusNonformat"/>
        <w:jc w:val="both"/>
      </w:pPr>
      <w:r>
        <w:t xml:space="preserve">                                              представителя заявителя)</w:t>
      </w:r>
    </w:p>
    <w:p w:rsidR="00C94EBD" w:rsidRDefault="00C94EBD">
      <w:pPr>
        <w:pStyle w:val="ConsPlusNonformat"/>
        <w:jc w:val="both"/>
      </w:pPr>
    </w:p>
    <w:p w:rsidR="00C94EBD" w:rsidRDefault="00C94EBD">
      <w:pPr>
        <w:pStyle w:val="ConsPlusNonformat"/>
        <w:jc w:val="both"/>
      </w:pPr>
      <w:r>
        <w:t xml:space="preserve">    Отметка о регистрации</w:t>
      </w:r>
    </w:p>
    <w:p w:rsidR="00C94EBD" w:rsidRDefault="00C94EBD">
      <w:pPr>
        <w:pStyle w:val="ConsPlusNonformat"/>
        <w:jc w:val="both"/>
      </w:pPr>
      <w:r>
        <w:t xml:space="preserve">    (дата, вх. N)</w:t>
      </w:r>
    </w:p>
    <w:p w:rsidR="00C94EBD" w:rsidRDefault="00C94EBD">
      <w:pPr>
        <w:pStyle w:val="ConsPlusNormal"/>
      </w:pPr>
    </w:p>
    <w:p w:rsidR="00C94EBD" w:rsidRDefault="00C94EBD">
      <w:pPr>
        <w:pStyle w:val="ConsPlusNormal"/>
      </w:pPr>
    </w:p>
    <w:p w:rsidR="00C94EBD" w:rsidRDefault="00C94EBD">
      <w:pPr>
        <w:pStyle w:val="ConsPlusNormal"/>
        <w:pBdr>
          <w:bottom w:val="single" w:sz="6" w:space="0" w:color="auto"/>
        </w:pBdr>
        <w:spacing w:before="100" w:after="100"/>
        <w:jc w:val="both"/>
        <w:rPr>
          <w:sz w:val="2"/>
          <w:szCs w:val="2"/>
        </w:rPr>
      </w:pPr>
    </w:p>
    <w:p w:rsidR="00940DE8" w:rsidRDefault="00940DE8"/>
    <w:sectPr w:rsidR="00940DE8" w:rsidSect="000B6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rsids>
    <w:rsidRoot w:val="00C94EBD"/>
    <w:rsid w:val="00940DE8"/>
    <w:rsid w:val="00C94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D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4E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94E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94E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94E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94E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94E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94E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94EB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6&amp;n=237760&amp;dst=10" TargetMode="External"/><Relationship Id="rId13" Type="http://schemas.openxmlformats.org/officeDocument/2006/relationships/hyperlink" Target="https://login.consultant.ru/link/?req=doc&amp;base=RZR&amp;n=489041&amp;dst=100188" TargetMode="External"/><Relationship Id="rId18" Type="http://schemas.openxmlformats.org/officeDocument/2006/relationships/hyperlink" Target="https://login.consultant.ru/link/?req=doc&amp;base=RLAW096&amp;n=23722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RLAW096&amp;n=228580&amp;dst=100026" TargetMode="External"/><Relationship Id="rId12" Type="http://schemas.openxmlformats.org/officeDocument/2006/relationships/hyperlink" Target="https://login.consultant.ru/link/?req=doc&amp;base=RLAW096&amp;n=236914" TargetMode="External"/><Relationship Id="rId17" Type="http://schemas.openxmlformats.org/officeDocument/2006/relationships/hyperlink" Target="https://login.consultant.ru/link/?req=doc&amp;base=RZR&amp;n=311791" TargetMode="External"/><Relationship Id="rId2" Type="http://schemas.openxmlformats.org/officeDocument/2006/relationships/settings" Target="settings.xml"/><Relationship Id="rId16" Type="http://schemas.openxmlformats.org/officeDocument/2006/relationships/hyperlink" Target="https://login.consultant.ru/link/?req=doc&amp;base=RZR&amp;n=494996" TargetMode="External"/><Relationship Id="rId20" Type="http://schemas.openxmlformats.org/officeDocument/2006/relationships/hyperlink" Target="https://login.consultant.ru/link/?req=doc&amp;base=RZR&amp;n=150482" TargetMode="External"/><Relationship Id="rId1" Type="http://schemas.openxmlformats.org/officeDocument/2006/relationships/styles" Target="styles.xml"/><Relationship Id="rId6" Type="http://schemas.openxmlformats.org/officeDocument/2006/relationships/hyperlink" Target="https://login.consultant.ru/link/?req=doc&amp;base=RZR&amp;n=494996&amp;dst=100094" TargetMode="External"/><Relationship Id="rId11" Type="http://schemas.openxmlformats.org/officeDocument/2006/relationships/hyperlink" Target="https://login.consultant.ru/link/?req=doc&amp;base=RLAW096&amp;n=213903" TargetMode="External"/><Relationship Id="rId5" Type="http://schemas.openxmlformats.org/officeDocument/2006/relationships/hyperlink" Target="https://login.consultant.ru/link/?req=doc&amp;base=RZR&amp;n=483237" TargetMode="External"/><Relationship Id="rId15" Type="http://schemas.openxmlformats.org/officeDocument/2006/relationships/hyperlink" Target="https://login.consultant.ru/link/?req=doc&amp;base=RLAW096&amp;n=237760&amp;dst=5" TargetMode="External"/><Relationship Id="rId10" Type="http://schemas.openxmlformats.org/officeDocument/2006/relationships/hyperlink" Target="https://login.consultant.ru/link/?req=doc&amp;base=RLAW096&amp;n=214266" TargetMode="External"/><Relationship Id="rId19" Type="http://schemas.openxmlformats.org/officeDocument/2006/relationships/hyperlink" Target="https://login.consultant.ru/link/?req=doc&amp;base=RLAW096&amp;n=2377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6&amp;n=237415&amp;dst=100018" TargetMode="External"/><Relationship Id="rId14" Type="http://schemas.openxmlformats.org/officeDocument/2006/relationships/hyperlink" Target="https://login.consultant.ru/link/?req=doc&amp;base=RZR&amp;n=489041&amp;dst=10018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11279</Words>
  <Characters>64295</Characters>
  <Application>Microsoft Office Word</Application>
  <DocSecurity>0</DocSecurity>
  <Lines>535</Lines>
  <Paragraphs>150</Paragraphs>
  <ScaleCrop>false</ScaleCrop>
  <Company>Reanimator Extreme Edition</Company>
  <LinksUpToDate>false</LinksUpToDate>
  <CharactersWithSpaces>75424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2025-02-13T08:26:00Z</dcterms:created>
  <dcterms:modified xsi:type="dcterms:W3CDTF">2025-02-13T08:26:00Z</dcterms:modified>
</cp:coreProperties>
</file>