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839" w:rsidRDefault="00734839" w:rsidP="00E97F32">
      <w:pPr>
        <w:spacing w:after="0" w:line="312" w:lineRule="atLeast"/>
        <w:outlineLvl w:val="0"/>
        <w:rPr>
          <w:rFonts w:ascii="Open Sans" w:eastAsia="Times New Roman" w:hAnsi="Open Sans" w:cs="Times New Roman"/>
          <w:b/>
          <w:bCs/>
          <w:color w:val="000000"/>
          <w:kern w:val="36"/>
          <w:sz w:val="32"/>
          <w:szCs w:val="32"/>
          <w:lang w:eastAsia="ru-RU"/>
        </w:rPr>
      </w:pPr>
    </w:p>
    <w:p w:rsidR="0063127A" w:rsidRDefault="001A02EB" w:rsidP="00E97F32">
      <w:pPr>
        <w:jc w:val="center"/>
        <w:rPr>
          <w:rFonts w:ascii="Times New Roman" w:hAnsi="Times New Roman" w:cs="Times New Roman"/>
          <w:b/>
          <w:sz w:val="28"/>
          <w:szCs w:val="28"/>
        </w:rPr>
      </w:pPr>
      <w:r>
        <w:rPr>
          <w:rFonts w:ascii="Times New Roman" w:hAnsi="Times New Roman" w:cs="Times New Roman"/>
          <w:b/>
          <w:sz w:val="28"/>
          <w:szCs w:val="28"/>
        </w:rPr>
        <w:t>«</w:t>
      </w:r>
      <w:r w:rsidR="0063127A" w:rsidRPr="00E97F32">
        <w:rPr>
          <w:rFonts w:ascii="Times New Roman" w:hAnsi="Times New Roman" w:cs="Times New Roman"/>
          <w:b/>
          <w:sz w:val="28"/>
          <w:szCs w:val="28"/>
        </w:rPr>
        <w:t xml:space="preserve">Развитие мелкой моторики </w:t>
      </w:r>
      <w:r w:rsidR="00E97F32" w:rsidRPr="00E97F32">
        <w:rPr>
          <w:rFonts w:ascii="Times New Roman" w:hAnsi="Times New Roman" w:cs="Times New Roman"/>
          <w:b/>
          <w:sz w:val="28"/>
          <w:szCs w:val="28"/>
        </w:rPr>
        <w:t>детей младшего школьного возраста</w:t>
      </w:r>
      <w:r>
        <w:rPr>
          <w:rFonts w:ascii="Times New Roman" w:hAnsi="Times New Roman" w:cs="Times New Roman"/>
          <w:b/>
          <w:sz w:val="28"/>
          <w:szCs w:val="28"/>
        </w:rPr>
        <w:t>»</w:t>
      </w:r>
    </w:p>
    <w:p w:rsidR="00C128BD" w:rsidRPr="00C128BD" w:rsidRDefault="00C128BD" w:rsidP="00C128BD">
      <w:pPr>
        <w:spacing w:after="0"/>
        <w:jc w:val="right"/>
        <w:rPr>
          <w:rFonts w:ascii="Times New Roman" w:hAnsi="Times New Roman" w:cs="Times New Roman"/>
          <w:i/>
          <w:sz w:val="24"/>
          <w:szCs w:val="24"/>
        </w:rPr>
      </w:pPr>
      <w:r w:rsidRPr="00C128BD">
        <w:rPr>
          <w:rFonts w:ascii="Times New Roman" w:hAnsi="Times New Roman" w:cs="Times New Roman"/>
          <w:i/>
          <w:sz w:val="24"/>
          <w:szCs w:val="24"/>
        </w:rPr>
        <w:t>Затынайко Лилия Алексеевна,</w:t>
      </w:r>
    </w:p>
    <w:p w:rsidR="00C128BD" w:rsidRPr="00C128BD" w:rsidRDefault="002F3D37" w:rsidP="00C128BD">
      <w:pPr>
        <w:spacing w:after="0"/>
        <w:jc w:val="right"/>
        <w:rPr>
          <w:rFonts w:ascii="Times New Roman" w:hAnsi="Times New Roman" w:cs="Times New Roman"/>
          <w:i/>
          <w:sz w:val="24"/>
          <w:szCs w:val="24"/>
        </w:rPr>
      </w:pPr>
      <w:r>
        <w:rPr>
          <w:rFonts w:ascii="Times New Roman" w:hAnsi="Times New Roman" w:cs="Times New Roman"/>
          <w:i/>
          <w:sz w:val="24"/>
          <w:szCs w:val="24"/>
        </w:rPr>
        <w:t>м</w:t>
      </w:r>
      <w:bookmarkStart w:id="0" w:name="_GoBack"/>
      <w:bookmarkEnd w:id="0"/>
      <w:r>
        <w:rPr>
          <w:rFonts w:ascii="Times New Roman" w:hAnsi="Times New Roman" w:cs="Times New Roman"/>
          <w:i/>
          <w:sz w:val="24"/>
          <w:szCs w:val="24"/>
        </w:rPr>
        <w:t xml:space="preserve">етодист, </w:t>
      </w:r>
      <w:r w:rsidR="00C128BD">
        <w:rPr>
          <w:rFonts w:ascii="Times New Roman" w:hAnsi="Times New Roman" w:cs="Times New Roman"/>
          <w:i/>
          <w:sz w:val="24"/>
          <w:szCs w:val="24"/>
        </w:rPr>
        <w:t>п</w:t>
      </w:r>
      <w:r w:rsidR="00C128BD" w:rsidRPr="00C128BD">
        <w:rPr>
          <w:rFonts w:ascii="Times New Roman" w:hAnsi="Times New Roman" w:cs="Times New Roman"/>
          <w:i/>
          <w:sz w:val="24"/>
          <w:szCs w:val="24"/>
        </w:rPr>
        <w:t>едагог дополнительного образования</w:t>
      </w:r>
    </w:p>
    <w:p w:rsidR="00C128BD" w:rsidRDefault="00C128BD" w:rsidP="00C128BD">
      <w:pPr>
        <w:spacing w:after="0"/>
        <w:jc w:val="right"/>
        <w:rPr>
          <w:rFonts w:ascii="Times New Roman" w:hAnsi="Times New Roman" w:cs="Times New Roman"/>
          <w:i/>
          <w:sz w:val="24"/>
          <w:szCs w:val="24"/>
        </w:rPr>
      </w:pPr>
      <w:r w:rsidRPr="00C128BD">
        <w:rPr>
          <w:rFonts w:ascii="Times New Roman" w:hAnsi="Times New Roman" w:cs="Times New Roman"/>
          <w:i/>
          <w:sz w:val="24"/>
          <w:szCs w:val="24"/>
        </w:rPr>
        <w:t xml:space="preserve">МУ ДО «ЦДТ </w:t>
      </w:r>
      <w:proofErr w:type="spellStart"/>
      <w:r w:rsidRPr="00C128BD">
        <w:rPr>
          <w:rFonts w:ascii="Times New Roman" w:hAnsi="Times New Roman" w:cs="Times New Roman"/>
          <w:i/>
          <w:sz w:val="24"/>
          <w:szCs w:val="24"/>
        </w:rPr>
        <w:t>р.п</w:t>
      </w:r>
      <w:proofErr w:type="spellEnd"/>
      <w:r w:rsidRPr="00C128BD">
        <w:rPr>
          <w:rFonts w:ascii="Times New Roman" w:hAnsi="Times New Roman" w:cs="Times New Roman"/>
          <w:i/>
          <w:sz w:val="24"/>
          <w:szCs w:val="24"/>
        </w:rPr>
        <w:t>. Самойловка Саратовской области»</w:t>
      </w:r>
    </w:p>
    <w:p w:rsidR="00C128BD" w:rsidRPr="00C128BD" w:rsidRDefault="00C128BD" w:rsidP="00C128BD">
      <w:pPr>
        <w:spacing w:after="0"/>
        <w:jc w:val="right"/>
        <w:rPr>
          <w:rFonts w:ascii="Times New Roman" w:hAnsi="Times New Roman" w:cs="Times New Roman"/>
          <w:i/>
          <w:sz w:val="24"/>
          <w:szCs w:val="24"/>
        </w:rPr>
      </w:pPr>
    </w:p>
    <w:p w:rsidR="0063127A" w:rsidRPr="0063127A" w:rsidRDefault="0063127A" w:rsidP="005330DA">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Проблемами изучения мелкой моторики </w:t>
      </w:r>
      <w:r w:rsidR="00C128BD" w:rsidRPr="00C128BD">
        <w:rPr>
          <w:rFonts w:ascii="Times New Roman" w:hAnsi="Times New Roman" w:cs="Times New Roman"/>
          <w:sz w:val="28"/>
          <w:szCs w:val="28"/>
        </w:rPr>
        <w:t>детей младшего школьного возраста</w:t>
      </w:r>
      <w:r w:rsidRPr="00C128BD">
        <w:rPr>
          <w:rFonts w:ascii="Times New Roman" w:eastAsia="Times New Roman" w:hAnsi="Times New Roman" w:cs="Times New Roman"/>
          <w:color w:val="000000"/>
          <w:sz w:val="28"/>
          <w:szCs w:val="28"/>
          <w:lang w:eastAsia="ru-RU"/>
        </w:rPr>
        <w:t xml:space="preserve"> </w:t>
      </w:r>
      <w:r w:rsidRPr="0063127A">
        <w:rPr>
          <w:rFonts w:ascii="Times New Roman" w:eastAsia="Times New Roman" w:hAnsi="Times New Roman" w:cs="Times New Roman"/>
          <w:color w:val="000000"/>
          <w:sz w:val="28"/>
          <w:szCs w:val="28"/>
          <w:lang w:eastAsia="ru-RU"/>
        </w:rPr>
        <w:t xml:space="preserve">в отечественной науке </w:t>
      </w:r>
      <w:r w:rsidR="005330DA">
        <w:rPr>
          <w:rFonts w:ascii="Times New Roman" w:eastAsia="Times New Roman" w:hAnsi="Times New Roman" w:cs="Times New Roman"/>
          <w:color w:val="000000"/>
          <w:sz w:val="28"/>
          <w:szCs w:val="28"/>
          <w:lang w:eastAsia="ru-RU"/>
        </w:rPr>
        <w:t xml:space="preserve">занимались многие исследователи. </w:t>
      </w:r>
      <w:proofErr w:type="spellStart"/>
      <w:r w:rsidRPr="0063127A">
        <w:rPr>
          <w:rFonts w:ascii="Times New Roman" w:eastAsia="Times New Roman" w:hAnsi="Times New Roman" w:cs="Times New Roman"/>
          <w:color w:val="000000"/>
          <w:sz w:val="28"/>
          <w:szCs w:val="28"/>
          <w:lang w:eastAsia="ru-RU"/>
        </w:rPr>
        <w:t>Рaзвитие</w:t>
      </w:r>
      <w:proofErr w:type="spellEnd"/>
      <w:r w:rsidRPr="0063127A">
        <w:rPr>
          <w:rFonts w:ascii="Times New Roman" w:eastAsia="Times New Roman" w:hAnsi="Times New Roman" w:cs="Times New Roman"/>
          <w:color w:val="000000"/>
          <w:sz w:val="28"/>
          <w:szCs w:val="28"/>
          <w:lang w:eastAsia="ru-RU"/>
        </w:rPr>
        <w:t xml:space="preserve"> мелкой моторики тесно </w:t>
      </w:r>
      <w:proofErr w:type="spellStart"/>
      <w:r w:rsidRPr="0063127A">
        <w:rPr>
          <w:rFonts w:ascii="Times New Roman" w:eastAsia="Times New Roman" w:hAnsi="Times New Roman" w:cs="Times New Roman"/>
          <w:color w:val="000000"/>
          <w:sz w:val="28"/>
          <w:szCs w:val="28"/>
          <w:lang w:eastAsia="ru-RU"/>
        </w:rPr>
        <w:t>cвязaно</w:t>
      </w:r>
      <w:proofErr w:type="spellEnd"/>
      <w:r w:rsidRPr="0063127A">
        <w:rPr>
          <w:rFonts w:ascii="Times New Roman" w:eastAsia="Times New Roman" w:hAnsi="Times New Roman" w:cs="Times New Roman"/>
          <w:color w:val="000000"/>
          <w:sz w:val="28"/>
          <w:szCs w:val="28"/>
          <w:lang w:eastAsia="ru-RU"/>
        </w:rPr>
        <w:t xml:space="preserve"> c </w:t>
      </w:r>
      <w:proofErr w:type="spellStart"/>
      <w:r w:rsidRPr="0063127A">
        <w:rPr>
          <w:rFonts w:ascii="Times New Roman" w:eastAsia="Times New Roman" w:hAnsi="Times New Roman" w:cs="Times New Roman"/>
          <w:color w:val="000000"/>
          <w:sz w:val="28"/>
          <w:szCs w:val="28"/>
          <w:lang w:eastAsia="ru-RU"/>
        </w:rPr>
        <w:t>рaзвитием</w:t>
      </w:r>
      <w:proofErr w:type="spellEnd"/>
      <w:r w:rsidRPr="0063127A">
        <w:rPr>
          <w:rFonts w:ascii="Times New Roman" w:eastAsia="Times New Roman" w:hAnsi="Times New Roman" w:cs="Times New Roman"/>
          <w:color w:val="000000"/>
          <w:sz w:val="28"/>
          <w:szCs w:val="28"/>
          <w:lang w:eastAsia="ru-RU"/>
        </w:rPr>
        <w:t xml:space="preserve"> </w:t>
      </w:r>
      <w:proofErr w:type="spellStart"/>
      <w:r w:rsidRPr="0063127A">
        <w:rPr>
          <w:rFonts w:ascii="Times New Roman" w:eastAsia="Times New Roman" w:hAnsi="Times New Roman" w:cs="Times New Roman"/>
          <w:color w:val="000000"/>
          <w:sz w:val="28"/>
          <w:szCs w:val="28"/>
          <w:lang w:eastAsia="ru-RU"/>
        </w:rPr>
        <w:t>познaвaтельной</w:t>
      </w:r>
      <w:proofErr w:type="spellEnd"/>
      <w:r w:rsidRPr="0063127A">
        <w:rPr>
          <w:rFonts w:ascii="Times New Roman" w:eastAsia="Times New Roman" w:hAnsi="Times New Roman" w:cs="Times New Roman"/>
          <w:color w:val="000000"/>
          <w:sz w:val="28"/>
          <w:szCs w:val="28"/>
          <w:lang w:eastAsia="ru-RU"/>
        </w:rPr>
        <w:t xml:space="preserve">, волевой и </w:t>
      </w:r>
      <w:proofErr w:type="spellStart"/>
      <w:r w:rsidRPr="0063127A">
        <w:rPr>
          <w:rFonts w:ascii="Times New Roman" w:eastAsia="Times New Roman" w:hAnsi="Times New Roman" w:cs="Times New Roman"/>
          <w:color w:val="000000"/>
          <w:sz w:val="28"/>
          <w:szCs w:val="28"/>
          <w:lang w:eastAsia="ru-RU"/>
        </w:rPr>
        <w:t>эмоционaльной</w:t>
      </w:r>
      <w:proofErr w:type="spellEnd"/>
      <w:r w:rsidRPr="0063127A">
        <w:rPr>
          <w:rFonts w:ascii="Times New Roman" w:eastAsia="Times New Roman" w:hAnsi="Times New Roman" w:cs="Times New Roman"/>
          <w:color w:val="000000"/>
          <w:sz w:val="28"/>
          <w:szCs w:val="28"/>
          <w:lang w:eastAsia="ru-RU"/>
        </w:rPr>
        <w:t xml:space="preserve"> </w:t>
      </w:r>
      <w:proofErr w:type="spellStart"/>
      <w:r w:rsidRPr="0063127A">
        <w:rPr>
          <w:rFonts w:ascii="Times New Roman" w:eastAsia="Times New Roman" w:hAnsi="Times New Roman" w:cs="Times New Roman"/>
          <w:color w:val="000000"/>
          <w:sz w:val="28"/>
          <w:szCs w:val="28"/>
          <w:lang w:eastAsia="ru-RU"/>
        </w:rPr>
        <w:t>cфер</w:t>
      </w:r>
      <w:proofErr w:type="spellEnd"/>
      <w:r w:rsidRPr="0063127A">
        <w:rPr>
          <w:rFonts w:ascii="Times New Roman" w:eastAsia="Times New Roman" w:hAnsi="Times New Roman" w:cs="Times New Roman"/>
          <w:color w:val="000000"/>
          <w:sz w:val="28"/>
          <w:szCs w:val="28"/>
          <w:lang w:eastAsia="ru-RU"/>
        </w:rPr>
        <w:t xml:space="preserve"> </w:t>
      </w:r>
      <w:proofErr w:type="spellStart"/>
      <w:r w:rsidRPr="0063127A">
        <w:rPr>
          <w:rFonts w:ascii="Times New Roman" w:eastAsia="Times New Roman" w:hAnsi="Times New Roman" w:cs="Times New Roman"/>
          <w:color w:val="000000"/>
          <w:sz w:val="28"/>
          <w:szCs w:val="28"/>
          <w:lang w:eastAsia="ru-RU"/>
        </w:rPr>
        <w:t>пcихики</w:t>
      </w:r>
      <w:proofErr w:type="spellEnd"/>
      <w:r w:rsidRPr="0063127A">
        <w:rPr>
          <w:rFonts w:ascii="Times New Roman" w:eastAsia="Times New Roman" w:hAnsi="Times New Roman" w:cs="Times New Roman"/>
          <w:color w:val="000000"/>
          <w:sz w:val="28"/>
          <w:szCs w:val="28"/>
          <w:lang w:eastAsia="ru-RU"/>
        </w:rPr>
        <w:t>. Исследованиями ученых института физиологии детей и подростков АПН была подтверждена связь интеллектуального развития и моторики.</w:t>
      </w:r>
    </w:p>
    <w:p w:rsidR="005330DA" w:rsidRDefault="0063127A" w:rsidP="005330DA">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Известному педагогу В.А. Сухомлинскому принадлежит высказывание: «Ум ребенка находится на кончиках его пальцев». «Рука – это своего рода внешний мозг!» - писал Кант. Ребенок больше всего на свете хочет бегать, прыгать, совершать любые движения, потому что для него движение есть способ постижения мира. Так он учится различать тепло и холод, твердость и мягкость предметов, их форму, размер, тяжесть или легкость. О свойствах окружающих его вещей ребенок узнает, сравнивая то, что видит, с ощущениями, которые получает от своих рук. Следовательно, чем точнее и четче будут детские движения, тем глубже и осмысленнее знакомство ребенка с миром. М.М. Кольцова, занимаясь изучением условий развития речи, экспериментально доказала, что «рука – это второй центр речи, и развитие речевой зоны идет параллельно с развитием тонких движений пальцев рук», то есть речевые области формируются под влиянием импульсов, исходящих от пальцев рук. Головной мозг (его высшие корковые функции), руки (кончики пальцев), артикуляционный аппарат (движение губ, нижней челюсти и языка при речи) теснейшим образом связаны между собой.</w:t>
      </w:r>
    </w:p>
    <w:p w:rsidR="005330DA" w:rsidRDefault="0063127A" w:rsidP="005330DA">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Мелкая моторика — это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и ног. От степени развития мелкой моторики зависит степень развития мозга, речи, памяти, внимания и словарный запас ребенка.</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Развитие мелкой моторики у младших школьников является неотъемлемой частью их всестороннего развития. Поэтому важно обратить внимание педагогов, родителей на актуальность и значимость этой темы, чтобы помочь детям развиться и научится творить прекрасные поделки своими руками.</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Хорошо развитая мелкая моторика активно взаимодействует также с вниманием, мышлением, оптико-пространственным восприятием (координацией), наблюдательностью, воображением, памятью (зрительной и двигательной). Развитие мелкой моторики важно еще потому, что вся дальнейшая жизнь ребенка потребует использование точных, координированных движений кистей и пальцев</w:t>
      </w:r>
      <w:r w:rsidR="005330DA">
        <w:rPr>
          <w:rFonts w:ascii="Times New Roman" w:eastAsia="Times New Roman" w:hAnsi="Times New Roman" w:cs="Times New Roman"/>
          <w:color w:val="000000"/>
          <w:sz w:val="28"/>
          <w:szCs w:val="28"/>
          <w:lang w:eastAsia="ru-RU"/>
        </w:rPr>
        <w:t xml:space="preserve">. </w:t>
      </w:r>
      <w:r w:rsidRPr="0063127A">
        <w:rPr>
          <w:rFonts w:ascii="Times New Roman" w:eastAsia="Times New Roman" w:hAnsi="Times New Roman" w:cs="Times New Roman"/>
          <w:color w:val="000000"/>
          <w:sz w:val="28"/>
          <w:szCs w:val="28"/>
          <w:lang w:eastAsia="ru-RU"/>
        </w:rPr>
        <w:t xml:space="preserve">Развитие тонкой координации </w:t>
      </w:r>
      <w:r w:rsidRPr="0063127A">
        <w:rPr>
          <w:rFonts w:ascii="Times New Roman" w:eastAsia="Times New Roman" w:hAnsi="Times New Roman" w:cs="Times New Roman"/>
          <w:color w:val="000000"/>
          <w:sz w:val="28"/>
          <w:szCs w:val="28"/>
          <w:lang w:eastAsia="ru-RU"/>
        </w:rPr>
        <w:lastRenderedPageBreak/>
        <w:t>движений и ручной умелости предполагает определенную степень зрелости структур головного мозга, от них зав</w:t>
      </w:r>
      <w:r w:rsidR="005330DA">
        <w:rPr>
          <w:rFonts w:ascii="Times New Roman" w:eastAsia="Times New Roman" w:hAnsi="Times New Roman" w:cs="Times New Roman"/>
          <w:color w:val="000000"/>
          <w:sz w:val="28"/>
          <w:szCs w:val="28"/>
          <w:lang w:eastAsia="ru-RU"/>
        </w:rPr>
        <w:t>исит управление движениями руки</w:t>
      </w:r>
      <w:r w:rsidRPr="0063127A">
        <w:rPr>
          <w:rFonts w:ascii="Times New Roman" w:eastAsia="Times New Roman" w:hAnsi="Times New Roman" w:cs="Times New Roman"/>
          <w:color w:val="000000"/>
          <w:sz w:val="28"/>
          <w:szCs w:val="28"/>
          <w:lang w:eastAsia="ru-RU"/>
        </w:rPr>
        <w:t>. С большой вероятностью можно заключить, что, если с речью не все в порядке, это наверняка проблемы с моторикой. Поэтому в последнее время развитию мелкой моторики уделяется все большее внимание.</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Для развития мелкой моторики используются следующие средства:</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w:t>
      </w:r>
      <w:r w:rsidRPr="0063127A">
        <w:rPr>
          <w:rFonts w:ascii="Times New Roman" w:eastAsia="Times New Roman" w:hAnsi="Times New Roman" w:cs="Times New Roman"/>
          <w:i/>
          <w:iCs/>
          <w:color w:val="000000"/>
          <w:sz w:val="28"/>
          <w:szCs w:val="28"/>
          <w:lang w:eastAsia="ru-RU"/>
        </w:rPr>
        <w:t>Развитие графической моторики.</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а) Особое место занимает штриховка, обведение по трафарету фигур или предметов, с использованием простого и цветного карандашей. Трафареты на разную тематику: овощи, фрукты, посуда, одежда, животные и т. д. Для штриховки используются книги для раскрашивания.</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б) Обведение контуров. Обвести рисунок точно по линиям, не отрывая карандаш от бумаги.</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 Рисование узоров по клеточкам. В образце есть начало узора, необходимо его продолжить.</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г) Рисование по опорным точкам, пунктирным линиям.</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д) Раскрашивание картинки.</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i/>
          <w:iCs/>
          <w:color w:val="000000"/>
          <w:sz w:val="28"/>
          <w:szCs w:val="28"/>
          <w:lang w:eastAsia="ru-RU"/>
        </w:rPr>
        <w:t>- Использование физкультминуток</w:t>
      </w:r>
      <w:r w:rsidRPr="0063127A">
        <w:rPr>
          <w:rFonts w:ascii="Times New Roman" w:eastAsia="Times New Roman" w:hAnsi="Times New Roman" w:cs="Times New Roman"/>
          <w:color w:val="000000"/>
          <w:sz w:val="28"/>
          <w:szCs w:val="28"/>
          <w:lang w:eastAsia="ru-RU"/>
        </w:rPr>
        <w:t>, где движения детей сочетаются с речью. Такие физкультминутки способствуют переключению на другой вид деятельности, повышению работоспособности, снятию нагрузки, тренируют психические процессы (память, внимание, слуховое восприятие).</w:t>
      </w:r>
    </w:p>
    <w:p w:rsidR="008E7C53"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w:t>
      </w:r>
      <w:r w:rsidRPr="0063127A">
        <w:rPr>
          <w:rFonts w:ascii="Times New Roman" w:eastAsia="Times New Roman" w:hAnsi="Times New Roman" w:cs="Times New Roman"/>
          <w:i/>
          <w:iCs/>
          <w:color w:val="000000"/>
          <w:sz w:val="28"/>
          <w:szCs w:val="28"/>
          <w:lang w:eastAsia="ru-RU"/>
        </w:rPr>
        <w:t> Массаж рук, пальчиковые игры, пальчиковый тренинг </w:t>
      </w:r>
      <w:r w:rsidRPr="0063127A">
        <w:rPr>
          <w:rFonts w:ascii="Times New Roman" w:eastAsia="Times New Roman" w:hAnsi="Times New Roman" w:cs="Times New Roman"/>
          <w:color w:val="000000"/>
          <w:sz w:val="28"/>
          <w:szCs w:val="28"/>
          <w:lang w:eastAsia="ru-RU"/>
        </w:rPr>
        <w:t>способствуют освоению детьми элементов самомассажа, оказывают оздоровительное воздействие на организм ребенка, улучшают функции рецепторов проводящих путей.</w:t>
      </w:r>
    </w:p>
    <w:p w:rsidR="0063127A" w:rsidRPr="0063127A" w:rsidRDefault="0063127A" w:rsidP="008E7C53">
      <w:pPr>
        <w:spacing w:after="0" w:line="240" w:lineRule="auto"/>
        <w:ind w:firstLine="708"/>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Пальчиковые упражнения в сочетании со звуковой гимнастикой стимулируют умственную деятельность, способствуют хорошему эмоциональному настрою, улучшению произношения многих звуков, а значит - развивают речь.</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b/>
          <w:bCs/>
          <w:color w:val="000000"/>
          <w:sz w:val="28"/>
          <w:szCs w:val="28"/>
          <w:lang w:eastAsia="ru-RU"/>
        </w:rPr>
        <w:t>Массаж рук</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Массаж рук проводится сначала на одной руке, затем на другой руке.</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1.Поглаживание от кончиков пальцев до середины руки с внешней и тыльной стороны.</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2.Разминание пальцев: интенсивные круговые движения вокруг каждого пальца.</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3.Интенсивные движения большого пальца вперёд-назад, вверх-вниз, по кругу.</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4.Сгибание-разгибание всех пальцев одновременно.</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5.Сгибание-разгибание руки в кистевом суставе.</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6.Интенсивное растирание каждого пальца.</w:t>
      </w:r>
    </w:p>
    <w:p w:rsidR="0063127A" w:rsidRPr="0063127A" w:rsidRDefault="0063127A" w:rsidP="008E7C53">
      <w:pPr>
        <w:spacing w:after="0"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7.Точечный массаж каждого пальца между фалангами с боковых и фронтально-тыльных сторон.</w:t>
      </w:r>
    </w:p>
    <w:p w:rsidR="0063127A" w:rsidRPr="0063127A" w:rsidRDefault="0063127A" w:rsidP="0063127A">
      <w:pPr>
        <w:spacing w:before="100" w:beforeAutospacing="1" w:after="100" w:afterAutospacing="1"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b/>
          <w:bCs/>
          <w:color w:val="000000"/>
          <w:sz w:val="28"/>
          <w:szCs w:val="28"/>
          <w:lang w:eastAsia="ru-RU"/>
        </w:rPr>
        <w:t>Пальчиковый тренинг.</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lastRenderedPageBreak/>
        <w:t xml:space="preserve">1. Сжать пальцы в кулак и сделать круговые движения кистью влево, </w:t>
      </w:r>
      <w:proofErr w:type="gramStart"/>
      <w:r w:rsidRPr="0063127A">
        <w:rPr>
          <w:rFonts w:ascii="Times New Roman" w:eastAsia="Times New Roman" w:hAnsi="Times New Roman" w:cs="Times New Roman"/>
          <w:color w:val="000000"/>
          <w:sz w:val="28"/>
          <w:szCs w:val="28"/>
          <w:lang w:eastAsia="ru-RU"/>
        </w:rPr>
        <w:t>Затем</w:t>
      </w:r>
      <w:proofErr w:type="gramEnd"/>
      <w:r w:rsidRPr="0063127A">
        <w:rPr>
          <w:rFonts w:ascii="Times New Roman" w:eastAsia="Times New Roman" w:hAnsi="Times New Roman" w:cs="Times New Roman"/>
          <w:color w:val="000000"/>
          <w:sz w:val="28"/>
          <w:szCs w:val="28"/>
          <w:lang w:eastAsia="ru-RU"/>
        </w:rPr>
        <w:t xml:space="preserve"> вправо. 4-5 раз.</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2. С силой сжимать и разжимать пальцы. 5-6 раз.</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3. Выпрямить пальцы, большой палец отвести в сторону и проделать им круговые движения сначала влево, затем вправо. 4-6 раз.</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4. Выпрямить пальцы, одновременно сгибать и разгибать две первые фаланги. 5-6 раз.</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5. 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3-4 раза.</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6. 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локти поставлены на стол. Постепенно довести количество повторений до 10-15 раз. Закончив гимнастику, следует потрясти расслабленными кистями и сделать массаж.</w:t>
      </w:r>
    </w:p>
    <w:p w:rsidR="0063127A" w:rsidRPr="0063127A" w:rsidRDefault="0063127A" w:rsidP="0063127A">
      <w:pPr>
        <w:spacing w:before="100" w:beforeAutospacing="1" w:after="100" w:afterAutospacing="1" w:line="240" w:lineRule="auto"/>
        <w:ind w:firstLine="709"/>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b/>
          <w:bCs/>
          <w:color w:val="000000"/>
          <w:sz w:val="28"/>
          <w:szCs w:val="28"/>
          <w:lang w:eastAsia="ru-RU"/>
        </w:rPr>
        <w:t>Пальчиковые игры.</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Пальчиковые игры – культурное наследие немецкого народа. Они увлекательны, способствуют развитию речи, творческой деятельности, вырабатывают ловкость, умение управлять своими движениями, активизируют моторику руки. Дети изображают из пальцев предметы, птиц, животных. Все фигуры с небольшим стихотворным сопровождением.</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i/>
          <w:iCs/>
          <w:color w:val="000000"/>
          <w:sz w:val="28"/>
          <w:szCs w:val="28"/>
          <w:lang w:eastAsia="ru-RU"/>
        </w:rPr>
        <w:t>- Игры (дидактические, театрализованные, "театр в руке", сюжетно-ролевые) </w:t>
      </w:r>
      <w:r w:rsidRPr="0063127A">
        <w:rPr>
          <w:rFonts w:ascii="Times New Roman" w:eastAsia="Times New Roman" w:hAnsi="Times New Roman" w:cs="Times New Roman"/>
          <w:color w:val="000000"/>
          <w:sz w:val="28"/>
          <w:szCs w:val="28"/>
          <w:lang w:eastAsia="ru-RU"/>
        </w:rPr>
        <w:t>позволяют повысить общий тонус, развивают внимание, память, снижают психоэмоциональное напряжение, развивают воображение.</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i/>
          <w:iCs/>
          <w:color w:val="000000"/>
          <w:sz w:val="28"/>
          <w:szCs w:val="28"/>
          <w:lang w:eastAsia="ru-RU"/>
        </w:rPr>
        <w:t>- Сюжетно-тематические занятия по аппликации, конструированию, рисованию, и лепке </w:t>
      </w:r>
      <w:r w:rsidRPr="0063127A">
        <w:rPr>
          <w:rFonts w:ascii="Times New Roman" w:eastAsia="Times New Roman" w:hAnsi="Times New Roman" w:cs="Times New Roman"/>
          <w:color w:val="000000"/>
          <w:sz w:val="28"/>
          <w:szCs w:val="28"/>
          <w:lang w:eastAsia="ru-RU"/>
        </w:rPr>
        <w:t>способствуют развитию познавательных и творческих способностей, развитию навыков и умений детей, координации движений пальцев рук, способствуют развитию речи.</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i/>
          <w:iCs/>
          <w:color w:val="000000"/>
          <w:sz w:val="28"/>
          <w:szCs w:val="28"/>
          <w:lang w:eastAsia="ru-RU"/>
        </w:rPr>
        <w:t xml:space="preserve">- Чтение художественной литературы, </w:t>
      </w:r>
      <w:proofErr w:type="spellStart"/>
      <w:r w:rsidRPr="0063127A">
        <w:rPr>
          <w:rFonts w:ascii="Times New Roman" w:eastAsia="Times New Roman" w:hAnsi="Times New Roman" w:cs="Times New Roman"/>
          <w:i/>
          <w:iCs/>
          <w:color w:val="000000"/>
          <w:sz w:val="28"/>
          <w:szCs w:val="28"/>
          <w:lang w:eastAsia="ru-RU"/>
        </w:rPr>
        <w:t>потешек</w:t>
      </w:r>
      <w:proofErr w:type="spellEnd"/>
      <w:r w:rsidRPr="0063127A">
        <w:rPr>
          <w:rFonts w:ascii="Times New Roman" w:eastAsia="Times New Roman" w:hAnsi="Times New Roman" w:cs="Times New Roman"/>
          <w:i/>
          <w:iCs/>
          <w:color w:val="000000"/>
          <w:sz w:val="28"/>
          <w:szCs w:val="28"/>
          <w:lang w:eastAsia="ru-RU"/>
        </w:rPr>
        <w:t> </w:t>
      </w:r>
      <w:r w:rsidRPr="0063127A">
        <w:rPr>
          <w:rFonts w:ascii="Times New Roman" w:eastAsia="Times New Roman" w:hAnsi="Times New Roman" w:cs="Times New Roman"/>
          <w:color w:val="000000"/>
          <w:sz w:val="28"/>
          <w:szCs w:val="28"/>
          <w:lang w:eastAsia="ru-RU"/>
        </w:rPr>
        <w:t>расширяет горизонты познания, стимулирует речевое и интеллектуальное развитие, расширяет словарный запас.</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i/>
          <w:iCs/>
          <w:color w:val="000000"/>
          <w:sz w:val="28"/>
          <w:szCs w:val="28"/>
          <w:lang w:eastAsia="ru-RU"/>
        </w:rPr>
        <w:t>- Использование графических упражнений у</w:t>
      </w:r>
      <w:r w:rsidRPr="0063127A">
        <w:rPr>
          <w:rFonts w:ascii="Times New Roman" w:eastAsia="Times New Roman" w:hAnsi="Times New Roman" w:cs="Times New Roman"/>
          <w:color w:val="000000"/>
          <w:sz w:val="28"/>
          <w:szCs w:val="28"/>
          <w:lang w:eastAsia="ru-RU"/>
        </w:rPr>
        <w:t>чит ориентироваться на ограниченной плоскости, развивают мыслительную деятельность, внимание, память ребенка, приучают руку к сознательным, точным, целенаправленным движениям.</w:t>
      </w:r>
    </w:p>
    <w:p w:rsidR="0063127A" w:rsidRPr="0063127A" w:rsidRDefault="0063127A" w:rsidP="007911D9">
      <w:pPr>
        <w:spacing w:after="0" w:line="240" w:lineRule="auto"/>
        <w:ind w:firstLine="709"/>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Чтобы развитие мелкой моторики пальцев рук стало увлекательной игрой, используют</w:t>
      </w:r>
      <w:r w:rsidRPr="0063127A">
        <w:rPr>
          <w:rFonts w:ascii="Verdana" w:eastAsia="Times New Roman" w:hAnsi="Verdana" w:cs="Times New Roman"/>
          <w:color w:val="000000"/>
          <w:sz w:val="28"/>
          <w:szCs w:val="28"/>
          <w:lang w:eastAsia="ru-RU"/>
        </w:rPr>
        <w:t> </w:t>
      </w:r>
      <w:r w:rsidRPr="0063127A">
        <w:rPr>
          <w:rFonts w:ascii="Times New Roman" w:eastAsia="Times New Roman" w:hAnsi="Times New Roman" w:cs="Times New Roman"/>
          <w:b/>
          <w:bCs/>
          <w:color w:val="000000"/>
          <w:sz w:val="28"/>
          <w:szCs w:val="28"/>
          <w:lang w:eastAsia="ru-RU"/>
        </w:rPr>
        <w:t>разнообразные приемы</w:t>
      </w:r>
      <w:r w:rsidRPr="0063127A">
        <w:rPr>
          <w:rFonts w:ascii="Times New Roman" w:eastAsia="Times New Roman" w:hAnsi="Times New Roman" w:cs="Times New Roman"/>
          <w:color w:val="000000"/>
          <w:sz w:val="28"/>
          <w:szCs w:val="28"/>
          <w:lang w:eastAsia="ru-RU"/>
        </w:rPr>
        <w:t>:</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Пальчиковая гимнастика;</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 Показ при помощи рук различных изображений ("очки", " стул", "колокольчик", "зайка" и т. д.), которыми может сопровождаться чтение </w:t>
      </w:r>
      <w:proofErr w:type="spellStart"/>
      <w:r w:rsidRPr="0063127A">
        <w:rPr>
          <w:rFonts w:ascii="Times New Roman" w:eastAsia="Times New Roman" w:hAnsi="Times New Roman" w:cs="Times New Roman"/>
          <w:color w:val="000000"/>
          <w:sz w:val="28"/>
          <w:szCs w:val="28"/>
          <w:lang w:eastAsia="ru-RU"/>
        </w:rPr>
        <w:t>потешек</w:t>
      </w:r>
      <w:proofErr w:type="spellEnd"/>
      <w:r w:rsidRPr="0063127A">
        <w:rPr>
          <w:rFonts w:ascii="Times New Roman" w:eastAsia="Times New Roman" w:hAnsi="Times New Roman" w:cs="Times New Roman"/>
          <w:color w:val="000000"/>
          <w:sz w:val="28"/>
          <w:szCs w:val="28"/>
          <w:lang w:eastAsia="ru-RU"/>
        </w:rPr>
        <w:t xml:space="preserve"> или сказок;</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Обрывание бумаги разной плотности и фактуры (салфеток, газетной, картона)</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lastRenderedPageBreak/>
        <w:t xml:space="preserve">- </w:t>
      </w:r>
      <w:proofErr w:type="spellStart"/>
      <w:r w:rsidRPr="0063127A">
        <w:rPr>
          <w:rFonts w:ascii="Times New Roman" w:eastAsia="Times New Roman" w:hAnsi="Times New Roman" w:cs="Times New Roman"/>
          <w:color w:val="000000"/>
          <w:sz w:val="28"/>
          <w:szCs w:val="28"/>
          <w:lang w:eastAsia="ru-RU"/>
        </w:rPr>
        <w:t>Сминание</w:t>
      </w:r>
      <w:proofErr w:type="spellEnd"/>
      <w:r w:rsidRPr="0063127A">
        <w:rPr>
          <w:rFonts w:ascii="Times New Roman" w:eastAsia="Times New Roman" w:hAnsi="Times New Roman" w:cs="Times New Roman"/>
          <w:color w:val="000000"/>
          <w:sz w:val="28"/>
          <w:szCs w:val="28"/>
          <w:lang w:eastAsia="ru-RU"/>
        </w:rPr>
        <w:t xml:space="preserve"> пальцами комочков из бумаги;</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Перебирание и сортировка круп и семян (рис, пшено, горох, фасоль и др.);</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 Выкладывание из крупы </w:t>
      </w:r>
      <w:proofErr w:type="gramStart"/>
      <w:r w:rsidRPr="0063127A">
        <w:rPr>
          <w:rFonts w:ascii="Times New Roman" w:eastAsia="Times New Roman" w:hAnsi="Times New Roman" w:cs="Times New Roman"/>
          <w:color w:val="000000"/>
          <w:sz w:val="28"/>
          <w:szCs w:val="28"/>
          <w:lang w:eastAsia="ru-RU"/>
        </w:rPr>
        <w:t>на фоновой бумаги</w:t>
      </w:r>
      <w:proofErr w:type="gramEnd"/>
      <w:r w:rsidRPr="0063127A">
        <w:rPr>
          <w:rFonts w:ascii="Times New Roman" w:eastAsia="Times New Roman" w:hAnsi="Times New Roman" w:cs="Times New Roman"/>
          <w:color w:val="000000"/>
          <w:sz w:val="28"/>
          <w:szCs w:val="28"/>
          <w:lang w:eastAsia="ru-RU"/>
        </w:rPr>
        <w:t xml:space="preserve"> различных изображений геометрических фигур, букв, цифр, узоров);</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Выполнение аппликаций из природного материала (семян, орех, яичной скорлупы и т. д);</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 Создание на бархатной бумаге изображений и узоров из цветных нитей - </w:t>
      </w:r>
      <w:proofErr w:type="spellStart"/>
      <w:r w:rsidRPr="0063127A">
        <w:rPr>
          <w:rFonts w:ascii="Times New Roman" w:eastAsia="Times New Roman" w:hAnsi="Times New Roman" w:cs="Times New Roman"/>
          <w:color w:val="000000"/>
          <w:sz w:val="28"/>
          <w:szCs w:val="28"/>
          <w:lang w:eastAsia="ru-RU"/>
        </w:rPr>
        <w:t>ниткопись</w:t>
      </w:r>
      <w:proofErr w:type="spellEnd"/>
      <w:r w:rsidRPr="0063127A">
        <w:rPr>
          <w:rFonts w:ascii="Times New Roman" w:eastAsia="Times New Roman" w:hAnsi="Times New Roman" w:cs="Times New Roman"/>
          <w:color w:val="000000"/>
          <w:sz w:val="28"/>
          <w:szCs w:val="28"/>
          <w:lang w:eastAsia="ru-RU"/>
        </w:rPr>
        <w:t>;</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Завязывание и развязывание бантов, узлов;</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Застегивание пуговиц, молний, крючков;</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Нанизывание бус, пуговиц и мелких игрушек на леску, работа с проволокой;</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Конструирование из палочек, полосок узоров различными пальцами;</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Плетение крючком косичек и выкладывание из них изображений по контуру;</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Лепка из соленого теста;</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Шитьё, вышивание;</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Конструирование;</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Рисование различными материалами (карандашом, мелом, цветными мелками, акварелью, гуашью и т. д.);</w:t>
      </w:r>
    </w:p>
    <w:p w:rsidR="0063127A" w:rsidRPr="0063127A"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Плетение из бумаги и тесьмы ковриков, полосок;</w:t>
      </w:r>
    </w:p>
    <w:p w:rsidR="007911D9" w:rsidRDefault="0063127A" w:rsidP="007911D9">
      <w:p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Симметричное вырезание, аппликация, вырезание ножницами различных фигурок из старых картинок.</w:t>
      </w:r>
    </w:p>
    <w:p w:rsidR="0063127A" w:rsidRPr="0063127A" w:rsidRDefault="0063127A" w:rsidP="007911D9">
      <w:pPr>
        <w:spacing w:after="0" w:line="240" w:lineRule="auto"/>
        <w:ind w:firstLine="708"/>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Все виды занятий – кропотливый, интересный труд, который развивает внимание, совершенствует </w:t>
      </w:r>
      <w:proofErr w:type="spellStart"/>
      <w:r w:rsidRPr="0063127A">
        <w:rPr>
          <w:rFonts w:ascii="Times New Roman" w:eastAsia="Times New Roman" w:hAnsi="Times New Roman" w:cs="Times New Roman"/>
          <w:color w:val="000000"/>
          <w:sz w:val="28"/>
          <w:szCs w:val="28"/>
          <w:lang w:eastAsia="ru-RU"/>
        </w:rPr>
        <w:t>сенсомоторику</w:t>
      </w:r>
      <w:proofErr w:type="spellEnd"/>
      <w:r w:rsidRPr="0063127A">
        <w:rPr>
          <w:rFonts w:ascii="Times New Roman" w:eastAsia="Times New Roman" w:hAnsi="Times New Roman" w:cs="Times New Roman"/>
          <w:color w:val="000000"/>
          <w:sz w:val="28"/>
          <w:szCs w:val="28"/>
          <w:lang w:eastAsia="ru-RU"/>
        </w:rPr>
        <w:t xml:space="preserve"> – согласованность в работе глаза и руки, координации движений, их точность.</w:t>
      </w:r>
    </w:p>
    <w:p w:rsidR="0063127A" w:rsidRPr="005330DA" w:rsidRDefault="0063127A" w:rsidP="0063127A">
      <w:pPr>
        <w:spacing w:before="100" w:beforeAutospacing="1" w:after="135" w:line="240" w:lineRule="auto"/>
        <w:jc w:val="center"/>
        <w:rPr>
          <w:rFonts w:ascii="Verdana" w:eastAsia="Times New Roman" w:hAnsi="Verdana" w:cs="Times New Roman"/>
          <w:b/>
          <w:color w:val="000000"/>
          <w:sz w:val="20"/>
          <w:szCs w:val="20"/>
          <w:lang w:eastAsia="ru-RU"/>
        </w:rPr>
      </w:pPr>
      <w:r w:rsidRPr="005330DA">
        <w:rPr>
          <w:rFonts w:ascii="Times New Roman" w:eastAsia="Times New Roman" w:hAnsi="Times New Roman" w:cs="Times New Roman"/>
          <w:b/>
          <w:color w:val="000000"/>
          <w:sz w:val="32"/>
          <w:szCs w:val="32"/>
          <w:lang w:eastAsia="ru-RU"/>
        </w:rPr>
        <w:t>Игры и упражнения на развитие мелкой моторики рук</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Лепка из глины и пластилина. Это очень полезно и отлично влияет на развитие мелкой моторики рук,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 Используя любую возможность, чтобы улучшать мелкую моторику рук ребенка.</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Рисование или раскрашивание картинок – хорошее упражнение на развитие мелкой моторики рук.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Изготовление поделок из бумаги. Например, вырезание самостоятельно ножницами геометрических фигур, составление узоров, выполнение аппликаций. Ребёнку нужно уметь пользоваться ножницами и клеем. </w:t>
      </w:r>
      <w:r w:rsidRPr="0063127A">
        <w:rPr>
          <w:rFonts w:ascii="Times New Roman" w:eastAsia="Times New Roman" w:hAnsi="Times New Roman" w:cs="Times New Roman"/>
          <w:color w:val="000000"/>
          <w:sz w:val="28"/>
          <w:szCs w:val="28"/>
          <w:lang w:eastAsia="ru-RU"/>
        </w:rPr>
        <w:lastRenderedPageBreak/>
        <w:t>По результатам таких работ вы сможете оценить насколько развита мелкая моторика рук и движения пальчиков ребенка.</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Изготовление поделок из природного материала: шишек, желудей, соломы и других доступных материалов. Кроме развития мелкой моторики рук эти занятия развивают также и воображение, фантазию ребенка.</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Конструирование. Развивается образное мышление, фантазия, мелкая моторика рук.</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Застёгивание и расстёгивание пуговиц, кнопок, крючков. Хорошая тренировка для пальчиков, совершенствуется ловкость и развивается мелкая моторика рук.</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Завязывание и развязывание лент, шнурков, узелков на верёвке. Каждое такое движение оказывает огромное влияние на развитие мелкой моторики рук детей.</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Закручивание и раскручивание крышек банок, пузырьков и т. д. также улучшает развитие мелкой моторики и ловкость пальчиков ребенка.</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Всасывание пипеткой воды. Развивает мелкие движения пальчиков и улучшает общую моторику рук.</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Нанизывание бус и пуговиц. Летом можно сделать бусы из рябины, орешков, семян тыквы и огурцов, мелких плодов и т. д. Интересное занятие для развития воображения, фантазии и мелкой моторики рук.</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Плетение косичек из ниток, венков из цветов.</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Все виды ручного творчества: для девочек – вязание, вышивание и т.д., для мальчиков – чеканка, выжигание и т.д.</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Переборка круп. Развитие осязания, мелких движений пальчиков рук.</w:t>
      </w:r>
    </w:p>
    <w:p w:rsidR="0063127A" w:rsidRPr="0063127A" w:rsidRDefault="0063127A" w:rsidP="0063127A">
      <w:pPr>
        <w:numPr>
          <w:ilvl w:val="0"/>
          <w:numId w:val="1"/>
        </w:numPr>
        <w:spacing w:before="100" w:beforeAutospacing="1" w:after="135"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Игры в мяч, с кубиками, мозаикой.</w:t>
      </w:r>
    </w:p>
    <w:p w:rsidR="0063127A" w:rsidRPr="0063127A" w:rsidRDefault="0063127A" w:rsidP="007911D9">
      <w:pPr>
        <w:spacing w:before="100" w:beforeAutospacing="1" w:after="135" w:line="240" w:lineRule="auto"/>
        <w:ind w:firstLine="360"/>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Всесторонняя тренировка отлично развивает мелкую моторику рук ребенка, движения его руки будут более уверенные, школьные занятия будут для ребёнка не столь утомительными.</w:t>
      </w:r>
    </w:p>
    <w:p w:rsidR="0063127A" w:rsidRPr="0063127A" w:rsidRDefault="0063127A" w:rsidP="007911D9">
      <w:pPr>
        <w:spacing w:before="100" w:beforeAutospacing="1" w:after="135" w:line="240" w:lineRule="auto"/>
        <w:ind w:firstLine="360"/>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Все эти упражнения приносят тройную пользу ребёнку:</w:t>
      </w:r>
    </w:p>
    <w:p w:rsidR="0063127A" w:rsidRPr="0063127A" w:rsidRDefault="0063127A" w:rsidP="007911D9">
      <w:pPr>
        <w:numPr>
          <w:ilvl w:val="0"/>
          <w:numId w:val="2"/>
        </w:num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во-первых, развивают мелкую моторику его руки, подготавливая к овладению письмом,</w:t>
      </w:r>
    </w:p>
    <w:p w:rsidR="0063127A" w:rsidRPr="0063127A" w:rsidRDefault="0063127A" w:rsidP="007911D9">
      <w:pPr>
        <w:numPr>
          <w:ilvl w:val="0"/>
          <w:numId w:val="2"/>
        </w:num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во-вторых, формируют у него художественный вкус, что полезно в любом возрасте,</w:t>
      </w:r>
    </w:p>
    <w:p w:rsidR="00EC4542" w:rsidRPr="007911D9" w:rsidRDefault="0063127A" w:rsidP="007911D9">
      <w:pPr>
        <w:numPr>
          <w:ilvl w:val="0"/>
          <w:numId w:val="2"/>
        </w:numPr>
        <w:spacing w:after="0" w:line="240" w:lineRule="auto"/>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в-третьих, детские физиологи утверждают, что хорошо развитая кисть руки “потянет” за собой развитие интеллекта.</w:t>
      </w:r>
    </w:p>
    <w:p w:rsidR="001E0CBA" w:rsidRPr="001E0CBA" w:rsidRDefault="001E0CBA" w:rsidP="007911D9">
      <w:pPr>
        <w:pStyle w:val="a3"/>
        <w:shd w:val="clear" w:color="auto" w:fill="FFFFFF"/>
        <w:spacing w:before="0" w:beforeAutospacing="0" w:after="150" w:afterAutospacing="0"/>
        <w:ind w:firstLine="360"/>
        <w:rPr>
          <w:color w:val="000000"/>
          <w:sz w:val="28"/>
          <w:szCs w:val="28"/>
        </w:rPr>
      </w:pPr>
      <w:r w:rsidRPr="001E0CBA">
        <w:rPr>
          <w:rStyle w:val="a4"/>
          <w:color w:val="000000"/>
          <w:sz w:val="28"/>
          <w:szCs w:val="28"/>
        </w:rPr>
        <w:t>Для эффективности коррекционной работы соблюдаю принципы:</w:t>
      </w:r>
    </w:p>
    <w:p w:rsidR="001E0CBA" w:rsidRPr="001E0CBA" w:rsidRDefault="001E0CBA" w:rsidP="007911D9">
      <w:pPr>
        <w:pStyle w:val="a3"/>
        <w:shd w:val="clear" w:color="auto" w:fill="FFFFFF"/>
        <w:spacing w:before="0" w:beforeAutospacing="0" w:after="150" w:afterAutospacing="0"/>
        <w:jc w:val="both"/>
        <w:rPr>
          <w:color w:val="000000"/>
          <w:sz w:val="28"/>
          <w:szCs w:val="28"/>
        </w:rPr>
      </w:pPr>
      <w:r w:rsidRPr="001E0CBA">
        <w:rPr>
          <w:rStyle w:val="a4"/>
          <w:color w:val="000000"/>
          <w:sz w:val="28"/>
          <w:szCs w:val="28"/>
        </w:rPr>
        <w:lastRenderedPageBreak/>
        <w:t>1.  </w:t>
      </w:r>
      <w:r w:rsidRPr="001E0CBA">
        <w:rPr>
          <w:rStyle w:val="a5"/>
          <w:b/>
          <w:bCs/>
          <w:color w:val="000000"/>
          <w:sz w:val="28"/>
          <w:szCs w:val="28"/>
        </w:rPr>
        <w:t>Принцип осознания совершаемых действий</w:t>
      </w:r>
      <w:r w:rsidRPr="001E0CBA">
        <w:rPr>
          <w:rStyle w:val="a5"/>
          <w:color w:val="000000"/>
          <w:sz w:val="28"/>
          <w:szCs w:val="28"/>
        </w:rPr>
        <w:t>.</w:t>
      </w:r>
      <w:r w:rsidRPr="001E0CBA">
        <w:rPr>
          <w:color w:val="000000"/>
          <w:sz w:val="28"/>
          <w:szCs w:val="28"/>
        </w:rPr>
        <w:t xml:space="preserve"> Действия сопровождаю проговариванием этих действий. </w:t>
      </w:r>
      <w:proofErr w:type="gramStart"/>
      <w:r w:rsidRPr="001E0CBA">
        <w:rPr>
          <w:color w:val="000000"/>
          <w:sz w:val="28"/>
          <w:szCs w:val="28"/>
        </w:rPr>
        <w:t>Например</w:t>
      </w:r>
      <w:proofErr w:type="gramEnd"/>
      <w:r w:rsidRPr="001E0CBA">
        <w:rPr>
          <w:color w:val="000000"/>
          <w:sz w:val="28"/>
          <w:szCs w:val="28"/>
        </w:rPr>
        <w:t>: «Ка</w:t>
      </w:r>
      <w:r>
        <w:rPr>
          <w:color w:val="000000"/>
          <w:sz w:val="28"/>
          <w:szCs w:val="28"/>
        </w:rPr>
        <w:t>кой пальчик сейчас работает?», «</w:t>
      </w:r>
      <w:r w:rsidRPr="001E0CBA">
        <w:rPr>
          <w:color w:val="000000"/>
          <w:sz w:val="28"/>
          <w:szCs w:val="28"/>
        </w:rPr>
        <w:t>Твои пальчики сейчас сгибаются или разгибаются?» и т.д. </w:t>
      </w:r>
    </w:p>
    <w:p w:rsidR="001E0CBA" w:rsidRPr="001E0CBA" w:rsidRDefault="001E0CBA" w:rsidP="007911D9">
      <w:pPr>
        <w:pStyle w:val="a3"/>
        <w:shd w:val="clear" w:color="auto" w:fill="FFFFFF"/>
        <w:spacing w:before="0" w:beforeAutospacing="0" w:after="150" w:afterAutospacing="0"/>
        <w:jc w:val="both"/>
        <w:rPr>
          <w:color w:val="000000"/>
          <w:sz w:val="28"/>
          <w:szCs w:val="28"/>
        </w:rPr>
      </w:pPr>
      <w:r w:rsidRPr="001E0CBA">
        <w:rPr>
          <w:rStyle w:val="a5"/>
          <w:b/>
          <w:bCs/>
          <w:color w:val="000000"/>
          <w:sz w:val="28"/>
          <w:szCs w:val="28"/>
        </w:rPr>
        <w:t>2.</w:t>
      </w:r>
      <w:r w:rsidRPr="001E0CBA">
        <w:rPr>
          <w:rStyle w:val="a5"/>
          <w:color w:val="000000"/>
          <w:sz w:val="28"/>
          <w:szCs w:val="28"/>
        </w:rPr>
        <w:t> </w:t>
      </w:r>
      <w:r w:rsidRPr="001E0CBA">
        <w:rPr>
          <w:rStyle w:val="a5"/>
          <w:b/>
          <w:bCs/>
          <w:color w:val="000000"/>
          <w:sz w:val="28"/>
          <w:szCs w:val="28"/>
        </w:rPr>
        <w:t>Принцип развернутости освоения навыков</w:t>
      </w:r>
      <w:r w:rsidRPr="001E0CBA">
        <w:rPr>
          <w:rStyle w:val="a5"/>
          <w:color w:val="000000"/>
          <w:sz w:val="28"/>
          <w:szCs w:val="28"/>
        </w:rPr>
        <w:t>. </w:t>
      </w:r>
      <w:r w:rsidRPr="001E0CBA">
        <w:rPr>
          <w:color w:val="000000"/>
          <w:sz w:val="28"/>
          <w:szCs w:val="28"/>
        </w:rPr>
        <w:t> Темп и механизм освоения навыков у разных детей неодинаков в силу их индивидуальных особенностей. Каждая часть программы может быть освоена при разном количестве занятий. Поэтому отрабатываю навыки освоения движений ребенка в оптимальном именно для него режиме. </w:t>
      </w:r>
    </w:p>
    <w:p w:rsidR="001E0CBA" w:rsidRPr="001E0CBA" w:rsidRDefault="001E0CBA" w:rsidP="007911D9">
      <w:pPr>
        <w:pStyle w:val="a3"/>
        <w:shd w:val="clear" w:color="auto" w:fill="FFFFFF"/>
        <w:spacing w:before="0" w:beforeAutospacing="0" w:after="150" w:afterAutospacing="0"/>
        <w:jc w:val="both"/>
        <w:rPr>
          <w:color w:val="000000"/>
          <w:sz w:val="28"/>
          <w:szCs w:val="28"/>
        </w:rPr>
      </w:pPr>
      <w:r w:rsidRPr="001E0CBA">
        <w:rPr>
          <w:color w:val="000000"/>
          <w:sz w:val="28"/>
          <w:szCs w:val="28"/>
        </w:rPr>
        <w:t>3. </w:t>
      </w:r>
      <w:r w:rsidRPr="001E0CBA">
        <w:rPr>
          <w:rStyle w:val="a5"/>
          <w:b/>
          <w:bCs/>
          <w:color w:val="000000"/>
          <w:sz w:val="28"/>
          <w:szCs w:val="28"/>
        </w:rPr>
        <w:t>Принцип обратной связи</w:t>
      </w:r>
      <w:r w:rsidRPr="001E0CBA">
        <w:rPr>
          <w:rStyle w:val="a5"/>
          <w:color w:val="000000"/>
          <w:sz w:val="28"/>
          <w:szCs w:val="28"/>
        </w:rPr>
        <w:t>. </w:t>
      </w:r>
      <w:r w:rsidRPr="001E0CBA">
        <w:rPr>
          <w:color w:val="000000"/>
          <w:sz w:val="28"/>
          <w:szCs w:val="28"/>
        </w:rPr>
        <w:t> По ходу занятия комментирую, помогаю, подсказываю и оцениваю действия ребенка для закрепления у него правильных двигательных действий. Применение данного принципа позволяет ребенку быстро корректировать свои двигательные действия, если он допускает ошибки.</w:t>
      </w:r>
    </w:p>
    <w:p w:rsidR="001E0CBA" w:rsidRPr="001E0CBA" w:rsidRDefault="001E0CBA" w:rsidP="007911D9">
      <w:pPr>
        <w:pStyle w:val="a3"/>
        <w:shd w:val="clear" w:color="auto" w:fill="FFFFFF"/>
        <w:spacing w:before="0" w:beforeAutospacing="0" w:after="150" w:afterAutospacing="0"/>
        <w:ind w:firstLine="360"/>
        <w:rPr>
          <w:color w:val="000000"/>
          <w:sz w:val="28"/>
          <w:szCs w:val="28"/>
        </w:rPr>
      </w:pPr>
      <w:r w:rsidRPr="001E0CBA">
        <w:rPr>
          <w:rStyle w:val="a4"/>
          <w:color w:val="000000"/>
          <w:sz w:val="28"/>
          <w:szCs w:val="28"/>
        </w:rPr>
        <w:t>В работе по развитию мелкой моторики придерживаюсь некоторых правил: </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Задание подбираю с учетом их постепенно возрастающей сложности.</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Учитываю индивидуальные особенности ребенка, темп его развития, возможности, настроение.</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Работу провожу регулярно, систематически.</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Соблюдаю временной регламент, чтобы не вызвать переутомления ребенка.</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Повышаю у детей интерес к упражнениям и заданиям, превратив их в занимательную игру.</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Забочусь о том, чтобы деятельность ребенка была успешной, тогда подкрепляется его интерес к играм и занятиям.</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Стараюсь, чтобы процесс обучения и развития сформировывал у детей положительную мотивацию.</w:t>
      </w:r>
    </w:p>
    <w:p w:rsidR="001E0CBA" w:rsidRPr="001E0CBA" w:rsidRDefault="001E0CBA" w:rsidP="007911D9">
      <w:pPr>
        <w:pStyle w:val="a3"/>
        <w:numPr>
          <w:ilvl w:val="0"/>
          <w:numId w:val="3"/>
        </w:numPr>
        <w:shd w:val="clear" w:color="auto" w:fill="FFFFFF"/>
        <w:spacing w:before="0" w:beforeAutospacing="0" w:after="150" w:afterAutospacing="0"/>
        <w:jc w:val="both"/>
        <w:rPr>
          <w:color w:val="000000"/>
          <w:sz w:val="28"/>
          <w:szCs w:val="28"/>
        </w:rPr>
      </w:pPr>
      <w:r w:rsidRPr="001E0CBA">
        <w:rPr>
          <w:color w:val="000000"/>
          <w:sz w:val="28"/>
          <w:szCs w:val="28"/>
        </w:rPr>
        <w:t>Использование упражнений, игр, заданий для развития и совершенствования мелкой моторики кисти и пальцев рук дает положительную динамику в развитии мелкой моторики и развитии речи детей в целом.</w:t>
      </w:r>
    </w:p>
    <w:p w:rsidR="001E0CBA" w:rsidRPr="0063127A" w:rsidRDefault="001E0CBA" w:rsidP="007911D9">
      <w:pPr>
        <w:spacing w:after="0" w:line="240" w:lineRule="auto"/>
        <w:ind w:firstLine="360"/>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Все эти упражнения приносят тройную пользу ребёнку:</w:t>
      </w:r>
    </w:p>
    <w:p w:rsidR="001E0CBA" w:rsidRPr="0063127A" w:rsidRDefault="001E0CBA" w:rsidP="007911D9">
      <w:pPr>
        <w:numPr>
          <w:ilvl w:val="0"/>
          <w:numId w:val="2"/>
        </w:numPr>
        <w:spacing w:after="0" w:line="240" w:lineRule="auto"/>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во-первых, развивают мелкую моторику его руки, подготавливая к овладению письмом,</w:t>
      </w:r>
    </w:p>
    <w:p w:rsidR="001E0CBA" w:rsidRPr="0063127A" w:rsidRDefault="001E0CBA" w:rsidP="007911D9">
      <w:pPr>
        <w:numPr>
          <w:ilvl w:val="0"/>
          <w:numId w:val="2"/>
        </w:numPr>
        <w:spacing w:after="0" w:line="240" w:lineRule="auto"/>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во-вторых, формируют у него художественный вкус, что полезно в любом возрасте,</w:t>
      </w:r>
    </w:p>
    <w:p w:rsidR="001E0CBA" w:rsidRPr="0063127A" w:rsidRDefault="001E0CBA" w:rsidP="007911D9">
      <w:pPr>
        <w:numPr>
          <w:ilvl w:val="0"/>
          <w:numId w:val="2"/>
        </w:numPr>
        <w:spacing w:after="0" w:line="240" w:lineRule="auto"/>
        <w:jc w:val="both"/>
        <w:rPr>
          <w:rFonts w:ascii="Verdana" w:eastAsia="Times New Roman" w:hAnsi="Verdana" w:cs="Times New Roman"/>
          <w:color w:val="000000"/>
          <w:sz w:val="20"/>
          <w:szCs w:val="20"/>
          <w:lang w:eastAsia="ru-RU"/>
        </w:rPr>
      </w:pPr>
      <w:r w:rsidRPr="0063127A">
        <w:rPr>
          <w:rFonts w:ascii="Times New Roman" w:eastAsia="Times New Roman" w:hAnsi="Times New Roman" w:cs="Times New Roman"/>
          <w:color w:val="000000"/>
          <w:sz w:val="28"/>
          <w:szCs w:val="28"/>
          <w:lang w:eastAsia="ru-RU"/>
        </w:rPr>
        <w:t xml:space="preserve">в-третьих, детские физиологи утверждают, что хорошо развитая кисть </w:t>
      </w:r>
      <w:proofErr w:type="gramStart"/>
      <w:r w:rsidRPr="0063127A">
        <w:rPr>
          <w:rFonts w:ascii="Times New Roman" w:eastAsia="Times New Roman" w:hAnsi="Times New Roman" w:cs="Times New Roman"/>
          <w:color w:val="000000"/>
          <w:sz w:val="28"/>
          <w:szCs w:val="28"/>
          <w:lang w:eastAsia="ru-RU"/>
        </w:rPr>
        <w:t>руки</w:t>
      </w:r>
      <w:r w:rsidR="00D62136">
        <w:rPr>
          <w:rFonts w:ascii="Times New Roman" w:eastAsia="Times New Roman" w:hAnsi="Times New Roman" w:cs="Times New Roman"/>
          <w:color w:val="000000"/>
          <w:sz w:val="28"/>
          <w:szCs w:val="28"/>
          <w:lang w:eastAsia="ru-RU"/>
        </w:rPr>
        <w:t xml:space="preserve"> </w:t>
      </w:r>
      <w:r w:rsidRPr="0063127A">
        <w:rPr>
          <w:rFonts w:ascii="Times New Roman" w:eastAsia="Times New Roman" w:hAnsi="Times New Roman" w:cs="Times New Roman"/>
          <w:color w:val="000000"/>
          <w:sz w:val="28"/>
          <w:szCs w:val="28"/>
          <w:lang w:eastAsia="ru-RU"/>
        </w:rPr>
        <w:t xml:space="preserve"> “</w:t>
      </w:r>
      <w:proofErr w:type="gramEnd"/>
      <w:r w:rsidRPr="0063127A">
        <w:rPr>
          <w:rFonts w:ascii="Times New Roman" w:eastAsia="Times New Roman" w:hAnsi="Times New Roman" w:cs="Times New Roman"/>
          <w:color w:val="000000"/>
          <w:sz w:val="28"/>
          <w:szCs w:val="28"/>
          <w:lang w:eastAsia="ru-RU"/>
        </w:rPr>
        <w:t>потянет” за собой развитие интеллекта.</w:t>
      </w:r>
    </w:p>
    <w:p w:rsidR="001E0CBA" w:rsidRDefault="001E0CBA"/>
    <w:sectPr w:rsidR="001E0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4ABF"/>
    <w:multiLevelType w:val="multilevel"/>
    <w:tmpl w:val="AC20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B29C6"/>
    <w:multiLevelType w:val="hybridMultilevel"/>
    <w:tmpl w:val="BBDA0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FF35BE"/>
    <w:multiLevelType w:val="multilevel"/>
    <w:tmpl w:val="12246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2F"/>
    <w:rsid w:val="001A02EB"/>
    <w:rsid w:val="001E0CBA"/>
    <w:rsid w:val="002F3D37"/>
    <w:rsid w:val="005330DA"/>
    <w:rsid w:val="0063127A"/>
    <w:rsid w:val="00734839"/>
    <w:rsid w:val="007911D9"/>
    <w:rsid w:val="008C18E8"/>
    <w:rsid w:val="008E7C53"/>
    <w:rsid w:val="00A04715"/>
    <w:rsid w:val="00B1012F"/>
    <w:rsid w:val="00C128BD"/>
    <w:rsid w:val="00D62136"/>
    <w:rsid w:val="00E97F32"/>
    <w:rsid w:val="00EC4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A8322"/>
  <w15:chartTrackingRefBased/>
  <w15:docId w15:val="{247B3AC1-DCAD-4D30-B23F-4B7FEDC4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48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18E8"/>
    <w:rPr>
      <w:b/>
      <w:bCs/>
    </w:rPr>
  </w:style>
  <w:style w:type="character" w:styleId="a5">
    <w:name w:val="Emphasis"/>
    <w:basedOn w:val="a0"/>
    <w:uiPriority w:val="20"/>
    <w:qFormat/>
    <w:rsid w:val="008C18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6008">
      <w:bodyDiv w:val="1"/>
      <w:marLeft w:val="0"/>
      <w:marRight w:val="0"/>
      <w:marTop w:val="0"/>
      <w:marBottom w:val="0"/>
      <w:divBdr>
        <w:top w:val="none" w:sz="0" w:space="0" w:color="auto"/>
        <w:left w:val="none" w:sz="0" w:space="0" w:color="auto"/>
        <w:bottom w:val="none" w:sz="0" w:space="0" w:color="auto"/>
        <w:right w:val="none" w:sz="0" w:space="0" w:color="auto"/>
      </w:divBdr>
    </w:div>
    <w:div w:id="1675377662">
      <w:bodyDiv w:val="1"/>
      <w:marLeft w:val="0"/>
      <w:marRight w:val="0"/>
      <w:marTop w:val="0"/>
      <w:marBottom w:val="0"/>
      <w:divBdr>
        <w:top w:val="none" w:sz="0" w:space="0" w:color="auto"/>
        <w:left w:val="none" w:sz="0" w:space="0" w:color="auto"/>
        <w:bottom w:val="none" w:sz="0" w:space="0" w:color="auto"/>
        <w:right w:val="none" w:sz="0" w:space="0" w:color="auto"/>
      </w:divBdr>
      <w:divsChild>
        <w:div w:id="2084451237">
          <w:marLeft w:val="600"/>
          <w:marRight w:val="0"/>
          <w:marTop w:val="0"/>
          <w:marBottom w:val="0"/>
          <w:divBdr>
            <w:top w:val="none" w:sz="0" w:space="0" w:color="auto"/>
            <w:left w:val="none" w:sz="0" w:space="0" w:color="auto"/>
            <w:bottom w:val="none" w:sz="0" w:space="0" w:color="auto"/>
            <w:right w:val="none" w:sz="0" w:space="0" w:color="auto"/>
          </w:divBdr>
          <w:divsChild>
            <w:div w:id="417291537">
              <w:marLeft w:val="0"/>
              <w:marRight w:val="0"/>
              <w:marTop w:val="225"/>
              <w:marBottom w:val="225"/>
              <w:divBdr>
                <w:top w:val="none" w:sz="0" w:space="0" w:color="auto"/>
                <w:left w:val="none" w:sz="0" w:space="0" w:color="auto"/>
                <w:bottom w:val="none" w:sz="0" w:space="0" w:color="auto"/>
                <w:right w:val="none" w:sz="0" w:space="0" w:color="auto"/>
              </w:divBdr>
              <w:divsChild>
                <w:div w:id="13842833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84927103">
          <w:marLeft w:val="0"/>
          <w:marRight w:val="0"/>
          <w:marTop w:val="150"/>
          <w:marBottom w:val="150"/>
          <w:divBdr>
            <w:top w:val="none" w:sz="0" w:space="0" w:color="auto"/>
            <w:left w:val="none" w:sz="0" w:space="0" w:color="auto"/>
            <w:bottom w:val="none" w:sz="0" w:space="0" w:color="auto"/>
            <w:right w:val="none" w:sz="0" w:space="0" w:color="auto"/>
          </w:divBdr>
        </w:div>
      </w:divsChild>
    </w:div>
    <w:div w:id="204671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1963</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2022-10-27T04:51:00Z</dcterms:created>
  <dcterms:modified xsi:type="dcterms:W3CDTF">2023-03-21T04:07:00Z</dcterms:modified>
</cp:coreProperties>
</file>