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90" w:rsidRDefault="00F95290" w:rsidP="009D32E9">
      <w:pPr>
        <w:shd w:val="clear" w:color="auto" w:fill="FFFFFF"/>
        <w:spacing w:after="0" w:line="240" w:lineRule="auto"/>
        <w:textAlignment w:val="baseline"/>
        <w:rPr>
          <w:rFonts w:ascii="Arial" w:hAnsi="Arial" w:cs="Arial"/>
          <w:color w:val="222222"/>
          <w:sz w:val="17"/>
          <w:szCs w:val="17"/>
          <w:shd w:val="clear" w:color="auto" w:fill="FFFFFF"/>
        </w:rPr>
      </w:pPr>
      <w:r>
        <w:rPr>
          <w:rFonts w:ascii="Arial" w:hAnsi="Arial" w:cs="Arial"/>
          <w:color w:val="222222"/>
          <w:sz w:val="17"/>
          <w:szCs w:val="17"/>
          <w:shd w:val="clear" w:color="auto" w:fill="FFFFFF"/>
        </w:rPr>
        <w:t>Глава 28. ПРЕСТУПЛЕНИЯ В СФЕРЕ КОМПЬЮТЕРНОЙ ИНФОРМАЦИИ</w:t>
      </w:r>
    </w:p>
    <w:p w:rsidR="00F95290" w:rsidRDefault="00F95290" w:rsidP="009D32E9">
      <w:pPr>
        <w:shd w:val="clear" w:color="auto" w:fill="FFFFFF"/>
        <w:spacing w:after="0" w:line="240" w:lineRule="auto"/>
        <w:textAlignment w:val="baseline"/>
        <w:rPr>
          <w:rFonts w:ascii="Arial" w:eastAsia="Times New Roman" w:hAnsi="Arial" w:cs="Arial"/>
          <w:color w:val="222222"/>
          <w:sz w:val="17"/>
          <w:szCs w:val="17"/>
          <w:lang w:eastAsia="ru-RU"/>
        </w:rPr>
      </w:pPr>
    </w:p>
    <w:p w:rsidR="009D32E9" w:rsidRDefault="009D32E9" w:rsidP="00F95290">
      <w:pPr>
        <w:shd w:val="clear" w:color="auto" w:fill="FFFFFF"/>
        <w:spacing w:after="0"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Статья 272. Неправомерный доступ к компьютерной информации</w:t>
      </w:r>
    </w:p>
    <w:p w:rsidR="00F95290" w:rsidRPr="009D32E9" w:rsidRDefault="00F95290" w:rsidP="00F95290">
      <w:pPr>
        <w:shd w:val="clear" w:color="auto" w:fill="FFFFFF"/>
        <w:spacing w:after="0" w:line="240" w:lineRule="auto"/>
        <w:textAlignment w:val="baseline"/>
        <w:rPr>
          <w:rFonts w:ascii="Arial" w:eastAsia="Times New Roman" w:hAnsi="Arial" w:cs="Arial"/>
          <w:color w:val="222222"/>
          <w:sz w:val="17"/>
          <w:szCs w:val="17"/>
          <w:lang w:eastAsia="ru-RU"/>
        </w:rPr>
      </w:pPr>
    </w:p>
    <w:p w:rsidR="00F95290" w:rsidRPr="00F95290" w:rsidRDefault="00F95290" w:rsidP="00F95290">
      <w:pPr>
        <w:shd w:val="clear" w:color="auto" w:fill="FFFFFF"/>
        <w:spacing w:after="199" w:line="240" w:lineRule="auto"/>
        <w:textAlignment w:val="baseline"/>
        <w:rPr>
          <w:rFonts w:ascii="Arial" w:eastAsia="Times New Roman" w:hAnsi="Arial" w:cs="Arial"/>
          <w:color w:val="222222"/>
          <w:sz w:val="17"/>
          <w:szCs w:val="17"/>
          <w:lang w:eastAsia="ru-RU"/>
        </w:rPr>
      </w:pPr>
      <w:r>
        <w:rPr>
          <w:rFonts w:ascii="Arial" w:eastAsia="Times New Roman" w:hAnsi="Arial" w:cs="Arial"/>
          <w:color w:val="222222"/>
          <w:sz w:val="17"/>
          <w:szCs w:val="17"/>
          <w:lang w:eastAsia="ru-RU"/>
        </w:rPr>
        <w:t>1.</w:t>
      </w:r>
      <w:r w:rsidR="009D32E9" w:rsidRPr="00F95290">
        <w:rPr>
          <w:rFonts w:ascii="Arial" w:eastAsia="Times New Roman" w:hAnsi="Arial" w:cs="Arial"/>
          <w:color w:val="222222"/>
          <w:sz w:val="17"/>
          <w:szCs w:val="17"/>
          <w:lang w:eastAsia="ru-RU"/>
        </w:rPr>
        <w:t xml:space="preserve">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r w:rsidRPr="00F95290">
        <w:rPr>
          <w:rFonts w:ascii="Arial" w:eastAsia="Times New Roman" w:hAnsi="Arial" w:cs="Arial"/>
          <w:color w:val="222222"/>
          <w:sz w:val="17"/>
          <w:szCs w:val="17"/>
          <w:lang w:eastAsia="ru-RU"/>
        </w:rPr>
        <w:t>-</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F95290">
        <w:rPr>
          <w:rFonts w:ascii="Arial" w:eastAsia="Times New Roman" w:hAnsi="Arial" w:cs="Arial"/>
          <w:color w:val="222222"/>
          <w:sz w:val="17"/>
          <w:szCs w:val="17"/>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2. То же деяние, причинившее крупный ущерб или совершенное из корыстной заинтересованности, -</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9D32E9">
        <w:rPr>
          <w:rFonts w:ascii="Arial" w:eastAsia="Times New Roman" w:hAnsi="Arial" w:cs="Arial"/>
          <w:color w:val="222222"/>
          <w:sz w:val="17"/>
          <w:szCs w:val="17"/>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w:t>
      </w:r>
      <w:proofErr w:type="gramEnd"/>
      <w:r w:rsidRPr="009D32E9">
        <w:rPr>
          <w:rFonts w:ascii="Arial" w:eastAsia="Times New Roman" w:hAnsi="Arial" w:cs="Arial"/>
          <w:color w:val="222222"/>
          <w:sz w:val="17"/>
          <w:szCs w:val="17"/>
          <w:lang w:eastAsia="ru-RU"/>
        </w:rPr>
        <w:t xml:space="preserve"> </w:t>
      </w:r>
      <w:proofErr w:type="gramStart"/>
      <w:r w:rsidRPr="009D32E9">
        <w:rPr>
          <w:rFonts w:ascii="Arial" w:eastAsia="Times New Roman" w:hAnsi="Arial" w:cs="Arial"/>
          <w:color w:val="222222"/>
          <w:sz w:val="17"/>
          <w:szCs w:val="17"/>
          <w:lang w:eastAsia="ru-RU"/>
        </w:rPr>
        <w:t>же</w:t>
      </w:r>
      <w:proofErr w:type="gramEnd"/>
      <w:r w:rsidRPr="009D32E9">
        <w:rPr>
          <w:rFonts w:ascii="Arial" w:eastAsia="Times New Roman" w:hAnsi="Arial" w:cs="Arial"/>
          <w:color w:val="222222"/>
          <w:sz w:val="17"/>
          <w:szCs w:val="17"/>
          <w:lang w:eastAsia="ru-RU"/>
        </w:rPr>
        <w:t xml:space="preserve"> срок.</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9D32E9">
        <w:rPr>
          <w:rFonts w:ascii="Arial" w:eastAsia="Times New Roman" w:hAnsi="Arial" w:cs="Arial"/>
          <w:color w:val="222222"/>
          <w:sz w:val="17"/>
          <w:szCs w:val="17"/>
          <w:lang w:eastAsia="ru-RU"/>
        </w:rP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roofErr w:type="gramEnd"/>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4. Деяния, предусмотренные частями первой, второй или третьей настоящей статьи, если они повлекли тяжкие последствия или создали угрозу их наступления, -</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наказываются лишением свободы на срок до семи лет.</w:t>
      </w:r>
    </w:p>
    <w:p w:rsidR="009D32E9" w:rsidRPr="009D32E9" w:rsidRDefault="009D32E9"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9D32E9" w:rsidRPr="009D32E9" w:rsidRDefault="009D32E9" w:rsidP="009D32E9">
      <w:pPr>
        <w:shd w:val="clear" w:color="auto" w:fill="FFFFFF"/>
        <w:spacing w:after="199" w:line="240" w:lineRule="auto"/>
        <w:textAlignment w:val="baseline"/>
        <w:rPr>
          <w:rFonts w:ascii="Arial" w:eastAsia="Times New Roman" w:hAnsi="Arial" w:cs="Arial"/>
          <w:color w:val="222222"/>
          <w:sz w:val="17"/>
          <w:szCs w:val="17"/>
          <w:lang w:eastAsia="ru-RU"/>
        </w:rPr>
      </w:pPr>
      <w:r w:rsidRPr="009D32E9">
        <w:rPr>
          <w:rFonts w:ascii="Arial" w:eastAsia="Times New Roman" w:hAnsi="Arial" w:cs="Arial"/>
          <w:color w:val="222222"/>
          <w:sz w:val="17"/>
          <w:szCs w:val="17"/>
          <w:lang w:eastAsia="ru-RU"/>
        </w:rPr>
        <w:t>2. Крупным ущербом в статьях настоящей главы признается ущерб, сумма которого превышает один миллион рублей.</w:t>
      </w:r>
    </w:p>
    <w:p w:rsidR="002C726C" w:rsidRPr="002C726C" w:rsidRDefault="002C726C" w:rsidP="002C726C">
      <w:pPr>
        <w:shd w:val="clear" w:color="auto" w:fill="FFFFFF"/>
        <w:spacing w:after="0"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Статья 273. Создание, использование и распространение вредоносных компьютерных программ</w:t>
      </w:r>
    </w:p>
    <w:p w:rsidR="002C726C" w:rsidRPr="002C726C" w:rsidRDefault="002C726C" w:rsidP="002C726C">
      <w:pPr>
        <w:spacing w:after="0" w:line="240" w:lineRule="auto"/>
        <w:rPr>
          <w:rFonts w:ascii="Times New Roman" w:eastAsia="Times New Roman" w:hAnsi="Times New Roman" w:cs="Times New Roman"/>
          <w:sz w:val="24"/>
          <w:szCs w:val="24"/>
          <w:lang w:eastAsia="ru-RU"/>
        </w:rPr>
      </w:pP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2C726C">
        <w:rPr>
          <w:rFonts w:ascii="Arial" w:eastAsia="Times New Roman" w:hAnsi="Arial" w:cs="Arial"/>
          <w:color w:val="222222"/>
          <w:sz w:val="17"/>
          <w:szCs w:val="17"/>
          <w:lang w:eastAsia="ru-RU"/>
        </w:rP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sidRPr="002C726C">
        <w:rPr>
          <w:rFonts w:ascii="Arial" w:eastAsia="Times New Roman" w:hAnsi="Arial" w:cs="Arial"/>
          <w:color w:val="222222"/>
          <w:sz w:val="17"/>
          <w:szCs w:val="17"/>
          <w:lang w:eastAsia="ru-RU"/>
        </w:rPr>
        <w:t xml:space="preserve">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3. Деяния, предусмотренные частями первой или второй настоящей статьи, если они повлекли тяжкие последствия или создали угрозу их наступления, -</w:t>
      </w:r>
    </w:p>
    <w:p w:rsidR="002C726C" w:rsidRPr="002C726C" w:rsidRDefault="002C726C" w:rsidP="002C726C">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наказываются лишением свободы на срок до семи лет.</w:t>
      </w:r>
    </w:p>
    <w:p w:rsidR="002C726C" w:rsidRPr="002C726C" w:rsidRDefault="002C726C" w:rsidP="002C726C">
      <w:pPr>
        <w:shd w:val="clear" w:color="auto" w:fill="FFFFFF"/>
        <w:spacing w:after="0"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Статья 274. Нарушение правил эксплуатации сре</w:t>
      </w:r>
      <w:proofErr w:type="gramStart"/>
      <w:r w:rsidRPr="002C726C">
        <w:rPr>
          <w:rFonts w:ascii="Arial" w:eastAsia="Times New Roman" w:hAnsi="Arial" w:cs="Arial"/>
          <w:color w:val="222222"/>
          <w:sz w:val="17"/>
          <w:szCs w:val="17"/>
          <w:lang w:eastAsia="ru-RU"/>
        </w:rPr>
        <w:t>дств хр</w:t>
      </w:r>
      <w:proofErr w:type="gramEnd"/>
      <w:r w:rsidRPr="002C726C">
        <w:rPr>
          <w:rFonts w:ascii="Arial" w:eastAsia="Times New Roman" w:hAnsi="Arial" w:cs="Arial"/>
          <w:color w:val="222222"/>
          <w:sz w:val="17"/>
          <w:szCs w:val="17"/>
          <w:lang w:eastAsia="ru-RU"/>
        </w:rPr>
        <w:t>анения, обработки или передачи компьютерной информации и информационно-телекоммуникационных сетей</w:t>
      </w:r>
    </w:p>
    <w:p w:rsidR="002C726C" w:rsidRPr="002C726C" w:rsidRDefault="002C726C" w:rsidP="002C726C">
      <w:pPr>
        <w:spacing w:after="0" w:line="240" w:lineRule="auto"/>
        <w:rPr>
          <w:rFonts w:ascii="Times New Roman" w:eastAsia="Times New Roman" w:hAnsi="Times New Roman" w:cs="Times New Roman"/>
          <w:sz w:val="24"/>
          <w:szCs w:val="24"/>
          <w:lang w:eastAsia="ru-RU"/>
        </w:rPr>
      </w:pP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1. Нарушение правил эксплуатации сре</w:t>
      </w:r>
      <w:proofErr w:type="gramStart"/>
      <w:r w:rsidRPr="002C726C">
        <w:rPr>
          <w:rFonts w:ascii="Arial" w:eastAsia="Times New Roman" w:hAnsi="Arial" w:cs="Arial"/>
          <w:color w:val="222222"/>
          <w:sz w:val="17"/>
          <w:szCs w:val="17"/>
          <w:lang w:eastAsia="ru-RU"/>
        </w:rPr>
        <w:t>дств хр</w:t>
      </w:r>
      <w:proofErr w:type="gramEnd"/>
      <w:r w:rsidRPr="002C726C">
        <w:rPr>
          <w:rFonts w:ascii="Arial" w:eastAsia="Times New Roman" w:hAnsi="Arial" w:cs="Arial"/>
          <w:color w:val="222222"/>
          <w:sz w:val="17"/>
          <w:szCs w:val="17"/>
          <w:lang w:eastAsia="ru-RU"/>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2C726C">
        <w:rPr>
          <w:rFonts w:ascii="Arial" w:eastAsia="Times New Roman" w:hAnsi="Arial" w:cs="Arial"/>
          <w:color w:val="222222"/>
          <w:sz w:val="17"/>
          <w:szCs w:val="17"/>
          <w:lang w:eastAsia="ru-RU"/>
        </w:rPr>
        <w:lastRenderedPageBreak/>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2. Деяние, предусмотренное частью первой настоящей статьи, если оно повлекло тяжкие последствия или создало угрозу их наступления, -</w:t>
      </w:r>
    </w:p>
    <w:p w:rsidR="002C726C" w:rsidRPr="002C726C" w:rsidRDefault="002C726C" w:rsidP="002C726C">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наказывается принудительными работами на срок до пяти лет либо лишением свободы на тот же срок.</w:t>
      </w:r>
    </w:p>
    <w:p w:rsidR="002C726C" w:rsidRPr="002C726C" w:rsidRDefault="002C726C" w:rsidP="002C726C">
      <w:pPr>
        <w:shd w:val="clear" w:color="auto" w:fill="FFFFFF"/>
        <w:spacing w:after="0"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Статья 274.1. Неправомерное воздействие на критическую информационную инфраструктуру Российской Федерации</w:t>
      </w:r>
    </w:p>
    <w:p w:rsidR="002C726C" w:rsidRPr="002C726C" w:rsidRDefault="002C726C" w:rsidP="002C726C">
      <w:pPr>
        <w:spacing w:after="0" w:line="240" w:lineRule="auto"/>
        <w:rPr>
          <w:rFonts w:ascii="Times New Roman" w:eastAsia="Times New Roman" w:hAnsi="Times New Roman" w:cs="Times New Roman"/>
          <w:sz w:val="24"/>
          <w:szCs w:val="24"/>
          <w:lang w:eastAsia="ru-RU"/>
        </w:rPr>
      </w:pP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2C726C">
        <w:rPr>
          <w:rFonts w:ascii="Arial" w:eastAsia="Times New Roman" w:hAnsi="Arial" w:cs="Arial"/>
          <w:color w:val="222222"/>
          <w:sz w:val="17"/>
          <w:szCs w:val="17"/>
          <w:lang w:eastAsia="ru-RU"/>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roofErr w:type="gramEnd"/>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 xml:space="preserve">2. </w:t>
      </w:r>
      <w:proofErr w:type="gramStart"/>
      <w:r w:rsidRPr="002C726C">
        <w:rPr>
          <w:rFonts w:ascii="Arial" w:eastAsia="Times New Roman" w:hAnsi="Arial" w:cs="Arial"/>
          <w:color w:val="222222"/>
          <w:sz w:val="17"/>
          <w:szCs w:val="17"/>
          <w:lang w:eastAsia="ru-RU"/>
        </w:rPr>
        <w:t>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roofErr w:type="gramEnd"/>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2C726C">
        <w:rPr>
          <w:rFonts w:ascii="Arial" w:eastAsia="Times New Roman" w:hAnsi="Arial" w:cs="Arial"/>
          <w:color w:val="222222"/>
          <w:sz w:val="17"/>
          <w:szCs w:val="17"/>
          <w:lang w:eastAsia="ru-RU"/>
        </w:rP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w:t>
      </w:r>
      <w:proofErr w:type="gramEnd"/>
      <w:r w:rsidRPr="002C726C">
        <w:rPr>
          <w:rFonts w:ascii="Arial" w:eastAsia="Times New Roman" w:hAnsi="Arial" w:cs="Arial"/>
          <w:color w:val="222222"/>
          <w:sz w:val="17"/>
          <w:szCs w:val="17"/>
          <w:lang w:eastAsia="ru-RU"/>
        </w:rPr>
        <w:t xml:space="preserve">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 xml:space="preserve">3. </w:t>
      </w:r>
      <w:proofErr w:type="gramStart"/>
      <w:r w:rsidRPr="002C726C">
        <w:rPr>
          <w:rFonts w:ascii="Arial" w:eastAsia="Times New Roman" w:hAnsi="Arial" w:cs="Arial"/>
          <w:color w:val="222222"/>
          <w:sz w:val="17"/>
          <w:szCs w:val="17"/>
          <w:lang w:eastAsia="ru-RU"/>
        </w:rPr>
        <w:t>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roofErr w:type="gramEnd"/>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proofErr w:type="gramStart"/>
      <w:r w:rsidRPr="002C726C">
        <w:rPr>
          <w:rFonts w:ascii="Arial" w:eastAsia="Times New Roman" w:hAnsi="Arial" w:cs="Arial"/>
          <w:color w:val="222222"/>
          <w:sz w:val="17"/>
          <w:szCs w:val="17"/>
          <w:lang w:eastAsia="ru-RU"/>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2C726C" w:rsidRPr="002C726C"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5. Деяния, предусмотренные частью первой, второй, третьей или четвертой настоящей статьи, если они повлекли тяжкие последствия, -</w:t>
      </w:r>
    </w:p>
    <w:p w:rsidR="00D32BE8" w:rsidRPr="00F95290" w:rsidRDefault="002C726C" w:rsidP="00F95290">
      <w:pPr>
        <w:shd w:val="clear" w:color="auto" w:fill="FFFFFF"/>
        <w:spacing w:after="199" w:line="240" w:lineRule="auto"/>
        <w:textAlignment w:val="baseline"/>
        <w:rPr>
          <w:rFonts w:ascii="Arial" w:eastAsia="Times New Roman" w:hAnsi="Arial" w:cs="Arial"/>
          <w:color w:val="222222"/>
          <w:sz w:val="17"/>
          <w:szCs w:val="17"/>
          <w:lang w:eastAsia="ru-RU"/>
        </w:rPr>
      </w:pPr>
      <w:r w:rsidRPr="002C726C">
        <w:rPr>
          <w:rFonts w:ascii="Arial" w:eastAsia="Times New Roman" w:hAnsi="Arial" w:cs="Arial"/>
          <w:color w:val="222222"/>
          <w:sz w:val="17"/>
          <w:szCs w:val="17"/>
          <w:lang w:eastAsia="ru-RU"/>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sectPr w:rsidR="00D32BE8" w:rsidRPr="00F95290" w:rsidSect="00D32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D35"/>
    <w:multiLevelType w:val="hybridMultilevel"/>
    <w:tmpl w:val="508A4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D32E9"/>
    <w:rsid w:val="002C726C"/>
    <w:rsid w:val="00985549"/>
    <w:rsid w:val="009D32E9"/>
    <w:rsid w:val="00D32BE8"/>
    <w:rsid w:val="00F95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2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5290"/>
    <w:pPr>
      <w:ind w:left="720"/>
      <w:contextualSpacing/>
    </w:pPr>
  </w:style>
</w:styles>
</file>

<file path=word/webSettings.xml><?xml version="1.0" encoding="utf-8"?>
<w:webSettings xmlns:r="http://schemas.openxmlformats.org/officeDocument/2006/relationships" xmlns:w="http://schemas.openxmlformats.org/wordprocessingml/2006/main">
  <w:divs>
    <w:div w:id="153959939">
      <w:bodyDiv w:val="1"/>
      <w:marLeft w:val="0"/>
      <w:marRight w:val="0"/>
      <w:marTop w:val="0"/>
      <w:marBottom w:val="0"/>
      <w:divBdr>
        <w:top w:val="none" w:sz="0" w:space="0" w:color="auto"/>
        <w:left w:val="none" w:sz="0" w:space="0" w:color="auto"/>
        <w:bottom w:val="none" w:sz="0" w:space="0" w:color="auto"/>
        <w:right w:val="none" w:sz="0" w:space="0" w:color="auto"/>
      </w:divBdr>
      <w:divsChild>
        <w:div w:id="1640765318">
          <w:marLeft w:val="0"/>
          <w:marRight w:val="0"/>
          <w:marTop w:val="0"/>
          <w:marBottom w:val="0"/>
          <w:divBdr>
            <w:top w:val="none" w:sz="0" w:space="0" w:color="auto"/>
            <w:left w:val="none" w:sz="0" w:space="0" w:color="auto"/>
            <w:bottom w:val="none" w:sz="0" w:space="0" w:color="auto"/>
            <w:right w:val="none" w:sz="0" w:space="0" w:color="auto"/>
          </w:divBdr>
        </w:div>
      </w:divsChild>
    </w:div>
    <w:div w:id="457186988">
      <w:bodyDiv w:val="1"/>
      <w:marLeft w:val="0"/>
      <w:marRight w:val="0"/>
      <w:marTop w:val="0"/>
      <w:marBottom w:val="0"/>
      <w:divBdr>
        <w:top w:val="none" w:sz="0" w:space="0" w:color="auto"/>
        <w:left w:val="none" w:sz="0" w:space="0" w:color="auto"/>
        <w:bottom w:val="none" w:sz="0" w:space="0" w:color="auto"/>
        <w:right w:val="none" w:sz="0" w:space="0" w:color="auto"/>
      </w:divBdr>
      <w:divsChild>
        <w:div w:id="1042173938">
          <w:marLeft w:val="0"/>
          <w:marRight w:val="0"/>
          <w:marTop w:val="0"/>
          <w:marBottom w:val="0"/>
          <w:divBdr>
            <w:top w:val="none" w:sz="0" w:space="0" w:color="auto"/>
            <w:left w:val="none" w:sz="0" w:space="0" w:color="auto"/>
            <w:bottom w:val="none" w:sz="0" w:space="0" w:color="auto"/>
            <w:right w:val="none" w:sz="0" w:space="0" w:color="auto"/>
          </w:divBdr>
        </w:div>
      </w:divsChild>
    </w:div>
    <w:div w:id="1095051171">
      <w:bodyDiv w:val="1"/>
      <w:marLeft w:val="0"/>
      <w:marRight w:val="0"/>
      <w:marTop w:val="0"/>
      <w:marBottom w:val="0"/>
      <w:divBdr>
        <w:top w:val="none" w:sz="0" w:space="0" w:color="auto"/>
        <w:left w:val="none" w:sz="0" w:space="0" w:color="auto"/>
        <w:bottom w:val="none" w:sz="0" w:space="0" w:color="auto"/>
        <w:right w:val="none" w:sz="0" w:space="0" w:color="auto"/>
      </w:divBdr>
      <w:divsChild>
        <w:div w:id="1779641422">
          <w:marLeft w:val="0"/>
          <w:marRight w:val="0"/>
          <w:marTop w:val="0"/>
          <w:marBottom w:val="0"/>
          <w:divBdr>
            <w:top w:val="none" w:sz="0" w:space="0" w:color="auto"/>
            <w:left w:val="none" w:sz="0" w:space="0" w:color="auto"/>
            <w:bottom w:val="none" w:sz="0" w:space="0" w:color="auto"/>
            <w:right w:val="none" w:sz="0" w:space="0" w:color="auto"/>
          </w:divBdr>
        </w:div>
      </w:divsChild>
    </w:div>
    <w:div w:id="2104493466">
      <w:bodyDiv w:val="1"/>
      <w:marLeft w:val="0"/>
      <w:marRight w:val="0"/>
      <w:marTop w:val="0"/>
      <w:marBottom w:val="0"/>
      <w:divBdr>
        <w:top w:val="none" w:sz="0" w:space="0" w:color="auto"/>
        <w:left w:val="none" w:sz="0" w:space="0" w:color="auto"/>
        <w:bottom w:val="none" w:sz="0" w:space="0" w:color="auto"/>
        <w:right w:val="none" w:sz="0" w:space="0" w:color="auto"/>
      </w:divBdr>
      <w:divsChild>
        <w:div w:id="205507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Buhgalteriya</dc:creator>
  <cp:lastModifiedBy>Buhgalteriya</cp:lastModifiedBy>
  <cp:revision>1</cp:revision>
  <dcterms:created xsi:type="dcterms:W3CDTF">2023-03-02T10:36:00Z</dcterms:created>
  <dcterms:modified xsi:type="dcterms:W3CDTF">2023-03-02T11:05:00Z</dcterms:modified>
</cp:coreProperties>
</file>