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48" w:rsidRDefault="00B91148" w:rsidP="00B9114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2AB59F4" wp14:editId="52A69C30">
            <wp:extent cx="1164590" cy="756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5DB0B7" wp14:editId="3E514502">
            <wp:simplePos x="0" y="0"/>
            <wp:positionH relativeFrom="margin">
              <wp:posOffset>4175760</wp:posOffset>
            </wp:positionH>
            <wp:positionV relativeFrom="margin">
              <wp:posOffset>-47625</wp:posOffset>
            </wp:positionV>
            <wp:extent cx="2005965" cy="14268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1148" w:rsidRDefault="00B91148" w:rsidP="00B9114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72F19" w:rsidRPr="00865B7E" w:rsidRDefault="00772F19" w:rsidP="00B9114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65B7E">
        <w:rPr>
          <w:rFonts w:ascii="Times New Roman" w:hAnsi="Times New Roman" w:cs="Times New Roman"/>
          <w:b/>
          <w:sz w:val="28"/>
          <w:szCs w:val="28"/>
        </w:rPr>
        <w:t>Конкурсное испытание «Урок»</w:t>
      </w:r>
    </w:p>
    <w:p w:rsidR="0019142E" w:rsidRPr="00865B7E" w:rsidRDefault="0019142E" w:rsidP="00772F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42E" w:rsidRPr="00865B7E" w:rsidRDefault="0019142E" w:rsidP="00191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865B7E">
        <w:rPr>
          <w:rFonts w:ascii="Times New Roman" w:hAnsi="Times New Roman" w:cs="Times New Roman"/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 Формат конкурсного испытания: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 </w:t>
      </w:r>
    </w:p>
    <w:p w:rsidR="0019142E" w:rsidRPr="00865B7E" w:rsidRDefault="0019142E" w:rsidP="00191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sz w:val="28"/>
          <w:szCs w:val="28"/>
        </w:rPr>
        <w:t xml:space="preserve">Возрастная группа (далее – класс), с которой будет проводиться урок, выбирается конкурсантом. 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организации. </w:t>
      </w:r>
    </w:p>
    <w:p w:rsidR="0019142E" w:rsidRPr="00865B7E" w:rsidRDefault="0019142E" w:rsidP="00191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865B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1FBB" w:rsidRPr="00865B7E" w:rsidRDefault="0019142E" w:rsidP="00191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Pr="00865B7E">
        <w:rPr>
          <w:rFonts w:ascii="Times New Roman" w:hAnsi="Times New Roman" w:cs="Times New Roman"/>
          <w:sz w:val="28"/>
          <w:szCs w:val="28"/>
        </w:rPr>
        <w:t xml:space="preserve"> применения методических подходов, приемов и технологий в соответствии с заявленной темой и целевыми ориентирами урока – до 5 минут;</w:t>
      </w:r>
    </w:p>
    <w:p w:rsidR="003E5398" w:rsidRPr="00865B7E" w:rsidRDefault="0019142E" w:rsidP="00191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b/>
          <w:sz w:val="28"/>
          <w:szCs w:val="28"/>
        </w:rPr>
        <w:t>проведение урока</w:t>
      </w:r>
      <w:r w:rsidRPr="00865B7E">
        <w:rPr>
          <w:rFonts w:ascii="Times New Roman" w:hAnsi="Times New Roman" w:cs="Times New Roman"/>
          <w:sz w:val="28"/>
          <w:szCs w:val="28"/>
        </w:rPr>
        <w:t xml:space="preserve"> – 35 минут</w:t>
      </w:r>
      <w:r w:rsidRPr="00865B7E">
        <w:rPr>
          <w:rFonts w:ascii="Times New Roman" w:hAnsi="Times New Roman" w:cs="Times New Roman"/>
          <w:b/>
          <w:sz w:val="28"/>
          <w:szCs w:val="28"/>
        </w:rPr>
        <w:t>; самоанализ урока и ответы на вопросы членов жюри</w:t>
      </w:r>
      <w:r w:rsidRPr="00865B7E">
        <w:rPr>
          <w:rFonts w:ascii="Times New Roman" w:hAnsi="Times New Roman" w:cs="Times New Roman"/>
          <w:sz w:val="28"/>
          <w:szCs w:val="28"/>
        </w:rPr>
        <w:t xml:space="preserve"> – до 5  минут.  </w:t>
      </w:r>
    </w:p>
    <w:p w:rsidR="00A679DA" w:rsidRPr="00865B7E" w:rsidRDefault="00A679DA" w:rsidP="00A6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sz w:val="28"/>
          <w:szCs w:val="28"/>
        </w:rPr>
        <w:t>Оценивание производится по шести критериям, каждый критерий раскрывается через показатели.</w:t>
      </w:r>
    </w:p>
    <w:p w:rsidR="00A679DA" w:rsidRPr="00865B7E" w:rsidRDefault="00A679DA" w:rsidP="00A6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7E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баллов.</w:t>
      </w:r>
    </w:p>
    <w:p w:rsidR="00A679DA" w:rsidRDefault="00A679DA" w:rsidP="0019142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9464"/>
        <w:gridCol w:w="1276"/>
      </w:tblGrid>
      <w:tr w:rsidR="008C7BAD" w:rsidRPr="00865B7E" w:rsidTr="000A1632">
        <w:tc>
          <w:tcPr>
            <w:tcW w:w="9464" w:type="dxa"/>
          </w:tcPr>
          <w:p w:rsidR="00364242" w:rsidRPr="00865B7E" w:rsidRDefault="008C7BAD" w:rsidP="008C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r w:rsidR="00364242"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</w:t>
            </w:r>
          </w:p>
          <w:p w:rsidR="008C7BAD" w:rsidRPr="00865B7E" w:rsidRDefault="00364242" w:rsidP="008C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 баллов – «показатель не проявлен», 1 балл – «показатель проявлен частично», 2 балла – «показатель проявлен в полной мере</w:t>
            </w:r>
          </w:p>
        </w:tc>
        <w:tc>
          <w:tcPr>
            <w:tcW w:w="1276" w:type="dxa"/>
          </w:tcPr>
          <w:p w:rsidR="008C7BAD" w:rsidRPr="00865B7E" w:rsidRDefault="008C7BAD" w:rsidP="008C7BAD">
            <w:pPr>
              <w:tabs>
                <w:tab w:val="left" w:pos="0"/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эксперта</w:t>
            </w:r>
          </w:p>
          <w:p w:rsidR="008C7BAD" w:rsidRPr="00865B7E" w:rsidRDefault="008C7BAD" w:rsidP="008C7BAD">
            <w:pPr>
              <w:tabs>
                <w:tab w:val="left" w:pos="0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0308C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и психолого-педагогическая грамотность</w:t>
            </w:r>
          </w:p>
        </w:tc>
        <w:tc>
          <w:tcPr>
            <w:tcW w:w="1276" w:type="dxa"/>
          </w:tcPr>
          <w:p w:rsidR="008C7BAD" w:rsidRPr="00865B7E" w:rsidRDefault="008C7BAD" w:rsidP="008C7B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7330EC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Четко, логично и последовательно организует учебную работу на уроке, даёт грамотные и </w:t>
            </w:r>
            <w:r w:rsidR="00364242" w:rsidRPr="00865B7E">
              <w:rPr>
                <w:rFonts w:ascii="Times New Roman" w:hAnsi="Times New Roman" w:cs="Times New Roman"/>
                <w:sz w:val="24"/>
                <w:szCs w:val="24"/>
              </w:rPr>
              <w:t>понятные</w:t>
            </w: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инструкции.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7330EC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Поддерживает учебную мотивацию и познавательную активность  обучающихся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7330EC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Создаёт доброжелательную среду с учётом особенностей обучающихся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7330EC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методические подходы и решения целесообразно и  адекватно с акцентом на достижение образовательных результатов, целесообразно, целесообразно применяет педагогические технологии в том числе ИКТ   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7330EC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Поддерживает динамику урока с органичной сменой  видов учебной деятельности</w:t>
            </w:r>
            <w:proofErr w:type="gramStart"/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 темпом и интенсивностью, соответствующими особенностям  обучающихся. 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Корректность и глубина  понимания предметного содержания</w:t>
            </w:r>
          </w:p>
        </w:tc>
        <w:tc>
          <w:tcPr>
            <w:tcW w:w="1276" w:type="dxa"/>
          </w:tcPr>
          <w:p w:rsidR="008C7BAD" w:rsidRPr="00865B7E" w:rsidRDefault="008C7BAD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B91148" w:rsidP="00B91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C7BAD"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оптимальный объём и уровень сложности учебной информации в соответствии с возрастом обучающихся.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B91148" w:rsidP="00B91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 </w:t>
            </w:r>
            <w:r w:rsidR="008C7BAD" w:rsidRPr="00865B7E">
              <w:rPr>
                <w:rFonts w:ascii="Times New Roman" w:hAnsi="Times New Roman" w:cs="Times New Roman"/>
                <w:sz w:val="24"/>
                <w:szCs w:val="24"/>
              </w:rPr>
              <w:t>Корректно использует понятийный аппарат теоретические основы предметного содержания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B91148" w:rsidP="00B91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 </w:t>
            </w:r>
            <w:r w:rsidR="008C7BAD" w:rsidRPr="00865B7E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фундаментальных аспектах содержания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B91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2.4. Демонстрирует практическую ценность предметного содержания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B91148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8C7BAD"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предметный кругозор в процессе установления </w:t>
            </w:r>
            <w:proofErr w:type="spellStart"/>
            <w:r w:rsidR="008C7BAD" w:rsidRPr="00865B7E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="008C7BAD"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 связей 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 результативность</w:t>
            </w:r>
          </w:p>
        </w:tc>
        <w:tc>
          <w:tcPr>
            <w:tcW w:w="1276" w:type="dxa"/>
          </w:tcPr>
          <w:p w:rsidR="008C7BAD" w:rsidRPr="00865B7E" w:rsidRDefault="008C7BAD" w:rsidP="00E605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Ориентируется на цели, задачи и планируемые результаты при отборе учебного материала и проведении урока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3.2. Демонстрирует стремление к достижению обучающимися на уроке комплекса личностных, метапредметных и предметных образовательных результатов.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3.3. Поддерживает учебную успешность обучающихся, помогает проявлять самостоятельность и индивидуальность.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3.4. Способствует пониманию обучающимися смыла познавательной активности, использует четкие и понятные учебные инструкции.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3.5. Показывает связь этапов урока с целеполаганием, точно соотносит  цели, задачи, планируемые результаты и  выводы в конце урока.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подход к решению профессиональных задач</w:t>
            </w:r>
          </w:p>
        </w:tc>
        <w:tc>
          <w:tcPr>
            <w:tcW w:w="1276" w:type="dxa"/>
          </w:tcPr>
          <w:p w:rsidR="008C7BAD" w:rsidRPr="00865B7E" w:rsidRDefault="008C7BAD" w:rsidP="00E605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D13F7B">
            <w:pPr>
              <w:pStyle w:val="a6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Поддерживает вовлеченность и познавательный интерес, творческую и исследовательскую активность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D13F7B">
            <w:pPr>
              <w:pStyle w:val="a6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Создает на уроке ситуации выбора для принятия обучающимися самостоятельных и ответственных решений.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rPr>
          <w:trHeight w:val="318"/>
        </w:trPr>
        <w:tc>
          <w:tcPr>
            <w:tcW w:w="9464" w:type="dxa"/>
          </w:tcPr>
          <w:p w:rsidR="008C7BAD" w:rsidRPr="00865B7E" w:rsidRDefault="008C7BAD" w:rsidP="00023B2D">
            <w:pPr>
              <w:pStyle w:val="a6"/>
              <w:numPr>
                <w:ilvl w:val="1"/>
                <w:numId w:val="2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Ориентируется на постановку и решение учебных проблем, способствует творческому поиску, конструктивно относится к ошибкам.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0"/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rPr>
          <w:trHeight w:val="318"/>
        </w:trPr>
        <w:tc>
          <w:tcPr>
            <w:tcW w:w="9464" w:type="dxa"/>
          </w:tcPr>
          <w:p w:rsidR="008C7BAD" w:rsidRPr="00865B7E" w:rsidRDefault="008C7BAD" w:rsidP="008070F4">
            <w:pPr>
              <w:pStyle w:val="a6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Демонстрирует  готовность к импровизации и умение  при необходимости вносить коррективы в свои действия на уроке.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rPr>
          <w:trHeight w:val="126"/>
        </w:trPr>
        <w:tc>
          <w:tcPr>
            <w:tcW w:w="9464" w:type="dxa"/>
          </w:tcPr>
          <w:p w:rsidR="008C7BAD" w:rsidRPr="00865B7E" w:rsidRDefault="008C7BAD" w:rsidP="008070F4">
            <w:pPr>
              <w:pStyle w:val="a6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образовательной ситуации использует собственные авторские разработки 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rPr>
          <w:trHeight w:val="318"/>
        </w:trPr>
        <w:tc>
          <w:tcPr>
            <w:tcW w:w="9464" w:type="dxa"/>
          </w:tcPr>
          <w:p w:rsidR="008C7BAD" w:rsidRPr="00865B7E" w:rsidRDefault="008C7BAD" w:rsidP="0048133B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1276" w:type="dxa"/>
          </w:tcPr>
          <w:p w:rsidR="008C7BAD" w:rsidRPr="00865B7E" w:rsidRDefault="008C7BAD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5.1. Успешно устанавливает продуктивное взаимодействие с обучающимися и преодолевает коммуникативные барьеры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5.2. Использует различные способы коммуникации обучающихся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5.3. Целесообразно использует разнообразные приёмы работы с информацией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5.4. Организует эффективную обратную связь и поддерживает желание задавать вопросы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5.5.Способствует развитию речевой культуры обучающихся и показывает пример языковой грамотности</w:t>
            </w:r>
          </w:p>
        </w:tc>
        <w:tc>
          <w:tcPr>
            <w:tcW w:w="1276" w:type="dxa"/>
          </w:tcPr>
          <w:p w:rsidR="008C7BAD" w:rsidRPr="00865B7E" w:rsidRDefault="00E60519" w:rsidP="000A163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3E539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Самоанализ (рефлексия)</w:t>
            </w:r>
          </w:p>
        </w:tc>
        <w:tc>
          <w:tcPr>
            <w:tcW w:w="1276" w:type="dxa"/>
          </w:tcPr>
          <w:p w:rsidR="008C7BAD" w:rsidRPr="00865B7E" w:rsidRDefault="008C7BAD" w:rsidP="00E605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6.1. Обращает внимание на  смысл учебных действий и продуктивную и разностороннюю рефлексию по итогам урока.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6.2. Целесообразно и точно использует различные способы оценивания достигнуты образовательных результатов.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 xml:space="preserve">6.3 Демонстрирует системность самоанализа проведённого урока и понимание взаимосвязи процессов и результатов. 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="000A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Аргументированно обосновывает действия на уроке со значимыми акцентами и принципами своей педагогической деятельности.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48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6.5. Содержательно и грамотно отвечает на вопросы, демонстрирует понимание смысла своей педагогической деятельности.</w:t>
            </w: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C7BAD" w:rsidRPr="00865B7E" w:rsidTr="000A1632">
        <w:tc>
          <w:tcPr>
            <w:tcW w:w="9464" w:type="dxa"/>
          </w:tcPr>
          <w:p w:rsidR="008C7BAD" w:rsidRPr="00865B7E" w:rsidRDefault="008C7BAD" w:rsidP="003642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364242"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(сумма баллов)</w:t>
            </w: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C7BAD" w:rsidRPr="00865B7E" w:rsidRDefault="008C7BAD" w:rsidP="00481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C7BAD" w:rsidRPr="00865B7E" w:rsidRDefault="00E60519" w:rsidP="00E60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65B7E">
              <w:rPr>
                <w:rFonts w:ascii="Times New Roman" w:hAnsi="Times New Roman" w:cs="Times New Roman"/>
                <w:b/>
                <w:sz w:val="24"/>
                <w:szCs w:val="24"/>
              </w:rPr>
              <w:t>60 баллов</w:t>
            </w:r>
          </w:p>
        </w:tc>
      </w:tr>
    </w:tbl>
    <w:p w:rsidR="009E10D4" w:rsidRPr="00865B7E" w:rsidRDefault="009E10D4" w:rsidP="00772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10D4" w:rsidRPr="00865B7E" w:rsidSect="00865B7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4204"/>
    <w:multiLevelType w:val="hybridMultilevel"/>
    <w:tmpl w:val="C324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919D1"/>
    <w:multiLevelType w:val="hybridMultilevel"/>
    <w:tmpl w:val="28FC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04A97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A1632"/>
    <w:rsid w:val="000D3419"/>
    <w:rsid w:val="00110E7A"/>
    <w:rsid w:val="00124E17"/>
    <w:rsid w:val="0019142E"/>
    <w:rsid w:val="002216D1"/>
    <w:rsid w:val="00281FBB"/>
    <w:rsid w:val="002867AE"/>
    <w:rsid w:val="002B0953"/>
    <w:rsid w:val="00364242"/>
    <w:rsid w:val="00381DA2"/>
    <w:rsid w:val="003E5398"/>
    <w:rsid w:val="004747BB"/>
    <w:rsid w:val="0048133B"/>
    <w:rsid w:val="004936FD"/>
    <w:rsid w:val="004B23C8"/>
    <w:rsid w:val="00573D9E"/>
    <w:rsid w:val="00595040"/>
    <w:rsid w:val="006F3744"/>
    <w:rsid w:val="007330EC"/>
    <w:rsid w:val="00741E33"/>
    <w:rsid w:val="00772F19"/>
    <w:rsid w:val="008070F4"/>
    <w:rsid w:val="00865B7E"/>
    <w:rsid w:val="008C7BAD"/>
    <w:rsid w:val="008D7860"/>
    <w:rsid w:val="009E10D4"/>
    <w:rsid w:val="009E285E"/>
    <w:rsid w:val="00A679DA"/>
    <w:rsid w:val="00B056AE"/>
    <w:rsid w:val="00B11D46"/>
    <w:rsid w:val="00B91148"/>
    <w:rsid w:val="00D13F7B"/>
    <w:rsid w:val="00D3101F"/>
    <w:rsid w:val="00D31777"/>
    <w:rsid w:val="00DC63AB"/>
    <w:rsid w:val="00E04ADD"/>
    <w:rsid w:val="00E60519"/>
    <w:rsid w:val="00EC1C3A"/>
    <w:rsid w:val="00E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136</cp:revision>
  <dcterms:created xsi:type="dcterms:W3CDTF">2022-02-21T08:51:00Z</dcterms:created>
  <dcterms:modified xsi:type="dcterms:W3CDTF">2025-02-04T06:51:00Z</dcterms:modified>
</cp:coreProperties>
</file>