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95" w:rsidRPr="0016632A" w:rsidRDefault="00641095" w:rsidP="00641095">
      <w:pPr>
        <w:ind w:left="6379"/>
        <w:jc w:val="center"/>
        <w:rPr>
          <w:color w:val="000000" w:themeColor="text1"/>
        </w:rPr>
      </w:pPr>
      <w:r w:rsidRPr="0016632A">
        <w:rPr>
          <w:color w:val="000000" w:themeColor="text1"/>
        </w:rPr>
        <w:t xml:space="preserve">Приложение </w:t>
      </w:r>
    </w:p>
    <w:p w:rsidR="00641095" w:rsidRDefault="00641095" w:rsidP="0016632A">
      <w:pPr>
        <w:ind w:left="6379"/>
        <w:jc w:val="center"/>
      </w:pPr>
      <w:r w:rsidRPr="0016632A">
        <w:rPr>
          <w:color w:val="000000" w:themeColor="text1"/>
        </w:rPr>
        <w:t>к п</w:t>
      </w:r>
      <w:r w:rsidR="0016632A">
        <w:rPr>
          <w:color w:val="000000" w:themeColor="text1"/>
        </w:rPr>
        <w:t xml:space="preserve">риказу МБ ДОУ </w:t>
      </w:r>
      <w:proofErr w:type="spellStart"/>
      <w:r w:rsidR="0016632A" w:rsidRPr="0016632A">
        <w:rPr>
          <w:color w:val="000000" w:themeColor="text1"/>
        </w:rPr>
        <w:t>Починковского</w:t>
      </w:r>
      <w:proofErr w:type="spellEnd"/>
      <w:r w:rsidR="0016632A" w:rsidRPr="0016632A">
        <w:rPr>
          <w:color w:val="000000" w:themeColor="text1"/>
        </w:rPr>
        <w:t xml:space="preserve"> детского сада № 4</w:t>
      </w:r>
      <w:r w:rsidRPr="0016632A">
        <w:rPr>
          <w:color w:val="000000" w:themeColor="text1"/>
        </w:rPr>
        <w:br/>
      </w:r>
      <w:r w:rsidR="00053825" w:rsidRPr="00053825">
        <w:t>от 06.09</w:t>
      </w:r>
      <w:r w:rsidR="0016632A" w:rsidRPr="00053825">
        <w:t>.2021</w:t>
      </w:r>
      <w:r w:rsidRPr="00053825">
        <w:t xml:space="preserve"> </w:t>
      </w:r>
      <w:r w:rsidR="00053825" w:rsidRPr="00053825">
        <w:t>№ 47/3</w:t>
      </w: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Default="008E05D7" w:rsidP="0016632A">
      <w:pPr>
        <w:ind w:left="6379"/>
        <w:jc w:val="center"/>
      </w:pPr>
    </w:p>
    <w:p w:rsidR="008E05D7" w:rsidRPr="0016632A" w:rsidRDefault="008E05D7" w:rsidP="008E05D7">
      <w:pPr>
        <w:ind w:left="6379"/>
        <w:rPr>
          <w:color w:val="000000" w:themeColor="text1"/>
        </w:rPr>
      </w:pPr>
      <w:r>
        <w:rPr>
          <w:color w:val="000000" w:themeColor="text1"/>
        </w:rPr>
        <w:lastRenderedPageBreak/>
        <w:t>УТВЕРЖДЕНО</w:t>
      </w:r>
      <w:r w:rsidRPr="0016632A">
        <w:rPr>
          <w:color w:val="000000" w:themeColor="text1"/>
        </w:rPr>
        <w:t xml:space="preserve"> </w:t>
      </w:r>
    </w:p>
    <w:p w:rsidR="008E05D7" w:rsidRDefault="008E05D7" w:rsidP="008E05D7">
      <w:pPr>
        <w:rPr>
          <w:color w:val="000000" w:themeColor="text1"/>
        </w:rPr>
      </w:pPr>
      <w:r>
        <w:rPr>
          <w:color w:val="000000" w:themeColor="text1"/>
        </w:rPr>
        <w:t xml:space="preserve">                                           </w:t>
      </w:r>
      <w:r w:rsidRPr="0016632A">
        <w:rPr>
          <w:color w:val="000000" w:themeColor="text1"/>
        </w:rPr>
        <w:t xml:space="preserve"> </w:t>
      </w:r>
      <w:r>
        <w:rPr>
          <w:color w:val="000000" w:themeColor="text1"/>
        </w:rPr>
        <w:t xml:space="preserve">                              </w:t>
      </w:r>
      <w:r w:rsidRPr="0016632A">
        <w:rPr>
          <w:color w:val="000000" w:themeColor="text1"/>
        </w:rPr>
        <w:t>п</w:t>
      </w:r>
      <w:r>
        <w:rPr>
          <w:color w:val="000000" w:themeColor="text1"/>
        </w:rPr>
        <w:t>риказом</w:t>
      </w:r>
      <w:r>
        <w:rPr>
          <w:color w:val="000000" w:themeColor="text1"/>
        </w:rPr>
        <w:t xml:space="preserve"> МБ ДОУ </w:t>
      </w:r>
      <w:proofErr w:type="spellStart"/>
      <w:r w:rsidRPr="0016632A">
        <w:rPr>
          <w:color w:val="000000" w:themeColor="text1"/>
        </w:rPr>
        <w:t>Починковского</w:t>
      </w:r>
      <w:proofErr w:type="spellEnd"/>
    </w:p>
    <w:p w:rsidR="008E05D7" w:rsidRPr="00053825" w:rsidRDefault="008E05D7" w:rsidP="008E05D7">
      <w:r>
        <w:rPr>
          <w:color w:val="000000" w:themeColor="text1"/>
        </w:rPr>
        <w:t xml:space="preserve">                                                                                        </w:t>
      </w:r>
      <w:r w:rsidRPr="0016632A">
        <w:rPr>
          <w:color w:val="000000" w:themeColor="text1"/>
        </w:rPr>
        <w:t xml:space="preserve"> детского сада № 4</w:t>
      </w:r>
      <w:r w:rsidRPr="0016632A">
        <w:rPr>
          <w:color w:val="000000" w:themeColor="text1"/>
        </w:rPr>
        <w:br/>
      </w:r>
      <w:r>
        <w:t xml:space="preserve">                                                                                      </w:t>
      </w:r>
      <w:bookmarkStart w:id="0" w:name="_GoBack"/>
      <w:bookmarkEnd w:id="0"/>
      <w:r w:rsidRPr="00053825">
        <w:t>от 06.09.2021 № 47/3</w:t>
      </w:r>
    </w:p>
    <w:p w:rsidR="00641095" w:rsidRDefault="00641095" w:rsidP="00641095">
      <w:pPr>
        <w:pStyle w:val="2"/>
        <w:spacing w:before="0" w:after="0"/>
        <w:jc w:val="center"/>
        <w:rPr>
          <w:rFonts w:ascii="Times New Roman" w:hAnsi="Times New Roman" w:cs="Times New Roman"/>
          <w:i w:val="0"/>
          <w:iCs w:val="0"/>
          <w:color w:val="000000"/>
        </w:rPr>
      </w:pPr>
    </w:p>
    <w:p w:rsidR="00641095" w:rsidRDefault="00641095" w:rsidP="00641095">
      <w:pPr>
        <w:pStyle w:val="2"/>
        <w:spacing w:before="0" w:after="0"/>
        <w:jc w:val="center"/>
        <w:rPr>
          <w:rFonts w:ascii="Times New Roman" w:hAnsi="Times New Roman" w:cs="Times New Roman"/>
          <w:i w:val="0"/>
          <w:iCs w:val="0"/>
          <w:color w:val="000000"/>
        </w:rPr>
      </w:pPr>
      <w:proofErr w:type="gramStart"/>
      <w:r>
        <w:rPr>
          <w:rFonts w:ascii="Times New Roman" w:hAnsi="Times New Roman" w:cs="Times New Roman"/>
          <w:i w:val="0"/>
          <w:iCs w:val="0"/>
          <w:color w:val="000000"/>
        </w:rPr>
        <w:t>П</w:t>
      </w:r>
      <w:proofErr w:type="gramEnd"/>
      <w:r>
        <w:rPr>
          <w:rFonts w:ascii="Times New Roman" w:hAnsi="Times New Roman" w:cs="Times New Roman"/>
          <w:i w:val="0"/>
          <w:iCs w:val="0"/>
          <w:color w:val="000000"/>
        </w:rPr>
        <w:t xml:space="preserve"> О Л О Ж Е Н И Е  </w:t>
      </w:r>
    </w:p>
    <w:p w:rsidR="00641095" w:rsidRDefault="00641095" w:rsidP="00641095">
      <w:pPr>
        <w:pStyle w:val="2"/>
        <w:spacing w:before="0" w:after="0"/>
        <w:jc w:val="center"/>
        <w:rPr>
          <w:rFonts w:ascii="Times New Roman" w:hAnsi="Times New Roman" w:cs="Times New Roman"/>
          <w:i w:val="0"/>
          <w:iCs w:val="0"/>
          <w:color w:val="000000"/>
        </w:rPr>
      </w:pPr>
      <w:r>
        <w:rPr>
          <w:rFonts w:ascii="Times New Roman" w:hAnsi="Times New Roman" w:cs="Times New Roman"/>
          <w:i w:val="0"/>
          <w:iCs w:val="0"/>
          <w:color w:val="000000"/>
        </w:rPr>
        <w:t xml:space="preserve">об оплате  </w:t>
      </w:r>
      <w:r w:rsidR="009A3AA8">
        <w:rPr>
          <w:rFonts w:ascii="Times New Roman" w:hAnsi="Times New Roman" w:cs="Times New Roman"/>
          <w:i w:val="0"/>
          <w:iCs w:val="0"/>
          <w:color w:val="000000"/>
        </w:rPr>
        <w:t xml:space="preserve">труда работников муниципального бюджетного дошкольного образовательного учреждения  </w:t>
      </w:r>
      <w:proofErr w:type="spellStart"/>
      <w:r w:rsidR="009A3AA8">
        <w:rPr>
          <w:rFonts w:ascii="Times New Roman" w:hAnsi="Times New Roman" w:cs="Times New Roman"/>
          <w:i w:val="0"/>
          <w:iCs w:val="0"/>
          <w:color w:val="000000"/>
        </w:rPr>
        <w:t>Починковского</w:t>
      </w:r>
      <w:proofErr w:type="spellEnd"/>
      <w:r w:rsidR="009A3AA8">
        <w:rPr>
          <w:rFonts w:ascii="Times New Roman" w:hAnsi="Times New Roman" w:cs="Times New Roman"/>
          <w:i w:val="0"/>
          <w:iCs w:val="0"/>
          <w:color w:val="000000"/>
        </w:rPr>
        <w:t xml:space="preserve"> детского сада № 4</w:t>
      </w:r>
    </w:p>
    <w:p w:rsidR="00641095" w:rsidRDefault="00641095" w:rsidP="00641095">
      <w:pPr>
        <w:jc w:val="center"/>
        <w:rPr>
          <w:color w:val="000000"/>
        </w:rPr>
      </w:pPr>
      <w:r>
        <w:rPr>
          <w:color w:val="000000"/>
        </w:rPr>
        <w:t>(далее – Положение)</w:t>
      </w:r>
    </w:p>
    <w:p w:rsidR="00641095" w:rsidRDefault="00641095" w:rsidP="00641095">
      <w:pPr>
        <w:jc w:val="center"/>
        <w:rPr>
          <w:b/>
          <w:color w:val="000000"/>
        </w:rPr>
      </w:pPr>
    </w:p>
    <w:p w:rsidR="00641095" w:rsidRDefault="00641095" w:rsidP="00641095">
      <w:pPr>
        <w:jc w:val="center"/>
        <w:rPr>
          <w:b/>
          <w:color w:val="000000"/>
        </w:rPr>
      </w:pPr>
      <w:smartTag w:uri="urn:schemas-microsoft-com:office:smarttags" w:element="place">
        <w:r>
          <w:rPr>
            <w:b/>
            <w:color w:val="000000"/>
            <w:lang w:val="en-US"/>
          </w:rPr>
          <w:t>I</w:t>
        </w:r>
        <w:r>
          <w:rPr>
            <w:b/>
            <w:color w:val="000000"/>
          </w:rPr>
          <w:t>.</w:t>
        </w:r>
      </w:smartTag>
      <w:r>
        <w:rPr>
          <w:b/>
          <w:color w:val="000000"/>
        </w:rPr>
        <w:t xml:space="preserve"> </w:t>
      </w:r>
      <w:proofErr w:type="gramStart"/>
      <w:r>
        <w:rPr>
          <w:b/>
          <w:color w:val="000000"/>
        </w:rPr>
        <w:t>Общие  положения</w:t>
      </w:r>
      <w:proofErr w:type="gramEnd"/>
    </w:p>
    <w:p w:rsidR="00641095" w:rsidRDefault="00641095" w:rsidP="00641095">
      <w:pPr>
        <w:jc w:val="center"/>
        <w:rPr>
          <w:b/>
          <w:color w:val="000000"/>
        </w:rPr>
      </w:pPr>
    </w:p>
    <w:p w:rsidR="00641095" w:rsidRDefault="00641095" w:rsidP="00641095">
      <w:pPr>
        <w:tabs>
          <w:tab w:val="left" w:pos="9000"/>
        </w:tabs>
        <w:ind w:firstLine="709"/>
        <w:jc w:val="both"/>
        <w:rPr>
          <w:color w:val="000000"/>
        </w:rPr>
      </w:pPr>
      <w:r>
        <w:rPr>
          <w:color w:val="000000"/>
        </w:rPr>
        <w:t xml:space="preserve">1.1. Настоящее  Положение разработано в соответствии со статьями 135, 144 Трудового  кодекса Российской  </w:t>
      </w:r>
      <w:r>
        <w:t xml:space="preserve">Федерации, </w:t>
      </w:r>
      <w:r>
        <w:rPr>
          <w:color w:val="FF0000"/>
        </w:rPr>
        <w:t xml:space="preserve">постановлением  администрации </w:t>
      </w:r>
      <w:proofErr w:type="spellStart"/>
      <w:r>
        <w:rPr>
          <w:color w:val="FF0000"/>
        </w:rPr>
        <w:t>Починковского</w:t>
      </w:r>
      <w:proofErr w:type="spellEnd"/>
      <w:r>
        <w:rPr>
          <w:color w:val="FF0000"/>
        </w:rPr>
        <w:t xml:space="preserve"> муниципального района от 14.04.2017 №295 "Об утверждении положения об отраслевой системе оплаты труда работников </w:t>
      </w:r>
      <w:proofErr w:type="gramStart"/>
      <w:r>
        <w:rPr>
          <w:color w:val="FF0000"/>
        </w:rPr>
        <w:t xml:space="preserve">муниципальных бюджетных, автономных и казенных учреждений </w:t>
      </w:r>
      <w:proofErr w:type="spellStart"/>
      <w:r>
        <w:rPr>
          <w:color w:val="FF0000"/>
        </w:rPr>
        <w:t>Починковского</w:t>
      </w:r>
      <w:proofErr w:type="spellEnd"/>
      <w:r>
        <w:rPr>
          <w:color w:val="FF0000"/>
        </w:rPr>
        <w:t xml:space="preserve"> муниципального района Нижегородской области", распоряжения администрации </w:t>
      </w:r>
      <w:proofErr w:type="spellStart"/>
      <w:r>
        <w:rPr>
          <w:color w:val="FF0000"/>
        </w:rPr>
        <w:t>Починковского</w:t>
      </w:r>
      <w:proofErr w:type="spellEnd"/>
      <w:r>
        <w:rPr>
          <w:color w:val="FF0000"/>
        </w:rPr>
        <w:t xml:space="preserve"> муниципального района от 15.10.2008 №1133-р "Об утверждении Перечня видов выплат компенсационного характера в муниципальных бюджетных учреждениях </w:t>
      </w:r>
      <w:proofErr w:type="spellStart"/>
      <w:r>
        <w:rPr>
          <w:color w:val="FF0000"/>
        </w:rPr>
        <w:t>Починковского</w:t>
      </w:r>
      <w:proofErr w:type="spellEnd"/>
      <w:r>
        <w:rPr>
          <w:color w:val="FF0000"/>
        </w:rPr>
        <w:t xml:space="preserve"> муниципального района Нижегородской области", распоряжения администрации </w:t>
      </w:r>
      <w:proofErr w:type="spellStart"/>
      <w:r>
        <w:rPr>
          <w:color w:val="FF0000"/>
        </w:rPr>
        <w:t>Починковского</w:t>
      </w:r>
      <w:proofErr w:type="spellEnd"/>
      <w:r>
        <w:rPr>
          <w:color w:val="FF0000"/>
        </w:rPr>
        <w:t xml:space="preserve"> муниципального района от 15.10.2008 №1134-р "Об утверждении Перечня видов выплат стимулирующего характера в муниципальных бюджетных учреждениях </w:t>
      </w:r>
      <w:proofErr w:type="spellStart"/>
      <w:r>
        <w:rPr>
          <w:color w:val="FF0000"/>
        </w:rPr>
        <w:t>Починковского</w:t>
      </w:r>
      <w:proofErr w:type="spellEnd"/>
      <w:r>
        <w:rPr>
          <w:color w:val="FF0000"/>
        </w:rPr>
        <w:t xml:space="preserve"> муниципального района Нижегородской области", распоряжения</w:t>
      </w:r>
      <w:proofErr w:type="gramEnd"/>
      <w:r>
        <w:rPr>
          <w:color w:val="FF0000"/>
        </w:rPr>
        <w:t xml:space="preserve"> администрации </w:t>
      </w:r>
      <w:proofErr w:type="spellStart"/>
      <w:r>
        <w:rPr>
          <w:color w:val="FF0000"/>
        </w:rPr>
        <w:t>Починковского</w:t>
      </w:r>
      <w:proofErr w:type="spellEnd"/>
      <w:r>
        <w:rPr>
          <w:color w:val="FF0000"/>
        </w:rPr>
        <w:t xml:space="preserve"> муниципального района от 16.10.2008 №1140-р "Об утверждении Методических рекомендаций по введению и разработке в муниципальных бюджетных учреждениях района новых систем оплаты труда".</w:t>
      </w:r>
      <w:r>
        <w:rPr>
          <w:color w:val="000000"/>
        </w:rPr>
        <w:t xml:space="preserve">  </w:t>
      </w:r>
    </w:p>
    <w:p w:rsidR="00641095" w:rsidRDefault="00641095" w:rsidP="00641095">
      <w:pPr>
        <w:tabs>
          <w:tab w:val="left" w:pos="9000"/>
        </w:tabs>
        <w:jc w:val="both"/>
        <w:rPr>
          <w:color w:val="000000"/>
        </w:rPr>
      </w:pPr>
      <w:r>
        <w:rPr>
          <w:color w:val="000000"/>
        </w:rPr>
        <w:t xml:space="preserve">         Настоящее  Положение применяется при определении заработной платы раб</w:t>
      </w:r>
      <w:r w:rsidR="006A38CE">
        <w:rPr>
          <w:color w:val="000000"/>
        </w:rPr>
        <w:t xml:space="preserve">отников муниципального бюджетного дошкольного образовательного учреждения  </w:t>
      </w:r>
      <w:proofErr w:type="spellStart"/>
      <w:r w:rsidR="006A38CE">
        <w:rPr>
          <w:color w:val="000000"/>
        </w:rPr>
        <w:t>Починковского</w:t>
      </w:r>
      <w:proofErr w:type="spellEnd"/>
      <w:r w:rsidR="006A38CE">
        <w:rPr>
          <w:color w:val="000000"/>
        </w:rPr>
        <w:t xml:space="preserve"> детского сада № 4 (далее – ДОУ)</w:t>
      </w:r>
      <w:r>
        <w:rPr>
          <w:color w:val="000000"/>
        </w:rPr>
        <w:t>.</w:t>
      </w:r>
    </w:p>
    <w:p w:rsidR="00641095" w:rsidRDefault="00641095" w:rsidP="00641095">
      <w:pPr>
        <w:ind w:firstLine="709"/>
        <w:jc w:val="both"/>
        <w:rPr>
          <w:color w:val="000000"/>
        </w:rPr>
      </w:pPr>
      <w:r>
        <w:rPr>
          <w:color w:val="000000"/>
        </w:rPr>
        <w:t>1.2. Отраслевая система  оплаты  труда  работников</w:t>
      </w:r>
      <w:r w:rsidR="006A38CE">
        <w:rPr>
          <w:color w:val="000000"/>
        </w:rPr>
        <w:t xml:space="preserve"> ДОУ  </w:t>
      </w:r>
      <w:r>
        <w:rPr>
          <w:color w:val="000000"/>
        </w:rPr>
        <w:t xml:space="preserve">  устанавливается  в целях:</w:t>
      </w:r>
    </w:p>
    <w:p w:rsidR="00641095" w:rsidRDefault="00641095" w:rsidP="00641095">
      <w:pPr>
        <w:ind w:firstLine="709"/>
        <w:jc w:val="both"/>
        <w:rPr>
          <w:color w:val="000000"/>
        </w:rPr>
      </w:pPr>
      <w:r>
        <w:rPr>
          <w:color w:val="000000"/>
        </w:rPr>
        <w:t xml:space="preserve">  -  повышения  уровня </w:t>
      </w:r>
      <w:r w:rsidR="006A38CE">
        <w:rPr>
          <w:color w:val="000000"/>
        </w:rPr>
        <w:t>доходов  работников  ДОУ</w:t>
      </w:r>
      <w:r>
        <w:rPr>
          <w:color w:val="000000"/>
        </w:rPr>
        <w:t>;</w:t>
      </w:r>
    </w:p>
    <w:p w:rsidR="00641095" w:rsidRDefault="00641095" w:rsidP="00641095">
      <w:pPr>
        <w:ind w:firstLine="709"/>
        <w:jc w:val="both"/>
        <w:rPr>
          <w:color w:val="000000"/>
        </w:rPr>
      </w:pPr>
      <w:r>
        <w:rPr>
          <w:color w:val="000000"/>
        </w:rPr>
        <w:t xml:space="preserve">  - установления зависимости величины заработной платы от сложности  и качества выполняемых работ, уровня  квалификации  работников;</w:t>
      </w:r>
    </w:p>
    <w:p w:rsidR="00641095" w:rsidRDefault="00641095" w:rsidP="00641095">
      <w:pPr>
        <w:ind w:firstLine="709"/>
        <w:jc w:val="both"/>
        <w:rPr>
          <w:color w:val="000000"/>
        </w:rPr>
      </w:pPr>
      <w:r>
        <w:rPr>
          <w:color w:val="000000"/>
        </w:rPr>
        <w:t xml:space="preserve"> - усиления  стимулирующей роли  оплаты труда в оценке результативности  труда работников;</w:t>
      </w:r>
    </w:p>
    <w:p w:rsidR="00641095" w:rsidRDefault="00E1460F" w:rsidP="00641095">
      <w:pPr>
        <w:ind w:firstLine="709"/>
        <w:jc w:val="both"/>
        <w:rPr>
          <w:color w:val="000000"/>
        </w:rPr>
      </w:pPr>
      <w:r>
        <w:rPr>
          <w:color w:val="000000"/>
        </w:rPr>
        <w:t xml:space="preserve"> - расширения прав заведующего ДОУ</w:t>
      </w:r>
      <w:r w:rsidR="00641095">
        <w:rPr>
          <w:color w:val="000000"/>
        </w:rPr>
        <w:t xml:space="preserve"> по оценке деловых качеств работников и результатов их труда.</w:t>
      </w:r>
    </w:p>
    <w:p w:rsidR="00641095" w:rsidRDefault="00641095" w:rsidP="00641095">
      <w:pPr>
        <w:ind w:right="-1"/>
        <w:jc w:val="both"/>
      </w:pPr>
      <w:r>
        <w:t xml:space="preserve">        1.3. Отраслевая система оп</w:t>
      </w:r>
      <w:r w:rsidR="00E1460F">
        <w:t>латы труда работников ДОУ</w:t>
      </w:r>
      <w:r>
        <w:t>, включая размеры окладов (должностных окладов), ставок заработной платы, выплаты компенсационного характера, выплаты стимулирующего характер</w:t>
      </w:r>
      <w:r w:rsidR="00E1460F">
        <w:t xml:space="preserve">а, </w:t>
      </w:r>
      <w:r w:rsidR="00E1460F">
        <w:lastRenderedPageBreak/>
        <w:t>устанавливается коллективным договором</w:t>
      </w:r>
      <w:r>
        <w:t>,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w:t>
      </w:r>
    </w:p>
    <w:p w:rsidR="00641095" w:rsidRDefault="00641095" w:rsidP="00641095">
      <w:pPr>
        <w:ind w:firstLine="540"/>
        <w:jc w:val="both"/>
      </w:pPr>
      <w:r>
        <w:t>Опл</w:t>
      </w:r>
      <w:r w:rsidR="00E1460F">
        <w:t>ата труда работников ДОУ</w:t>
      </w:r>
      <w:r>
        <w:t xml:space="preserve"> осуществляется по отраслевой системе оплаты труда с учетом сп</w:t>
      </w:r>
      <w:r w:rsidR="00E1460F">
        <w:t>ецифики деятельности ДОУ</w:t>
      </w:r>
      <w:r>
        <w:t>.</w:t>
      </w:r>
    </w:p>
    <w:p w:rsidR="00641095" w:rsidRDefault="00641095" w:rsidP="00641095">
      <w:pPr>
        <w:ind w:firstLine="540"/>
        <w:jc w:val="both"/>
      </w:pPr>
      <w:r>
        <w:t>Отраслевая система оплаты труда работников муниципальных организаций устанавливается и изменяется с учетом:</w:t>
      </w:r>
    </w:p>
    <w:p w:rsidR="00641095" w:rsidRDefault="00641095" w:rsidP="00641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641095" w:rsidRDefault="00641095" w:rsidP="00641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обеспечения государственных гарантий по оплате труда;</w:t>
      </w:r>
    </w:p>
    <w:p w:rsidR="00641095" w:rsidRDefault="00641095" w:rsidP="00641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41095" w:rsidRDefault="00641095" w:rsidP="00E1460F">
      <w:pPr>
        <w:jc w:val="both"/>
        <w:rPr>
          <w:color w:val="FF0000"/>
        </w:rPr>
      </w:pPr>
      <w:r>
        <w:rPr>
          <w:color w:val="FF0000"/>
        </w:rPr>
        <w:t xml:space="preserve">        г) перечня видов выплат компенсационного характера в муниципальных бюджетных, автономных и казенных учреждениях </w:t>
      </w:r>
      <w:proofErr w:type="spellStart"/>
      <w:r>
        <w:rPr>
          <w:color w:val="FF0000"/>
        </w:rPr>
        <w:t>Починковского</w:t>
      </w:r>
      <w:proofErr w:type="spellEnd"/>
      <w:r>
        <w:rPr>
          <w:color w:val="FF0000"/>
        </w:rPr>
        <w:t xml:space="preserve"> муниципального района Нижегородской области, утвержденного распоряжением администрации </w:t>
      </w:r>
      <w:proofErr w:type="spellStart"/>
      <w:r>
        <w:rPr>
          <w:color w:val="FF0000"/>
        </w:rPr>
        <w:t>Починковского</w:t>
      </w:r>
      <w:proofErr w:type="spellEnd"/>
      <w:r>
        <w:rPr>
          <w:color w:val="FF0000"/>
        </w:rPr>
        <w:t xml:space="preserve"> муниципального района  от 15.10.2008 «1133-р;</w:t>
      </w:r>
    </w:p>
    <w:p w:rsidR="00641095" w:rsidRDefault="00641095" w:rsidP="00E1460F">
      <w:pPr>
        <w:jc w:val="both"/>
        <w:rPr>
          <w:color w:val="FF0000"/>
        </w:rPr>
      </w:pPr>
      <w:r>
        <w:rPr>
          <w:color w:val="FF0000"/>
        </w:rPr>
        <w:t xml:space="preserve">       д) перечня видов выплат стимулирующего характера в муниципальных бюджетных, автономных и казенных учреждениях </w:t>
      </w:r>
      <w:proofErr w:type="spellStart"/>
      <w:r>
        <w:rPr>
          <w:color w:val="FF0000"/>
        </w:rPr>
        <w:t>Починковского</w:t>
      </w:r>
      <w:proofErr w:type="spellEnd"/>
      <w:r>
        <w:rPr>
          <w:color w:val="FF0000"/>
        </w:rPr>
        <w:t xml:space="preserve"> муниципального района Нижегородской области, утвержденного распоряжением администрации </w:t>
      </w:r>
      <w:proofErr w:type="spellStart"/>
      <w:r>
        <w:rPr>
          <w:color w:val="FF0000"/>
        </w:rPr>
        <w:t>Починковского</w:t>
      </w:r>
      <w:proofErr w:type="spellEnd"/>
      <w:r>
        <w:rPr>
          <w:color w:val="FF0000"/>
        </w:rPr>
        <w:t xml:space="preserve"> муниципального района от 15.10.2008 № 1134-р;    </w:t>
      </w:r>
    </w:p>
    <w:p w:rsidR="00641095" w:rsidRDefault="00641095" w:rsidP="00641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минимальных размеров окладов (минимальных размеров должностных окладов) по профессиональным квалификационным группам (квалификационным уровням профессиональных квалификационных групп)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 (квалификационным уровням профессиональных квалификационных групп) общеотраслевых профессий рабочих муниципальных организаций </w:t>
      </w:r>
      <w:proofErr w:type="spellStart"/>
      <w:r>
        <w:rPr>
          <w:rFonts w:ascii="Times New Roman" w:hAnsi="Times New Roman" w:cs="Times New Roman"/>
          <w:sz w:val="28"/>
          <w:szCs w:val="28"/>
        </w:rPr>
        <w:t>Починковского</w:t>
      </w:r>
      <w:proofErr w:type="spellEnd"/>
      <w:r>
        <w:rPr>
          <w:rFonts w:ascii="Times New Roman" w:hAnsi="Times New Roman" w:cs="Times New Roman"/>
          <w:sz w:val="28"/>
          <w:szCs w:val="28"/>
        </w:rPr>
        <w:t xml:space="preserve"> муниципального района Нижегородской области;</w:t>
      </w:r>
    </w:p>
    <w:p w:rsidR="00641095" w:rsidRDefault="00641095" w:rsidP="00641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рекомендаций Российской трехсторонней комиссии по регулированию социально-трудовых отношений;</w:t>
      </w:r>
    </w:p>
    <w:p w:rsidR="00641095" w:rsidRDefault="00641095" w:rsidP="00641095">
      <w:pPr>
        <w:jc w:val="both"/>
      </w:pPr>
      <w:r>
        <w:t xml:space="preserve">        з) мнения соответствующего выборного органа первичной профсоюзной организации или представительного органа работников.</w:t>
      </w:r>
    </w:p>
    <w:p w:rsidR="00641095" w:rsidRDefault="00641095" w:rsidP="00641095">
      <w:pPr>
        <w:jc w:val="both"/>
        <w:rPr>
          <w:color w:val="000000"/>
        </w:rPr>
      </w:pPr>
      <w:r>
        <w:t xml:space="preserve">        </w:t>
      </w:r>
      <w:r>
        <w:rPr>
          <w:color w:val="000000"/>
        </w:rPr>
        <w:t>1.4. Отраслевая система опл</w:t>
      </w:r>
      <w:r w:rsidR="00E1460F">
        <w:rPr>
          <w:color w:val="000000"/>
        </w:rPr>
        <w:t>аты труда работников ДОУ</w:t>
      </w:r>
      <w:r>
        <w:rPr>
          <w:color w:val="000000"/>
        </w:rPr>
        <w:t xml:space="preserve"> включает: минимальные  оклады (ставки заработной платы) по профессиональным квалификационным группам, должностные оклады по должности в зависимости  от  сложности выполняемой  работы и величины повышающих коэффициентов, ус</w:t>
      </w:r>
      <w:r w:rsidR="00E1460F">
        <w:rPr>
          <w:color w:val="000000"/>
        </w:rPr>
        <w:t>ловия оплаты труда заведующего ДОУ</w:t>
      </w:r>
      <w:r>
        <w:rPr>
          <w:color w:val="000000"/>
        </w:rPr>
        <w:t xml:space="preserve">, условия </w:t>
      </w:r>
      <w:r>
        <w:rPr>
          <w:color w:val="000000"/>
        </w:rPr>
        <w:lastRenderedPageBreak/>
        <w:t>осуществления выплат компенсационного, стимулирующего  и иного характера. Заработная плата работника предельными размерами не ограничивается.</w:t>
      </w:r>
    </w:p>
    <w:p w:rsidR="00641095" w:rsidRDefault="00641095" w:rsidP="00641095">
      <w:pPr>
        <w:autoSpaceDE w:val="0"/>
        <w:autoSpaceDN w:val="0"/>
        <w:adjustRightInd w:val="0"/>
        <w:ind w:firstLine="709"/>
        <w:jc w:val="both"/>
      </w:pPr>
      <w:r>
        <w:rPr>
          <w:color w:val="000000"/>
        </w:rPr>
        <w:t xml:space="preserve">1.5. Минимальные  оклады (ставки заработной платы) работников по профессиональным квалификационным группам устанавливаются в размере не ниже соответствующих минимальных  окладов, утверждаемых </w:t>
      </w:r>
      <w:r>
        <w:t xml:space="preserve">постановлением администрации </w:t>
      </w:r>
      <w:proofErr w:type="spellStart"/>
      <w:r>
        <w:t>Починковского</w:t>
      </w:r>
      <w:proofErr w:type="spellEnd"/>
      <w:r>
        <w:t xml:space="preserve"> муниципального округа. </w:t>
      </w:r>
    </w:p>
    <w:p w:rsidR="00641095" w:rsidRDefault="00641095" w:rsidP="00641095">
      <w:pPr>
        <w:autoSpaceDE w:val="0"/>
        <w:autoSpaceDN w:val="0"/>
        <w:adjustRightInd w:val="0"/>
        <w:ind w:firstLine="709"/>
        <w:jc w:val="both"/>
        <w:rPr>
          <w:color w:val="000000"/>
        </w:rPr>
      </w:pPr>
      <w:proofErr w:type="gramStart"/>
      <w:r>
        <w:rPr>
          <w:color w:val="000000"/>
        </w:rPr>
        <w:t>При утверждении Правительством Российской Федерации базовых окладов (базовых должностных окладов), базовых ставок заработной платы по профессиональным квалификационным группам, должностные оклады (ставки заработной платы) работников, занимающих должности служащих (работающих по профессиям рабочих), входящих в эти профессионально-квалификационные группы, устанавливаются в размере не ниже соответствующих базовых окладов (базовых должностных окладов), базовых ставок заработной платы.</w:t>
      </w:r>
      <w:proofErr w:type="gramEnd"/>
    </w:p>
    <w:p w:rsidR="00641095" w:rsidRDefault="00641095" w:rsidP="00641095">
      <w:pPr>
        <w:autoSpaceDE w:val="0"/>
        <w:autoSpaceDN w:val="0"/>
        <w:adjustRightInd w:val="0"/>
        <w:ind w:firstLine="709"/>
        <w:jc w:val="both"/>
        <w:rPr>
          <w:color w:val="000000"/>
        </w:rPr>
      </w:pPr>
      <w:r>
        <w:rPr>
          <w:color w:val="000000"/>
        </w:rPr>
        <w:t>1.6.</w:t>
      </w:r>
      <w:r>
        <w:rPr>
          <w:color w:val="000000"/>
          <w:spacing w:val="-8"/>
        </w:rPr>
        <w:t xml:space="preserve"> Условия оплаты труда,  включая размер оклада (должностного оклада), ставки заработной платы по должности, профессии, </w:t>
      </w:r>
      <w:r>
        <w:rPr>
          <w:color w:val="000000"/>
        </w:rPr>
        <w:t>размеры повышающих коэффициентов к окладам, ставкам заработной платы,  выплаты компенсационного характера</w:t>
      </w:r>
      <w:r>
        <w:rPr>
          <w:color w:val="000000"/>
          <w:spacing w:val="-8"/>
        </w:rPr>
        <w:t xml:space="preserve">, доплаты, надбавки, условия  осуществления выплат стимулирующего  характера,   являются обязательными для включения в трудовой договор. </w:t>
      </w:r>
    </w:p>
    <w:p w:rsidR="00641095" w:rsidRDefault="00641095" w:rsidP="00641095">
      <w:pPr>
        <w:autoSpaceDE w:val="0"/>
        <w:autoSpaceDN w:val="0"/>
        <w:adjustRightInd w:val="0"/>
        <w:ind w:firstLine="709"/>
        <w:jc w:val="both"/>
        <w:rPr>
          <w:color w:val="000000"/>
        </w:rPr>
      </w:pPr>
      <w:r>
        <w:rPr>
          <w:color w:val="000000"/>
        </w:rPr>
        <w:t xml:space="preserve">1.7. Оплата труда работников занятых по совместительству производится в соответствии с трудовым кодексом Российской Федерации. Определение размеров заработной платы по должности, занимаемой  по  основной  работе, а также по должности, занимаемой в порядке совместительства, производится раздельно по каждой из должностей. </w:t>
      </w:r>
    </w:p>
    <w:p w:rsidR="00641095" w:rsidRDefault="00641095" w:rsidP="00641095">
      <w:pPr>
        <w:autoSpaceDE w:val="0"/>
        <w:autoSpaceDN w:val="0"/>
        <w:adjustRightInd w:val="0"/>
        <w:ind w:firstLine="709"/>
        <w:jc w:val="both"/>
        <w:rPr>
          <w:color w:val="000000"/>
        </w:rPr>
      </w:pPr>
      <w:r>
        <w:rPr>
          <w:color w:val="000000"/>
          <w:spacing w:val="-8"/>
        </w:rPr>
        <w:t>1.8.</w:t>
      </w:r>
      <w:r>
        <w:rPr>
          <w:b/>
          <w:color w:val="000000"/>
          <w:spacing w:val="-8"/>
        </w:rPr>
        <w:t xml:space="preserve"> </w:t>
      </w:r>
      <w:r>
        <w:rPr>
          <w:color w:val="000000"/>
        </w:rPr>
        <w:t xml:space="preserve">Должностные оклады (ставки заработной платы), предусмотренные настоящим Положением, устанавливаются работникам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правилам внутреннего </w:t>
      </w:r>
      <w:r w:rsidR="005F7E08">
        <w:rPr>
          <w:color w:val="000000"/>
        </w:rPr>
        <w:t>трудового распорядка ДОУ</w:t>
      </w:r>
      <w:r>
        <w:rPr>
          <w:color w:val="000000"/>
        </w:rPr>
        <w:t xml:space="preserve"> и должностным  инструкциями.</w:t>
      </w:r>
    </w:p>
    <w:p w:rsidR="00641095" w:rsidRDefault="00641095" w:rsidP="00641095">
      <w:pPr>
        <w:pStyle w:val="a4"/>
        <w:tabs>
          <w:tab w:val="left" w:pos="9354"/>
        </w:tabs>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 Формировани</w:t>
      </w:r>
      <w:r w:rsidR="005637BF">
        <w:rPr>
          <w:rFonts w:ascii="Times New Roman" w:hAnsi="Times New Roman" w:cs="Times New Roman"/>
          <w:color w:val="000000"/>
          <w:sz w:val="28"/>
          <w:szCs w:val="28"/>
        </w:rPr>
        <w:t>е фонда оплаты труда ДОУ</w:t>
      </w:r>
      <w:r>
        <w:rPr>
          <w:rFonts w:ascii="Times New Roman" w:hAnsi="Times New Roman" w:cs="Times New Roman"/>
          <w:color w:val="000000"/>
          <w:sz w:val="28"/>
          <w:szCs w:val="28"/>
        </w:rPr>
        <w:t xml:space="preserve"> осуществляется в пре</w:t>
      </w:r>
      <w:r w:rsidR="005637BF">
        <w:rPr>
          <w:rFonts w:ascii="Times New Roman" w:hAnsi="Times New Roman" w:cs="Times New Roman"/>
          <w:color w:val="000000"/>
          <w:sz w:val="28"/>
          <w:szCs w:val="28"/>
        </w:rPr>
        <w:t>делах объема средств ДОУ</w:t>
      </w:r>
      <w:r>
        <w:rPr>
          <w:rFonts w:ascii="Times New Roman" w:hAnsi="Times New Roman" w:cs="Times New Roman"/>
          <w:color w:val="000000"/>
          <w:sz w:val="28"/>
          <w:szCs w:val="28"/>
        </w:rPr>
        <w:t xml:space="preserve"> на текущи</w:t>
      </w:r>
      <w:r w:rsidR="005637BF">
        <w:rPr>
          <w:rFonts w:ascii="Times New Roman" w:hAnsi="Times New Roman" w:cs="Times New Roman"/>
          <w:color w:val="000000"/>
          <w:sz w:val="28"/>
          <w:szCs w:val="28"/>
        </w:rPr>
        <w:t xml:space="preserve">й финансовый год. </w:t>
      </w:r>
      <w:proofErr w:type="gramStart"/>
      <w:r w:rsidR="005637BF">
        <w:rPr>
          <w:rFonts w:ascii="Times New Roman" w:hAnsi="Times New Roman" w:cs="Times New Roman"/>
          <w:color w:val="000000"/>
          <w:sz w:val="28"/>
          <w:szCs w:val="28"/>
        </w:rPr>
        <w:t>В ДОУ, переведённом</w:t>
      </w:r>
      <w:r>
        <w:rPr>
          <w:rFonts w:ascii="Times New Roman" w:hAnsi="Times New Roman" w:cs="Times New Roman"/>
          <w:color w:val="000000"/>
          <w:sz w:val="28"/>
          <w:szCs w:val="28"/>
        </w:rPr>
        <w:t xml:space="preserve"> на нормативное финансирование, формирование фонда оплаты труда осуществляется в соответствии с региональным  нормативом бюджетного финансирования, поправочным коэффиц</w:t>
      </w:r>
      <w:r w:rsidR="005637BF">
        <w:rPr>
          <w:rFonts w:ascii="Times New Roman" w:hAnsi="Times New Roman" w:cs="Times New Roman"/>
          <w:color w:val="000000"/>
          <w:sz w:val="28"/>
          <w:szCs w:val="28"/>
        </w:rPr>
        <w:t>иентом и количеством воспитанников</w:t>
      </w:r>
      <w:r>
        <w:rPr>
          <w:rFonts w:ascii="Times New Roman" w:hAnsi="Times New Roman" w:cs="Times New Roman"/>
          <w:color w:val="000000"/>
          <w:sz w:val="28"/>
          <w:szCs w:val="28"/>
        </w:rPr>
        <w:t>, а также средствами, поступающими от приносящей доход деятельности, направленными на оплату  труда  работников.</w:t>
      </w:r>
      <w:proofErr w:type="gramEnd"/>
      <w:r>
        <w:rPr>
          <w:rFonts w:ascii="Times New Roman" w:hAnsi="Times New Roman" w:cs="Times New Roman"/>
          <w:color w:val="000000"/>
          <w:sz w:val="28"/>
          <w:szCs w:val="28"/>
        </w:rPr>
        <w:t xml:space="preserve">  Формирование фонда оплаты труда осуществляется в соответствии  с объёмом средств,  предусмотренных  на  оплату  труда  и  средств, поступающих от деятельности приносящей  доход,  направленных на опла</w:t>
      </w:r>
      <w:r w:rsidR="005637BF">
        <w:rPr>
          <w:rFonts w:ascii="Times New Roman" w:hAnsi="Times New Roman" w:cs="Times New Roman"/>
          <w:color w:val="000000"/>
          <w:sz w:val="28"/>
          <w:szCs w:val="28"/>
        </w:rPr>
        <w:t>ту труда работников  ДОУ</w:t>
      </w:r>
      <w:r>
        <w:rPr>
          <w:rFonts w:ascii="Times New Roman" w:hAnsi="Times New Roman" w:cs="Times New Roman"/>
          <w:color w:val="000000"/>
          <w:sz w:val="28"/>
          <w:szCs w:val="28"/>
        </w:rPr>
        <w:t>.</w:t>
      </w:r>
    </w:p>
    <w:p w:rsidR="00641095" w:rsidRDefault="00641095" w:rsidP="00641095">
      <w:pPr>
        <w:pStyle w:val="a4"/>
        <w:tabs>
          <w:tab w:val="left" w:pos="9354"/>
        </w:tabs>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sz w:val="28"/>
          <w:szCs w:val="28"/>
        </w:rPr>
        <w:t>Орган, осуществляющий функции и п</w:t>
      </w:r>
      <w:r w:rsidR="005637BF">
        <w:rPr>
          <w:rFonts w:ascii="Times New Roman" w:hAnsi="Times New Roman" w:cs="Times New Roman"/>
          <w:sz w:val="28"/>
          <w:szCs w:val="28"/>
        </w:rPr>
        <w:t>олномочия учредителя ДОУ</w:t>
      </w:r>
      <w:r>
        <w:rPr>
          <w:rFonts w:ascii="Times New Roman" w:hAnsi="Times New Roman" w:cs="Times New Roman"/>
          <w:sz w:val="28"/>
          <w:szCs w:val="28"/>
        </w:rPr>
        <w:t>, устанавливает предельную долю оплаты труда работников административно-</w:t>
      </w:r>
      <w:r>
        <w:rPr>
          <w:rFonts w:ascii="Times New Roman" w:hAnsi="Times New Roman" w:cs="Times New Roman"/>
          <w:sz w:val="28"/>
          <w:szCs w:val="28"/>
        </w:rPr>
        <w:lastRenderedPageBreak/>
        <w:t>управленческого и вспомогательного персонала в фонде оплаты труда работни</w:t>
      </w:r>
      <w:r w:rsidR="005637BF">
        <w:rPr>
          <w:rFonts w:ascii="Times New Roman" w:hAnsi="Times New Roman" w:cs="Times New Roman"/>
          <w:sz w:val="28"/>
          <w:szCs w:val="28"/>
        </w:rPr>
        <w:t>ков ДОУ</w:t>
      </w:r>
      <w:r>
        <w:rPr>
          <w:rFonts w:ascii="Times New Roman" w:hAnsi="Times New Roman" w:cs="Times New Roman"/>
          <w:sz w:val="28"/>
          <w:szCs w:val="28"/>
        </w:rPr>
        <w:t xml:space="preserve"> (не более 40 процентов).</w:t>
      </w:r>
    </w:p>
    <w:p w:rsidR="00641095" w:rsidRDefault="005637BF" w:rsidP="00641095">
      <w:pPr>
        <w:pStyle w:val="a4"/>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1.10. ДОУ</w:t>
      </w:r>
      <w:r w:rsidR="00641095">
        <w:rPr>
          <w:rFonts w:ascii="Times New Roman" w:hAnsi="Times New Roman" w:cs="Times New Roman"/>
          <w:color w:val="000000"/>
          <w:sz w:val="28"/>
          <w:szCs w:val="28"/>
        </w:rPr>
        <w:t xml:space="preserve"> самостоятельно определяет в общем объеме средств, рассчитанном на основании регионального  норматива бюджетного финанс</w:t>
      </w:r>
      <w:r>
        <w:rPr>
          <w:rFonts w:ascii="Times New Roman" w:hAnsi="Times New Roman" w:cs="Times New Roman"/>
          <w:color w:val="000000"/>
          <w:sz w:val="28"/>
          <w:szCs w:val="28"/>
        </w:rPr>
        <w:t>ирования, количества воспитанников</w:t>
      </w:r>
      <w:r w:rsidR="00641095">
        <w:rPr>
          <w:rFonts w:ascii="Times New Roman" w:hAnsi="Times New Roman" w:cs="Times New Roman"/>
          <w:color w:val="000000"/>
          <w:sz w:val="28"/>
          <w:szCs w:val="28"/>
        </w:rPr>
        <w:t xml:space="preserve"> и поправочного коэффициента, долю средств на учебные расходы, оснащение образовательного процесса, на  опл</w:t>
      </w:r>
      <w:r>
        <w:rPr>
          <w:rFonts w:ascii="Times New Roman" w:hAnsi="Times New Roman" w:cs="Times New Roman"/>
          <w:color w:val="000000"/>
          <w:sz w:val="28"/>
          <w:szCs w:val="28"/>
        </w:rPr>
        <w:t>ату труда работников ДОУ</w:t>
      </w:r>
      <w:r w:rsidR="00641095">
        <w:rPr>
          <w:rFonts w:ascii="Times New Roman" w:hAnsi="Times New Roman" w:cs="Times New Roman"/>
          <w:color w:val="000000"/>
          <w:sz w:val="28"/>
          <w:szCs w:val="28"/>
        </w:rPr>
        <w:t>.</w:t>
      </w:r>
    </w:p>
    <w:p w:rsidR="00641095" w:rsidRDefault="00641095" w:rsidP="00641095">
      <w:pPr>
        <w:autoSpaceDE w:val="0"/>
        <w:autoSpaceDN w:val="0"/>
        <w:adjustRightInd w:val="0"/>
        <w:ind w:firstLine="709"/>
        <w:jc w:val="both"/>
        <w:rPr>
          <w:color w:val="000000"/>
        </w:rPr>
      </w:pPr>
      <w:r>
        <w:rPr>
          <w:color w:val="000000"/>
        </w:rPr>
        <w:t>1.11. Объем бюджетных ассигнований на обеспечение выполнения функци</w:t>
      </w:r>
      <w:r w:rsidR="005637BF">
        <w:rPr>
          <w:color w:val="000000"/>
        </w:rPr>
        <w:t>й ДОУ</w:t>
      </w:r>
      <w:r>
        <w:rPr>
          <w:color w:val="000000"/>
        </w:rPr>
        <w:t xml:space="preserve"> в части оплаты труда работников, предусматриваемый соответствующим главным распорядителям в порядке нормативного финансирования, а также объем ас</w:t>
      </w:r>
      <w:r w:rsidR="005637BF">
        <w:rPr>
          <w:color w:val="000000"/>
        </w:rPr>
        <w:t>сигнований, предусматриваемый  в плане финансово-хозяйственной деятельности ДОУ</w:t>
      </w:r>
      <w:r>
        <w:rPr>
          <w:color w:val="000000"/>
        </w:rPr>
        <w:t>, могут быть уменьшены только при условии уменьшения объема предоставляемых  ими бюджетных услуг.</w:t>
      </w:r>
    </w:p>
    <w:p w:rsidR="00641095" w:rsidRDefault="00641095" w:rsidP="00641095">
      <w:pPr>
        <w:autoSpaceDE w:val="0"/>
        <w:autoSpaceDN w:val="0"/>
        <w:adjustRightInd w:val="0"/>
        <w:ind w:firstLine="709"/>
        <w:jc w:val="both"/>
        <w:rPr>
          <w:color w:val="000000"/>
        </w:rPr>
      </w:pPr>
      <w:r>
        <w:rPr>
          <w:color w:val="000000"/>
        </w:rPr>
        <w:t>1.12. Объём бюджетных ассигнований,  направляемых на  оплату</w:t>
      </w:r>
      <w:r w:rsidR="005637BF">
        <w:rPr>
          <w:color w:val="000000"/>
        </w:rPr>
        <w:t xml:space="preserve">  труда  работников  ДОУ</w:t>
      </w:r>
      <w:r>
        <w:rPr>
          <w:color w:val="000000"/>
        </w:rPr>
        <w:t xml:space="preserve">, ежегодно  индексируется  не  ниже  уровня,  предусмотренного решением Совета депутатов </w:t>
      </w:r>
      <w:proofErr w:type="spellStart"/>
      <w:r>
        <w:rPr>
          <w:color w:val="000000"/>
        </w:rPr>
        <w:t>Починковского</w:t>
      </w:r>
      <w:proofErr w:type="spellEnd"/>
      <w:r>
        <w:rPr>
          <w:color w:val="000000"/>
        </w:rPr>
        <w:t xml:space="preserve"> муниципального округа  Нижегородской области о бюджете округа на очередной  финансовый  год.</w:t>
      </w:r>
    </w:p>
    <w:p w:rsidR="00641095" w:rsidRDefault="00641095" w:rsidP="00641095">
      <w:pPr>
        <w:autoSpaceDE w:val="0"/>
        <w:autoSpaceDN w:val="0"/>
        <w:adjustRightInd w:val="0"/>
        <w:ind w:firstLine="900"/>
        <w:jc w:val="both"/>
        <w:rPr>
          <w:color w:val="000000"/>
        </w:rPr>
      </w:pPr>
    </w:p>
    <w:p w:rsidR="00641095" w:rsidRDefault="00641095" w:rsidP="00641095">
      <w:pPr>
        <w:autoSpaceDE w:val="0"/>
        <w:autoSpaceDN w:val="0"/>
        <w:adjustRightInd w:val="0"/>
        <w:jc w:val="center"/>
        <w:rPr>
          <w:b/>
          <w:color w:val="000000"/>
        </w:rPr>
      </w:pPr>
      <w:r>
        <w:rPr>
          <w:b/>
          <w:color w:val="000000"/>
          <w:lang w:val="en-US"/>
        </w:rPr>
        <w:t>II</w:t>
      </w:r>
      <w:r>
        <w:rPr>
          <w:b/>
          <w:color w:val="000000"/>
        </w:rPr>
        <w:t xml:space="preserve">. Порядок   </w:t>
      </w:r>
      <w:proofErr w:type="gramStart"/>
      <w:r>
        <w:rPr>
          <w:b/>
          <w:color w:val="000000"/>
        </w:rPr>
        <w:t>и  условия</w:t>
      </w:r>
      <w:proofErr w:type="gramEnd"/>
      <w:r>
        <w:rPr>
          <w:b/>
          <w:color w:val="000000"/>
        </w:rPr>
        <w:t xml:space="preserve">  оплаты труда</w:t>
      </w:r>
    </w:p>
    <w:p w:rsidR="00641095" w:rsidRDefault="00641095" w:rsidP="00641095">
      <w:pPr>
        <w:autoSpaceDE w:val="0"/>
        <w:autoSpaceDN w:val="0"/>
        <w:adjustRightInd w:val="0"/>
        <w:jc w:val="center"/>
        <w:rPr>
          <w:b/>
          <w:color w:val="000000"/>
        </w:rPr>
      </w:pPr>
    </w:p>
    <w:p w:rsidR="00641095" w:rsidRDefault="00641095" w:rsidP="00641095">
      <w:pPr>
        <w:shd w:val="clear" w:color="auto" w:fill="FFFFFF"/>
        <w:ind w:firstLine="709"/>
        <w:jc w:val="both"/>
      </w:pPr>
      <w:r>
        <w:t>2.1. Фонд опла</w:t>
      </w:r>
      <w:r w:rsidR="00E819DB">
        <w:t>ты труда  работников ДОУ</w:t>
      </w:r>
      <w:r>
        <w:t xml:space="preserve"> распределяется  на базовую </w:t>
      </w:r>
      <w:r>
        <w:rPr>
          <w:b/>
        </w:rPr>
        <w:t>(</w:t>
      </w:r>
      <w:proofErr w:type="spellStart"/>
      <w:r>
        <w:rPr>
          <w:b/>
        </w:rPr>
        <w:t>ФОТб</w:t>
      </w:r>
      <w:proofErr w:type="spellEnd"/>
      <w:r>
        <w:rPr>
          <w:b/>
        </w:rPr>
        <w:t>)</w:t>
      </w:r>
      <w:r>
        <w:t xml:space="preserve"> и стимулирующую части </w:t>
      </w:r>
      <w:r>
        <w:rPr>
          <w:b/>
        </w:rPr>
        <w:t>(</w:t>
      </w:r>
      <w:proofErr w:type="spellStart"/>
      <w:r>
        <w:rPr>
          <w:b/>
        </w:rPr>
        <w:t>ФОТст</w:t>
      </w:r>
      <w:proofErr w:type="spellEnd"/>
      <w:r>
        <w:rPr>
          <w:b/>
        </w:rPr>
        <w:t>).</w:t>
      </w:r>
      <w:r>
        <w:t xml:space="preserve"> Решение  о распределении  фонда  оплаты  труда  на базовый  фонд и фонд стимулирования  устанавлива</w:t>
      </w:r>
      <w:r w:rsidR="00E819DB">
        <w:t>ется  заведующим ДОУ</w:t>
      </w:r>
      <w:r>
        <w:t xml:space="preserve"> по согласованию с представительным  органом  работников.  </w:t>
      </w:r>
    </w:p>
    <w:p w:rsidR="00641095" w:rsidRDefault="00641095" w:rsidP="00641095">
      <w:pPr>
        <w:autoSpaceDE w:val="0"/>
        <w:autoSpaceDN w:val="0"/>
        <w:adjustRightInd w:val="0"/>
        <w:ind w:firstLine="709"/>
        <w:jc w:val="both"/>
        <w:rPr>
          <w:color w:val="000000"/>
        </w:rPr>
      </w:pPr>
      <w:r>
        <w:rPr>
          <w:color w:val="000000"/>
        </w:rPr>
        <w:t xml:space="preserve">2.2. Базовая часть фонда оплаты труда включает должностные оклады, ставки заработной платы работников, компенсационные выплаты, выплаты  за  выполнение работ не  входящих в должностные обязанности работников.  </w:t>
      </w:r>
    </w:p>
    <w:p w:rsidR="00641095" w:rsidRDefault="00641095" w:rsidP="00641095">
      <w:pPr>
        <w:widowControl w:val="0"/>
        <w:autoSpaceDE w:val="0"/>
        <w:autoSpaceDN w:val="0"/>
        <w:adjustRightInd w:val="0"/>
        <w:ind w:firstLine="709"/>
        <w:jc w:val="both"/>
        <w:rPr>
          <w:color w:val="000000"/>
        </w:rPr>
      </w:pPr>
      <w:r>
        <w:rPr>
          <w:color w:val="000000"/>
        </w:rPr>
        <w:t>2.3</w:t>
      </w:r>
      <w:r w:rsidR="00E819DB">
        <w:rPr>
          <w:color w:val="000000"/>
        </w:rPr>
        <w:t>. Штатное расписание ДОУ</w:t>
      </w:r>
      <w:r>
        <w:rPr>
          <w:color w:val="000000"/>
        </w:rPr>
        <w:t xml:space="preserve"> ежегодно ут</w:t>
      </w:r>
      <w:r w:rsidR="00E819DB">
        <w:rPr>
          <w:color w:val="000000"/>
        </w:rPr>
        <w:t>верждается заведующим ДОУ</w:t>
      </w:r>
      <w:r>
        <w:rPr>
          <w:color w:val="000000"/>
        </w:rPr>
        <w:t xml:space="preserve"> и включает в себя все должности служащих, проф</w:t>
      </w:r>
      <w:r w:rsidR="00E819DB">
        <w:rPr>
          <w:color w:val="000000"/>
        </w:rPr>
        <w:t>ессии рабочих ДОУ</w:t>
      </w:r>
      <w:r>
        <w:rPr>
          <w:color w:val="000000"/>
        </w:rPr>
        <w:t xml:space="preserve"> (примерные штатные расписания по типам образовательных организаций утверждаются приказами управления образования администрации </w:t>
      </w:r>
      <w:proofErr w:type="spellStart"/>
      <w:r>
        <w:rPr>
          <w:color w:val="000000"/>
        </w:rPr>
        <w:t>Починковского</w:t>
      </w:r>
      <w:proofErr w:type="spellEnd"/>
      <w:r>
        <w:rPr>
          <w:color w:val="000000"/>
        </w:rPr>
        <w:t xml:space="preserve"> муниципального округа Нижегородской области). В соответствии с уставной деятельностью организации при формировании штатного расписания используются  должности  и профессии в соответствии  с профессиональными квалификационными группами, утверждёнными приказами </w:t>
      </w:r>
      <w:proofErr w:type="spellStart"/>
      <w:r>
        <w:rPr>
          <w:color w:val="000000"/>
        </w:rPr>
        <w:t>Минздравсоцразвития</w:t>
      </w:r>
      <w:proofErr w:type="spellEnd"/>
      <w:r>
        <w:rPr>
          <w:color w:val="000000"/>
        </w:rPr>
        <w:t xml:space="preserve">  России  от 29 мая 2008 года № 247н; от 29 мая 2008 года № 248н; от 5 мая 2008 года №216н.</w:t>
      </w:r>
    </w:p>
    <w:p w:rsidR="00641095" w:rsidRDefault="00641095" w:rsidP="00641095">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Штатная чи</w:t>
      </w:r>
      <w:r w:rsidR="00E819DB">
        <w:rPr>
          <w:rFonts w:ascii="Times New Roman" w:hAnsi="Times New Roman" w:cs="Times New Roman"/>
          <w:sz w:val="28"/>
          <w:szCs w:val="28"/>
        </w:rPr>
        <w:t>сленность работников ДОУ</w:t>
      </w:r>
      <w:r>
        <w:rPr>
          <w:rFonts w:ascii="Times New Roman" w:hAnsi="Times New Roman" w:cs="Times New Roman"/>
          <w:sz w:val="28"/>
          <w:szCs w:val="28"/>
        </w:rPr>
        <w:t xml:space="preserve"> устанавливается </w:t>
      </w:r>
      <w:r w:rsidR="00EF7181">
        <w:rPr>
          <w:rFonts w:ascii="Times New Roman" w:hAnsi="Times New Roman" w:cs="Times New Roman"/>
          <w:sz w:val="28"/>
          <w:szCs w:val="28"/>
        </w:rPr>
        <w:t>заведующим ДОУ</w:t>
      </w:r>
      <w:r>
        <w:rPr>
          <w:rFonts w:ascii="Times New Roman" w:hAnsi="Times New Roman" w:cs="Times New Roman"/>
          <w:sz w:val="28"/>
          <w:szCs w:val="28"/>
        </w:rPr>
        <w:t xml:space="preserve"> исходя из функций, задач, объемов работ и нормир</w:t>
      </w:r>
      <w:r w:rsidR="00EF7181">
        <w:rPr>
          <w:rFonts w:ascii="Times New Roman" w:hAnsi="Times New Roman" w:cs="Times New Roman"/>
          <w:sz w:val="28"/>
          <w:szCs w:val="28"/>
        </w:rPr>
        <w:t>ования труда, определяемых заведующим ДОУ</w:t>
      </w:r>
      <w:r>
        <w:rPr>
          <w:rFonts w:ascii="Times New Roman" w:hAnsi="Times New Roman" w:cs="Times New Roman"/>
          <w:sz w:val="28"/>
          <w:szCs w:val="28"/>
        </w:rPr>
        <w:t xml:space="preserve">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w:t>
      </w:r>
      <w:r>
        <w:rPr>
          <w:rFonts w:ascii="Times New Roman" w:hAnsi="Times New Roman" w:cs="Times New Roman"/>
          <w:sz w:val="28"/>
          <w:szCs w:val="28"/>
        </w:rPr>
        <w:lastRenderedPageBreak/>
        <w:t>нормы выработки, нормативы численности, типовые (рекомендуемые) штатные нормативы, нормы обслуживания и другие</w:t>
      </w:r>
      <w:proofErr w:type="gramEnd"/>
      <w:r>
        <w:rPr>
          <w:rFonts w:ascii="Times New Roman" w:hAnsi="Times New Roman" w:cs="Times New Roman"/>
          <w:sz w:val="28"/>
          <w:szCs w:val="28"/>
        </w:rPr>
        <w:t xml:space="preserve"> типовые нормы, утвержденные в порядке, установленном законодательством Российской Федерации).</w:t>
      </w:r>
    </w:p>
    <w:p w:rsidR="00641095" w:rsidRDefault="00641095" w:rsidP="00641095">
      <w:pPr>
        <w:widowControl w:val="0"/>
        <w:autoSpaceDE w:val="0"/>
        <w:autoSpaceDN w:val="0"/>
        <w:adjustRightInd w:val="0"/>
        <w:jc w:val="both"/>
        <w:rPr>
          <w:color w:val="000000"/>
        </w:rPr>
      </w:pPr>
      <w:r>
        <w:t xml:space="preserve">       </w:t>
      </w:r>
      <w:proofErr w:type="gramStart"/>
      <w:r>
        <w:t>В случае оптимизации структуры</w:t>
      </w:r>
      <w:r w:rsidR="00EF7181">
        <w:t xml:space="preserve"> и численности работников ДОУ</w:t>
      </w:r>
      <w:r>
        <w:t xml:space="preserve">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года </w:t>
      </w:r>
      <w:hyperlink r:id="rId6" w:history="1">
        <w:r>
          <w:rPr>
            <w:rStyle w:val="a3"/>
          </w:rPr>
          <w:t>№ 597</w:t>
        </w:r>
      </w:hyperlink>
      <w:r>
        <w:t xml:space="preserve"> "О мероприятиях по реализации государственной социальной политики", от 1 июня 2012 года </w:t>
      </w:r>
      <w:r>
        <w:br/>
      </w:r>
      <w:hyperlink r:id="rId7" w:history="1">
        <w:r>
          <w:rPr>
            <w:rStyle w:val="a3"/>
          </w:rPr>
          <w:t>№ 761</w:t>
        </w:r>
      </w:hyperlink>
      <w:r>
        <w:t xml:space="preserve"> "О национальной стратегии действий в интересах детей на 2012 - 2017 годы", от 28 декабря 2012</w:t>
      </w:r>
      <w:proofErr w:type="gramEnd"/>
      <w:r>
        <w:t xml:space="preserve"> года </w:t>
      </w:r>
      <w:hyperlink r:id="rId8" w:history="1">
        <w:r>
          <w:rPr>
            <w:rStyle w:val="a3"/>
          </w:rPr>
          <w:t>№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641095" w:rsidRDefault="00641095" w:rsidP="00641095">
      <w:pPr>
        <w:pStyle w:val="ConsPlusNormal"/>
        <w:widowControl/>
        <w:tabs>
          <w:tab w:val="left" w:pos="630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 Размеры должностных окладов (ставок заработной платы) работникам, размеры повышающих коэффициентов к минимальным  окладам (ставкам заработной платы)  по профессиональным квалификационным группам (далее – ПКГ), устанавли</w:t>
      </w:r>
      <w:r w:rsidR="00EF7181">
        <w:rPr>
          <w:rFonts w:ascii="Times New Roman" w:hAnsi="Times New Roman" w:cs="Times New Roman"/>
          <w:color w:val="000000"/>
          <w:sz w:val="28"/>
          <w:szCs w:val="28"/>
        </w:rPr>
        <w:t>ваются заведующим ДОУ</w:t>
      </w:r>
      <w:r>
        <w:rPr>
          <w:rFonts w:ascii="Times New Roman" w:hAnsi="Times New Roman" w:cs="Times New Roman"/>
          <w:color w:val="000000"/>
          <w:sz w:val="28"/>
          <w:szCs w:val="28"/>
        </w:rPr>
        <w:t xml:space="preserve">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Должностные оклады (ставки заработной платы) работников  не  могут  быть  ниже минимальных окладов (ставок заработной платы)  по соответствующим  квалификационным  уровням  профессиональных квалификационных  групп.</w:t>
      </w:r>
    </w:p>
    <w:p w:rsidR="00641095" w:rsidRDefault="00641095" w:rsidP="00641095">
      <w:pPr>
        <w:ind w:firstLine="709"/>
        <w:jc w:val="both"/>
        <w:rPr>
          <w:color w:val="000000"/>
        </w:rPr>
      </w:pPr>
      <w:r>
        <w:rPr>
          <w:color w:val="000000"/>
        </w:rPr>
        <w:t xml:space="preserve">2.5. </w:t>
      </w:r>
      <w:proofErr w:type="gramStart"/>
      <w:r>
        <w:rPr>
          <w:color w:val="000000"/>
        </w:rPr>
        <w:t>Порядок формирования должностных окладов (ставок заработн</w:t>
      </w:r>
      <w:r w:rsidR="00EF7181">
        <w:rPr>
          <w:color w:val="000000"/>
        </w:rPr>
        <w:t>ой платы) работников ДОУ</w:t>
      </w:r>
      <w:r>
        <w:rPr>
          <w:color w:val="000000"/>
        </w:rPr>
        <w:t xml:space="preserve"> по  должностям и профессиям соответствующих профессионально квалификационных  групп (далее – минимальные оклады по ПКГ), основания  и величины  коэффициентов, повышающих минимальные оклады по ПК</w:t>
      </w:r>
      <w:r w:rsidR="00EF7181">
        <w:rPr>
          <w:color w:val="000000"/>
        </w:rPr>
        <w:t>Г, установлены в приложении 1 «</w:t>
      </w:r>
      <w:r>
        <w:rPr>
          <w:color w:val="000000"/>
        </w:rPr>
        <w:t>Порядок формирования должностных окладов (ставок заработной платы) работ</w:t>
      </w:r>
      <w:r w:rsidR="00EF7181">
        <w:rPr>
          <w:color w:val="000000"/>
        </w:rPr>
        <w:t xml:space="preserve">ников муниципального бюджетного дошкольного образовательного учреждения </w:t>
      </w:r>
      <w:proofErr w:type="spellStart"/>
      <w:r w:rsidR="00EF7181">
        <w:rPr>
          <w:color w:val="000000"/>
        </w:rPr>
        <w:t>Починковского</w:t>
      </w:r>
      <w:proofErr w:type="spellEnd"/>
      <w:r w:rsidR="00EF7181">
        <w:rPr>
          <w:color w:val="000000"/>
        </w:rPr>
        <w:t xml:space="preserve"> детского сада № 4</w:t>
      </w:r>
      <w:r>
        <w:rPr>
          <w:color w:val="000000"/>
        </w:rPr>
        <w:t xml:space="preserve">» к настоящему Положению. </w:t>
      </w:r>
      <w:proofErr w:type="gramEnd"/>
    </w:p>
    <w:p w:rsidR="00641095" w:rsidRDefault="00641095" w:rsidP="00641095">
      <w:pPr>
        <w:ind w:firstLine="709"/>
        <w:jc w:val="both"/>
        <w:rPr>
          <w:color w:val="000000"/>
        </w:rPr>
      </w:pPr>
      <w:proofErr w:type="gramStart"/>
      <w:r>
        <w:t>Оплата труда педагогических работников, для которых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устанавливается продолжительность рабочего времени или норма часов педагогической работы в неделю (в год) за ставку</w:t>
      </w:r>
      <w:proofErr w:type="gramEnd"/>
      <w:r>
        <w:t xml:space="preserve"> </w:t>
      </w:r>
      <w:proofErr w:type="gramStart"/>
      <w:r>
        <w:t>заработной платы, производится исходя из ставки заработной платы (минимального оклада по ПКГ  должностей педагогически</w:t>
      </w:r>
      <w:r w:rsidR="00EF7181">
        <w:t>х работников согласно пункту 1.3</w:t>
      </w:r>
      <w:r>
        <w:t xml:space="preserve"> приложения 1 «Порядок формирования должностных окладов (ставок заработной платы) работников</w:t>
      </w:r>
      <w:r w:rsidR="00EF7181" w:rsidRPr="00EF7181">
        <w:rPr>
          <w:color w:val="000000"/>
        </w:rPr>
        <w:t xml:space="preserve"> </w:t>
      </w:r>
      <w:r w:rsidR="00EF7181">
        <w:rPr>
          <w:color w:val="000000"/>
        </w:rPr>
        <w:t xml:space="preserve">муниципального бюджетного дошкольного образовательного учреждения </w:t>
      </w:r>
      <w:proofErr w:type="spellStart"/>
      <w:r w:rsidR="00EF7181">
        <w:rPr>
          <w:color w:val="000000"/>
        </w:rPr>
        <w:t>Починковского</w:t>
      </w:r>
      <w:proofErr w:type="spellEnd"/>
      <w:r w:rsidR="00EF7181">
        <w:rPr>
          <w:color w:val="000000"/>
        </w:rPr>
        <w:t xml:space="preserve"> детского сада № 4</w:t>
      </w:r>
      <w:r>
        <w:t xml:space="preserve">» к настоящему Положению) (далее – </w:t>
      </w:r>
      <w:r>
        <w:lastRenderedPageBreak/>
        <w:t>минимальный оклад по ПКГ должностей педагогических работников) (употребление по тексту настоящего Положения и приложений к нему по отношению к</w:t>
      </w:r>
      <w:proofErr w:type="gramEnd"/>
      <w:r>
        <w:t xml:space="preserve"> оплате труда указанной категории педагогических работников понятия «оклад», «должностной оклад» осуществляется исключительно в целях удобства использования в правоприменительной практике и не отменяет установленную отраслевую систему оплаты труда исходя из ставок заработной платы за норму часов педагогической работы).</w:t>
      </w:r>
    </w:p>
    <w:p w:rsidR="00641095" w:rsidRDefault="00641095" w:rsidP="00641095">
      <w:pPr>
        <w:autoSpaceDE w:val="0"/>
        <w:autoSpaceDN w:val="0"/>
        <w:adjustRightInd w:val="0"/>
        <w:ind w:firstLine="709"/>
        <w:jc w:val="both"/>
        <w:rPr>
          <w:color w:val="000000"/>
          <w:spacing w:val="-8"/>
        </w:rPr>
      </w:pPr>
      <w:r>
        <w:rPr>
          <w:color w:val="000000"/>
        </w:rPr>
        <w:t>2.6. Выплаты компенсационного характера устанавливаются приказо</w:t>
      </w:r>
      <w:r w:rsidR="00EF7181">
        <w:rPr>
          <w:color w:val="000000"/>
        </w:rPr>
        <w:t>м заведующего ДОУ</w:t>
      </w:r>
      <w:r>
        <w:rPr>
          <w:color w:val="000000"/>
        </w:rPr>
        <w:t xml:space="preserve">  в процентах от должностного оклада (ставки заработной платы) или в абсолютном денежном  выражении. Выплаты компенсационного  характера </w:t>
      </w:r>
      <w:r>
        <w:rPr>
          <w:color w:val="000000"/>
          <w:spacing w:val="-8"/>
        </w:rPr>
        <w:t>не образуют новый должностной оклад (ставку заработной платы) и  не учитываются при исчислении иных стимулирующих или компенсационных выплат, устанавливаемых в процентном отношении к должностному окладу (ставке заработной платы). Перечень  оснований и  размеры  компенсационных  выплат  определены  в приложении 2 к настоящему Положению.</w:t>
      </w:r>
    </w:p>
    <w:p w:rsidR="00641095" w:rsidRDefault="00641095" w:rsidP="006410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2.7. Размеры и условия осуществления выплат стимулирующего характера для всех </w:t>
      </w:r>
      <w:r w:rsidR="00EF7181">
        <w:rPr>
          <w:rFonts w:ascii="Times New Roman" w:hAnsi="Times New Roman" w:cs="Times New Roman"/>
          <w:sz w:val="28"/>
          <w:szCs w:val="28"/>
        </w:rPr>
        <w:t>категорий работников ДОУ устанавливаются коллективным договором</w:t>
      </w:r>
      <w:r>
        <w:rPr>
          <w:rFonts w:ascii="Times New Roman" w:hAnsi="Times New Roman" w:cs="Times New Roman"/>
          <w:sz w:val="28"/>
          <w:szCs w:val="28"/>
        </w:rPr>
        <w:t>,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641095" w:rsidRDefault="00641095" w:rsidP="006410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Разработка показателей и критериев эффективности работы осуществляется с учетом следующих принципов:</w:t>
      </w:r>
    </w:p>
    <w:p w:rsidR="00641095" w:rsidRDefault="00641095" w:rsidP="006410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641095" w:rsidRDefault="00641095" w:rsidP="006410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641095" w:rsidRDefault="00641095" w:rsidP="006410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адекватность - вознаграждение должно быть адекватно трудовому вкладу каждого работника в результат коллективного труда;</w:t>
      </w:r>
    </w:p>
    <w:p w:rsidR="00641095" w:rsidRDefault="00641095" w:rsidP="006410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 своевременность - вознаграждение должно следовать за достижением результатов;</w:t>
      </w:r>
    </w:p>
    <w:p w:rsidR="00641095" w:rsidRDefault="00641095" w:rsidP="006410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 прозрачность - правила определения вознаграждения должны быть понятны каждому работнику.</w:t>
      </w:r>
    </w:p>
    <w:p w:rsidR="00641095" w:rsidRDefault="00641095" w:rsidP="006410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Выплаты стимулирующего характера не образуют новый должностной оклад (ставку заработной платы) и не учитываются при начислении иных стимулирующих или компенсационных выплат. Примерный перечень и условия осуществления выплат стимулирующего характера работникам организаций приво</w:t>
      </w:r>
      <w:r w:rsidR="00EF7181">
        <w:rPr>
          <w:rFonts w:ascii="Times New Roman" w:hAnsi="Times New Roman" w:cs="Times New Roman"/>
          <w:sz w:val="28"/>
          <w:szCs w:val="28"/>
        </w:rPr>
        <w:t>дятся в приложении 3 "Положение</w:t>
      </w:r>
      <w:r>
        <w:rPr>
          <w:rFonts w:ascii="Times New Roman" w:hAnsi="Times New Roman" w:cs="Times New Roman"/>
          <w:sz w:val="28"/>
          <w:szCs w:val="28"/>
        </w:rPr>
        <w:t xml:space="preserve"> о распределении стимулирующей </w:t>
      </w:r>
      <w:proofErr w:type="gramStart"/>
      <w:r>
        <w:rPr>
          <w:rFonts w:ascii="Times New Roman" w:hAnsi="Times New Roman" w:cs="Times New Roman"/>
          <w:sz w:val="28"/>
          <w:szCs w:val="28"/>
        </w:rPr>
        <w:t>части фонда оплаты труда</w:t>
      </w:r>
      <w:r w:rsidR="00BB767D" w:rsidRPr="00BB767D">
        <w:rPr>
          <w:color w:val="000000"/>
        </w:rPr>
        <w:t xml:space="preserve"> </w:t>
      </w:r>
      <w:r w:rsidR="00BB767D" w:rsidRPr="00BB767D">
        <w:rPr>
          <w:rFonts w:ascii="Times New Roman" w:hAnsi="Times New Roman" w:cs="Times New Roman"/>
          <w:color w:val="000000"/>
          <w:sz w:val="28"/>
          <w:szCs w:val="28"/>
        </w:rPr>
        <w:t>муниципального бюджетного дошкольного образовательного учреждения</w:t>
      </w:r>
      <w:proofErr w:type="gramEnd"/>
      <w:r w:rsidR="00BB767D" w:rsidRPr="00BB767D">
        <w:rPr>
          <w:rFonts w:ascii="Times New Roman" w:hAnsi="Times New Roman" w:cs="Times New Roman"/>
          <w:color w:val="000000"/>
          <w:sz w:val="28"/>
          <w:szCs w:val="28"/>
        </w:rPr>
        <w:t xml:space="preserve"> </w:t>
      </w:r>
      <w:proofErr w:type="spellStart"/>
      <w:r w:rsidR="00BB767D" w:rsidRPr="00BB767D">
        <w:rPr>
          <w:rFonts w:ascii="Times New Roman" w:hAnsi="Times New Roman" w:cs="Times New Roman"/>
          <w:color w:val="000000"/>
          <w:sz w:val="28"/>
          <w:szCs w:val="28"/>
        </w:rPr>
        <w:t>Починковского</w:t>
      </w:r>
      <w:proofErr w:type="spellEnd"/>
      <w:r w:rsidR="00BB767D" w:rsidRPr="00BB767D">
        <w:rPr>
          <w:rFonts w:ascii="Times New Roman" w:hAnsi="Times New Roman" w:cs="Times New Roman"/>
          <w:color w:val="000000"/>
          <w:sz w:val="28"/>
          <w:szCs w:val="28"/>
        </w:rPr>
        <w:t xml:space="preserve"> детского сада № 4</w:t>
      </w:r>
      <w:r>
        <w:rPr>
          <w:rFonts w:ascii="Times New Roman" w:hAnsi="Times New Roman" w:cs="Times New Roman"/>
          <w:sz w:val="28"/>
          <w:szCs w:val="28"/>
        </w:rPr>
        <w:t>" к настоящему Положению.</w:t>
      </w:r>
    </w:p>
    <w:p w:rsidR="00641095" w:rsidRDefault="00641095" w:rsidP="00641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Распределение стимулирующей </w:t>
      </w:r>
      <w:proofErr w:type="gramStart"/>
      <w:r>
        <w:rPr>
          <w:rFonts w:ascii="Times New Roman" w:hAnsi="Times New Roman" w:cs="Times New Roman"/>
          <w:sz w:val="28"/>
          <w:szCs w:val="28"/>
        </w:rPr>
        <w:t>части фонда оплаты труда организации</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опред</w:t>
      </w:r>
      <w:r w:rsidR="00BB767D">
        <w:rPr>
          <w:rFonts w:ascii="Times New Roman" w:hAnsi="Times New Roman" w:cs="Times New Roman"/>
          <w:sz w:val="28"/>
          <w:szCs w:val="28"/>
        </w:rPr>
        <w:t>елено в приложении 3 "Положение</w:t>
      </w:r>
      <w:r>
        <w:rPr>
          <w:rFonts w:ascii="Times New Roman" w:hAnsi="Times New Roman" w:cs="Times New Roman"/>
          <w:sz w:val="28"/>
          <w:szCs w:val="28"/>
        </w:rPr>
        <w:t xml:space="preserve"> о распределении стимулирующей части фонда оплаты труда </w:t>
      </w:r>
      <w:r w:rsidR="00BB767D" w:rsidRPr="00BB767D">
        <w:rPr>
          <w:rFonts w:ascii="Times New Roman" w:hAnsi="Times New Roman" w:cs="Times New Roman"/>
          <w:color w:val="000000"/>
          <w:sz w:val="28"/>
          <w:szCs w:val="28"/>
        </w:rPr>
        <w:t xml:space="preserve">муниципального бюджетного дошкольного образовательного учреждения </w:t>
      </w:r>
      <w:proofErr w:type="spellStart"/>
      <w:r w:rsidR="00BB767D" w:rsidRPr="00BB767D">
        <w:rPr>
          <w:rFonts w:ascii="Times New Roman" w:hAnsi="Times New Roman" w:cs="Times New Roman"/>
          <w:color w:val="000000"/>
          <w:sz w:val="28"/>
          <w:szCs w:val="28"/>
        </w:rPr>
        <w:t>Починковского</w:t>
      </w:r>
      <w:proofErr w:type="spellEnd"/>
      <w:r w:rsidR="00BB767D" w:rsidRPr="00BB767D">
        <w:rPr>
          <w:rFonts w:ascii="Times New Roman" w:hAnsi="Times New Roman" w:cs="Times New Roman"/>
          <w:color w:val="000000"/>
          <w:sz w:val="28"/>
          <w:szCs w:val="28"/>
        </w:rPr>
        <w:t xml:space="preserve"> детского сада № 4</w:t>
      </w:r>
      <w:r>
        <w:rPr>
          <w:rFonts w:ascii="Times New Roman" w:hAnsi="Times New Roman" w:cs="Times New Roman"/>
          <w:sz w:val="28"/>
          <w:szCs w:val="28"/>
        </w:rPr>
        <w:t>" к настоящему Положению.</w:t>
      </w:r>
    </w:p>
    <w:p w:rsidR="00641095" w:rsidRDefault="00641095" w:rsidP="00641095">
      <w:pPr>
        <w:shd w:val="clear" w:color="auto" w:fill="FFFFFF"/>
        <w:ind w:firstLine="709"/>
        <w:jc w:val="both"/>
      </w:pPr>
      <w:r>
        <w:t xml:space="preserve">В целях поощрения работников за </w:t>
      </w:r>
      <w:r w:rsidR="00BB767D">
        <w:t>выполненную работу в ДОУ</w:t>
      </w:r>
      <w:r>
        <w:t xml:space="preserve"> устанав</w:t>
      </w:r>
      <w:r w:rsidR="00BB767D">
        <w:t>ливаются по решению заведующего ДОУ</w:t>
      </w:r>
      <w:r>
        <w:t xml:space="preserve"> премии по итогам работы за определенный период (за квартал, полугодие, 9 месяцев, год), а также премии к праздничным датам, юбилейным датам (50,55,60,65 лет).</w:t>
      </w:r>
    </w:p>
    <w:p w:rsidR="00641095" w:rsidRDefault="00BB767D" w:rsidP="00641095">
      <w:pPr>
        <w:shd w:val="clear" w:color="auto" w:fill="FFFFFF"/>
        <w:ind w:firstLine="709"/>
        <w:jc w:val="both"/>
        <w:rPr>
          <w:color w:val="000000"/>
        </w:rPr>
      </w:pPr>
      <w:r>
        <w:rPr>
          <w:color w:val="000000"/>
        </w:rPr>
        <w:t>2.8. Работникам ДОУ</w:t>
      </w:r>
      <w:r w:rsidR="00641095">
        <w:rPr>
          <w:color w:val="000000"/>
        </w:rPr>
        <w:t xml:space="preserve">  устанавливаются  доплаты  за  работу  необходимую  для  осуществления  учебно-воспитательного  процесса, но  не входящую в круг должностных  обязанностей  соответствующих  должностей  согласно  профессионально – квалификационным  справочникам. Перечень  и размеры доплат  устанавливаются  приказом  </w:t>
      </w:r>
      <w:r>
        <w:rPr>
          <w:color w:val="000000"/>
        </w:rPr>
        <w:t>заведующего ДОУ</w:t>
      </w:r>
      <w:r w:rsidR="00641095">
        <w:rPr>
          <w:color w:val="000000"/>
        </w:rPr>
        <w:t xml:space="preserve">  в процентном отношении от минимального оклада по ПКГ работника  или в денежном  выражении. Доплаты за  выполнение работ,  не  входящих  круг должностных  обязанностей  работника,  не  образуют  новый  оклад  и не учитываются при исчислении   стимулирующих  или компенсационных  выплат.   Перечень  и величина  доплат  определен  в приложении 4 «Доплаты за дополнительно возложенные на педагогических работников обязанности» к настоящему Положению.</w:t>
      </w:r>
    </w:p>
    <w:p w:rsidR="00BB767D" w:rsidRDefault="00BB767D" w:rsidP="00641095">
      <w:pPr>
        <w:shd w:val="clear" w:color="auto" w:fill="FFFFFF"/>
        <w:ind w:firstLine="709"/>
        <w:jc w:val="both"/>
        <w:rPr>
          <w:color w:val="000000"/>
        </w:rPr>
      </w:pPr>
    </w:p>
    <w:p w:rsidR="0016632A" w:rsidRDefault="008E05D7" w:rsidP="00641095">
      <w:pPr>
        <w:jc w:val="center"/>
        <w:rPr>
          <w:color w:val="000000"/>
        </w:rPr>
      </w:pPr>
      <w:r>
        <w:rPr>
          <w:color w:val="000000"/>
        </w:rPr>
        <w:t xml:space="preserve">       </w:t>
      </w:r>
      <w:r w:rsidR="00641095">
        <w:rPr>
          <w:color w:val="000000"/>
        </w:rPr>
        <w:t xml:space="preserve"> 2.9. Порядок установления должностных </w:t>
      </w:r>
      <w:proofErr w:type="spellStart"/>
      <w:r>
        <w:rPr>
          <w:color w:val="000000"/>
        </w:rPr>
        <w:t>окладов</w:t>
      </w:r>
      <w:proofErr w:type="spellEnd"/>
    </w:p>
    <w:p w:rsidR="00641095" w:rsidRDefault="0016632A" w:rsidP="00641095">
      <w:pPr>
        <w:jc w:val="center"/>
        <w:rPr>
          <w:color w:val="000000"/>
        </w:rPr>
      </w:pPr>
      <w:r>
        <w:rPr>
          <w:color w:val="000000"/>
        </w:rPr>
        <w:t xml:space="preserve">             п</w:t>
      </w:r>
      <w:r w:rsidR="00641095">
        <w:rPr>
          <w:color w:val="000000"/>
        </w:rPr>
        <w:t>едагогическим работникам.</w:t>
      </w:r>
    </w:p>
    <w:p w:rsidR="00641095" w:rsidRDefault="00641095" w:rsidP="00641095">
      <w:pPr>
        <w:ind w:firstLine="900"/>
        <w:jc w:val="center"/>
        <w:rPr>
          <w:color w:val="000000"/>
        </w:rPr>
      </w:pPr>
    </w:p>
    <w:p w:rsidR="00641095" w:rsidRDefault="00641095" w:rsidP="00641095">
      <w:pPr>
        <w:ind w:firstLine="709"/>
        <w:jc w:val="both"/>
        <w:rPr>
          <w:color w:val="000000"/>
        </w:rPr>
      </w:pPr>
      <w:r>
        <w:rPr>
          <w:color w:val="000000"/>
        </w:rPr>
        <w:t>2.9.1. Должностные оклады педагогических работников устанавливаются в зависимости от уровня образования и  квалификационной категории, присвоенной по результатам аттестации, сложности и объёма выполняемой  работы.</w:t>
      </w:r>
    </w:p>
    <w:p w:rsidR="00641095" w:rsidRDefault="00641095" w:rsidP="00641095">
      <w:pPr>
        <w:ind w:firstLine="709"/>
        <w:jc w:val="both"/>
        <w:rPr>
          <w:color w:val="000000"/>
        </w:rPr>
      </w:pPr>
      <w:r>
        <w:rPr>
          <w:color w:val="000000"/>
        </w:rPr>
        <w:t xml:space="preserve">2.9.2. Базой  для  расчёта  должностного  оклада конкретному   работнику является минимальный оклад по ПКГ, соответствующий  занимаемой  должности  или профессии. К минимальному окладу по ПКГ применяются  повышающие коэффициенты,  формирующие должностной оклад, а также  коэффициенты,  формирующие персональные повышающие  надбавки  к должностному окладу (приложение 1 </w:t>
      </w:r>
      <w:r>
        <w:t xml:space="preserve">«Порядок формирования должностных окладов (ставок заработной платы) работников </w:t>
      </w:r>
      <w:r w:rsidR="00EA3618">
        <w:rPr>
          <w:color w:val="000000"/>
        </w:rPr>
        <w:t xml:space="preserve">муниципального бюджетного дошкольного образовательного учреждения </w:t>
      </w:r>
      <w:proofErr w:type="spellStart"/>
      <w:r w:rsidR="00EA3618">
        <w:rPr>
          <w:color w:val="000000"/>
        </w:rPr>
        <w:t>Починковского</w:t>
      </w:r>
      <w:proofErr w:type="spellEnd"/>
      <w:r w:rsidR="00EA3618">
        <w:rPr>
          <w:color w:val="000000"/>
        </w:rPr>
        <w:t xml:space="preserve"> детского сада № 4</w:t>
      </w:r>
      <w:r>
        <w:t>» к настоящему Положению</w:t>
      </w:r>
      <w:r>
        <w:rPr>
          <w:color w:val="000000"/>
        </w:rPr>
        <w:t xml:space="preserve">).  </w:t>
      </w:r>
    </w:p>
    <w:p w:rsidR="00641095" w:rsidRDefault="00641095" w:rsidP="00641095">
      <w:pPr>
        <w:ind w:firstLine="709"/>
        <w:jc w:val="both"/>
        <w:rPr>
          <w:color w:val="000000"/>
        </w:rPr>
      </w:pPr>
      <w:r>
        <w:rPr>
          <w:color w:val="000000"/>
        </w:rPr>
        <w:t>2.9.3. </w:t>
      </w:r>
      <w:r>
        <w:t>Аттестация педагогических работн</w:t>
      </w:r>
      <w:r w:rsidR="00EA3618">
        <w:t>иков ДОУ</w:t>
      </w:r>
      <w:r>
        <w:t xml:space="preserve"> осуществляется в соответствии  со статьей 49 Федерального закона от 29 декабря 2012 года № 273-ФЗ "Об образовании в Российской Федерации.</w:t>
      </w:r>
    </w:p>
    <w:p w:rsidR="00641095" w:rsidRDefault="00641095" w:rsidP="00641095">
      <w:pPr>
        <w:ind w:firstLine="709"/>
        <w:jc w:val="both"/>
        <w:rPr>
          <w:color w:val="000000"/>
        </w:rPr>
      </w:pPr>
      <w:r>
        <w:rPr>
          <w:color w:val="000000"/>
        </w:rPr>
        <w:t xml:space="preserve">2.9.4. Уровень образования педагогических работников при установлении размеров должностных окладов определяется на основании дипломов, аттестатов и других документов о соответствующем образовании, независимо от полученной специальности.  Требования к уровню образования при установлении размера оплаты труда работников определены </w:t>
      </w:r>
      <w:r>
        <w:rPr>
          <w:color w:val="000000"/>
        </w:rPr>
        <w:lastRenderedPageBreak/>
        <w:t xml:space="preserve">в Квалификационных характеристиках </w:t>
      </w:r>
      <w:proofErr w:type="gramStart"/>
      <w:r>
        <w:rPr>
          <w:color w:val="000000"/>
        </w:rPr>
        <w:t>должностей работников образования Единого квалификационного справочника должностей</w:t>
      </w:r>
      <w:proofErr w:type="gramEnd"/>
      <w:r>
        <w:rPr>
          <w:color w:val="000000"/>
        </w:rPr>
        <w:t xml:space="preserve"> руководителей, специалистов и служащих.</w:t>
      </w:r>
    </w:p>
    <w:p w:rsidR="00641095" w:rsidRDefault="00641095" w:rsidP="00641095">
      <w:pPr>
        <w:ind w:firstLine="709"/>
        <w:jc w:val="both"/>
        <w:rPr>
          <w:color w:val="000000"/>
        </w:rPr>
      </w:pPr>
      <w:r>
        <w:rPr>
          <w:color w:val="000000"/>
        </w:rPr>
        <w:t>2.9.5. Наличие у работников диплома бакалавра, специалиста, магистра дает право на установление  должностных окладов, предусмотренных для лиц, имеющих высшее образование с учётом  перечня  повышающих коэффициентов.</w:t>
      </w:r>
    </w:p>
    <w:p w:rsidR="00641095" w:rsidRDefault="00641095" w:rsidP="00641095">
      <w:pPr>
        <w:ind w:firstLine="709"/>
        <w:jc w:val="both"/>
        <w:rPr>
          <w:color w:val="000000"/>
        </w:rPr>
      </w:pPr>
      <w:r>
        <w:rPr>
          <w:color w:val="000000"/>
        </w:rPr>
        <w:t>2.9.6. Наличие у работников диплома о неполном высшем образовании, справки об окончании 3-х полных курсов образовательной организации высшего образования, а также учительского института не дает права на установление повышающего  коэффициента  за образование.</w:t>
      </w:r>
    </w:p>
    <w:p w:rsidR="00641095" w:rsidRPr="00851C19" w:rsidRDefault="00641095" w:rsidP="00641095">
      <w:pPr>
        <w:ind w:firstLine="709"/>
        <w:jc w:val="both"/>
        <w:rPr>
          <w:color w:val="FF0000"/>
        </w:rPr>
      </w:pPr>
      <w:r>
        <w:rPr>
          <w:color w:val="000000"/>
        </w:rPr>
        <w:t>2.9.7</w:t>
      </w:r>
      <w:r w:rsidRPr="00851C19">
        <w:rPr>
          <w:color w:val="FF0000"/>
        </w:rPr>
        <w:t>.  Концертмейстерам и преподавателям музыкальных дисциплин, окончившим консерватории, музыкальные отделения и отделения клубной и культпросвет работы  институтов культуры,  пединститутов (университетов),  должностные оклады устанавливаются как работникам, имеющим высшее  образование.</w:t>
      </w:r>
    </w:p>
    <w:p w:rsidR="00641095" w:rsidRDefault="00EA3618" w:rsidP="00641095">
      <w:pPr>
        <w:ind w:firstLine="709"/>
        <w:jc w:val="both"/>
        <w:rPr>
          <w:color w:val="000000"/>
        </w:rPr>
      </w:pPr>
      <w:r>
        <w:rPr>
          <w:color w:val="000000"/>
        </w:rPr>
        <w:t>2.9.8. </w:t>
      </w:r>
      <w:proofErr w:type="gramStart"/>
      <w:r>
        <w:rPr>
          <w:color w:val="000000"/>
        </w:rPr>
        <w:t>Учителю-логопеду ДОУ, реализующему адаптированную основную общеобразовательную программу</w:t>
      </w:r>
      <w:r w:rsidR="00641095">
        <w:rPr>
          <w:color w:val="000000"/>
        </w:rPr>
        <w:t xml:space="preserve"> (классов) для обучающихся, воспитанников с ограниченными возможностями здоровья должностные оклады устанавливаются при получении диплома о высшем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 а такж</w:t>
      </w:r>
      <w:r w:rsidR="00851C19">
        <w:rPr>
          <w:color w:val="000000"/>
        </w:rPr>
        <w:t>е окончившему  факультет</w:t>
      </w:r>
      <w:r w:rsidR="00641095">
        <w:rPr>
          <w:color w:val="000000"/>
        </w:rPr>
        <w:t xml:space="preserve"> профессиональной  переподготовки по указанным </w:t>
      </w:r>
      <w:r w:rsidR="00851C19">
        <w:rPr>
          <w:color w:val="000000"/>
        </w:rPr>
        <w:t>выше специальностям и получившему</w:t>
      </w:r>
      <w:r w:rsidR="00641095">
        <w:rPr>
          <w:color w:val="000000"/>
        </w:rPr>
        <w:t xml:space="preserve"> диплом.</w:t>
      </w:r>
      <w:proofErr w:type="gramEnd"/>
    </w:p>
    <w:p w:rsidR="00641095" w:rsidRDefault="00641095" w:rsidP="00641095">
      <w:pPr>
        <w:ind w:firstLine="709"/>
        <w:jc w:val="both"/>
        <w:rPr>
          <w:color w:val="000000"/>
        </w:rPr>
      </w:pPr>
      <w:r>
        <w:rPr>
          <w:color w:val="000000"/>
        </w:rPr>
        <w:t xml:space="preserve">2.9.9. Основным документом для определения стажа работы являются трудовая книжка либо иные подтверждающие документы, заверенные в установленном порядке. В стаж педагогической работы для определения размеров коэффициента  за  выслугу  лет, засчитывается работа на должностях и в организациях согласно приложению 5 « Порядок определения стажа педагогической работы» к настоящему Положению.  </w:t>
      </w:r>
    </w:p>
    <w:p w:rsidR="00641095" w:rsidRDefault="00851C19" w:rsidP="00641095">
      <w:pPr>
        <w:ind w:firstLine="709"/>
        <w:jc w:val="both"/>
        <w:rPr>
          <w:color w:val="000000"/>
        </w:rPr>
      </w:pPr>
      <w:r>
        <w:rPr>
          <w:color w:val="000000"/>
        </w:rPr>
        <w:t>2.9.10</w:t>
      </w:r>
      <w:r w:rsidR="00641095">
        <w:rPr>
          <w:color w:val="000000"/>
        </w:rPr>
        <w:t>. Изменение размеров должностных окладов работников  производится  в следующие  сроки:</w:t>
      </w:r>
    </w:p>
    <w:p w:rsidR="00641095" w:rsidRDefault="00641095" w:rsidP="00641095">
      <w:pPr>
        <w:ind w:firstLine="709"/>
        <w:jc w:val="both"/>
        <w:rPr>
          <w:color w:val="000000"/>
        </w:rPr>
      </w:pPr>
      <w:r>
        <w:rPr>
          <w:color w:val="000000"/>
        </w:rPr>
        <w:t xml:space="preserve">при изменении  величины минимальных  окладов (ставок заработной платы) по ПКГ главой местного самоуправления </w:t>
      </w:r>
      <w:proofErr w:type="spellStart"/>
      <w:r>
        <w:rPr>
          <w:color w:val="000000"/>
        </w:rPr>
        <w:t>Починковского</w:t>
      </w:r>
      <w:proofErr w:type="spellEnd"/>
      <w:r>
        <w:rPr>
          <w:color w:val="000000"/>
        </w:rPr>
        <w:t xml:space="preserve"> муниципального округа Нижегородской области – </w:t>
      </w:r>
      <w:proofErr w:type="gramStart"/>
      <w:r>
        <w:rPr>
          <w:color w:val="000000"/>
        </w:rPr>
        <w:t>с даты  введения</w:t>
      </w:r>
      <w:proofErr w:type="gramEnd"/>
      <w:r>
        <w:rPr>
          <w:color w:val="000000"/>
        </w:rPr>
        <w:t xml:space="preserve"> новых минимальных окладов (ставок заработной платы) по ПКГ;</w:t>
      </w:r>
    </w:p>
    <w:p w:rsidR="00641095" w:rsidRDefault="00641095" w:rsidP="00641095">
      <w:pPr>
        <w:ind w:firstLine="709"/>
        <w:jc w:val="both"/>
        <w:rPr>
          <w:color w:val="000000"/>
        </w:rPr>
      </w:pPr>
      <w:r>
        <w:rPr>
          <w:color w:val="000000"/>
        </w:rPr>
        <w:t>при получении образования или восстановлении документов об образовании – со дня представления соответствующего документа;</w:t>
      </w:r>
    </w:p>
    <w:p w:rsidR="00641095" w:rsidRDefault="00641095" w:rsidP="00641095">
      <w:pPr>
        <w:ind w:firstLine="709"/>
        <w:jc w:val="both"/>
        <w:rPr>
          <w:color w:val="000000"/>
        </w:rPr>
      </w:pPr>
      <w:r>
        <w:rPr>
          <w:color w:val="000000"/>
        </w:rPr>
        <w:t>при присвоении квалификационной категории – со дня вынесения решения аттестационной комиссией.</w:t>
      </w:r>
    </w:p>
    <w:p w:rsidR="00641095" w:rsidRDefault="00641095" w:rsidP="00641095">
      <w:pPr>
        <w:ind w:firstLine="709"/>
        <w:jc w:val="both"/>
        <w:rPr>
          <w:color w:val="000000"/>
        </w:rPr>
      </w:pPr>
      <w:r>
        <w:rPr>
          <w:color w:val="000000"/>
        </w:rPr>
        <w:t xml:space="preserve">При наступлении у работника права на изменение размера должностного оклада в период пребывания его в ежегодном основном, оплачиваемом  или другом отпуске, а также в период его временной нетрудоспособности выплата заработной платы исходя из более высокого </w:t>
      </w:r>
      <w:r>
        <w:rPr>
          <w:color w:val="000000"/>
        </w:rPr>
        <w:lastRenderedPageBreak/>
        <w:t>должностного оклада, производится со дня окончания отпуска или временной нетрудоспособности.</w:t>
      </w:r>
    </w:p>
    <w:p w:rsidR="00641095" w:rsidRDefault="00851C19" w:rsidP="00641095">
      <w:pPr>
        <w:ind w:firstLine="709"/>
        <w:jc w:val="both"/>
        <w:rPr>
          <w:color w:val="000000"/>
        </w:rPr>
      </w:pPr>
      <w:r>
        <w:rPr>
          <w:color w:val="000000"/>
        </w:rPr>
        <w:t>2.9.11. </w:t>
      </w:r>
      <w:proofErr w:type="gramStart"/>
      <w:r>
        <w:rPr>
          <w:color w:val="000000"/>
        </w:rPr>
        <w:t>Заведующий ДОУ  проверяе</w:t>
      </w:r>
      <w:r w:rsidR="00641095">
        <w:rPr>
          <w:color w:val="000000"/>
        </w:rPr>
        <w:t>т документы об образовании и стаже педагогической работы (работы по специальности, в о</w:t>
      </w:r>
      <w:r>
        <w:rPr>
          <w:color w:val="000000"/>
        </w:rPr>
        <w:t>пределенной должности) воспитателей, других работников, устанавливае</w:t>
      </w:r>
      <w:r w:rsidR="00641095">
        <w:rPr>
          <w:color w:val="000000"/>
        </w:rPr>
        <w:t>т им должно</w:t>
      </w:r>
      <w:r>
        <w:rPr>
          <w:color w:val="000000"/>
        </w:rPr>
        <w:t>стные оклады, ежегодно составляе</w:t>
      </w:r>
      <w:r w:rsidR="00641095">
        <w:rPr>
          <w:color w:val="000000"/>
        </w:rPr>
        <w:t>т</w:t>
      </w:r>
      <w:r>
        <w:rPr>
          <w:color w:val="000000"/>
        </w:rPr>
        <w:t xml:space="preserve"> и утверждае</w:t>
      </w:r>
      <w:r w:rsidR="00641095">
        <w:rPr>
          <w:color w:val="000000"/>
        </w:rPr>
        <w:t>т на работников, выполняющих педагогическую работу без занятия штатной должности (включая работников, выполняющих</w:t>
      </w:r>
      <w:r>
        <w:rPr>
          <w:color w:val="000000"/>
        </w:rPr>
        <w:t xml:space="preserve"> эту работу в том же ДОУ</w:t>
      </w:r>
      <w:r w:rsidR="00641095">
        <w:rPr>
          <w:color w:val="000000"/>
        </w:rPr>
        <w:t xml:space="preserve"> помимо основной работы), тарификационные списки по форме, установленной приказом управления образования администрации </w:t>
      </w:r>
      <w:proofErr w:type="spellStart"/>
      <w:r w:rsidR="00641095">
        <w:rPr>
          <w:color w:val="000000"/>
        </w:rPr>
        <w:t>Починковского</w:t>
      </w:r>
      <w:proofErr w:type="spellEnd"/>
      <w:r w:rsidR="00641095">
        <w:rPr>
          <w:color w:val="000000"/>
        </w:rPr>
        <w:t xml:space="preserve"> муниципального округа.</w:t>
      </w:r>
      <w:proofErr w:type="gramEnd"/>
    </w:p>
    <w:p w:rsidR="00641095" w:rsidRDefault="00641095" w:rsidP="00641095">
      <w:pPr>
        <w:ind w:firstLine="709"/>
        <w:jc w:val="both"/>
        <w:rPr>
          <w:color w:val="000000"/>
        </w:rPr>
      </w:pPr>
      <w:r>
        <w:rPr>
          <w:color w:val="000000"/>
        </w:rPr>
        <w:t>Ответственность за своевременное и правильное определение размеров должностны</w:t>
      </w:r>
      <w:r w:rsidR="00F60FC6">
        <w:rPr>
          <w:color w:val="000000"/>
        </w:rPr>
        <w:t>х окладов работников ДОУ  несет заведующий ДОУ</w:t>
      </w:r>
      <w:r>
        <w:rPr>
          <w:color w:val="000000"/>
        </w:rPr>
        <w:t>.</w:t>
      </w:r>
    </w:p>
    <w:p w:rsidR="0016632A" w:rsidRDefault="0016632A" w:rsidP="0016632A">
      <w:pPr>
        <w:rPr>
          <w:color w:val="000000"/>
        </w:rPr>
      </w:pPr>
    </w:p>
    <w:p w:rsidR="0016632A" w:rsidRDefault="0016632A" w:rsidP="0016632A">
      <w:pPr>
        <w:rPr>
          <w:color w:val="000000"/>
        </w:rPr>
      </w:pPr>
      <w:r>
        <w:rPr>
          <w:color w:val="000000"/>
        </w:rPr>
        <w:t xml:space="preserve">                                    </w:t>
      </w:r>
      <w:r w:rsidR="00641095">
        <w:rPr>
          <w:color w:val="000000"/>
        </w:rPr>
        <w:t xml:space="preserve">  2</w:t>
      </w:r>
      <w:r w:rsidR="00F60FC6">
        <w:rPr>
          <w:color w:val="000000"/>
        </w:rPr>
        <w:t>.10. Нормы рабочего времени и</w:t>
      </w:r>
    </w:p>
    <w:p w:rsidR="00641095" w:rsidRDefault="00F60FC6" w:rsidP="00641095">
      <w:pPr>
        <w:jc w:val="center"/>
        <w:rPr>
          <w:color w:val="000000"/>
        </w:rPr>
      </w:pPr>
      <w:r>
        <w:rPr>
          <w:color w:val="000000"/>
        </w:rPr>
        <w:t xml:space="preserve"> порядок его</w:t>
      </w:r>
      <w:r w:rsidR="00641095">
        <w:rPr>
          <w:color w:val="000000"/>
        </w:rPr>
        <w:t xml:space="preserve"> распределени</w:t>
      </w:r>
      <w:r>
        <w:rPr>
          <w:color w:val="000000"/>
        </w:rPr>
        <w:t>я в ДОУ.</w:t>
      </w:r>
    </w:p>
    <w:p w:rsidR="00641095" w:rsidRDefault="00641095" w:rsidP="00641095">
      <w:pPr>
        <w:ind w:firstLine="900"/>
        <w:jc w:val="both"/>
        <w:rPr>
          <w:color w:val="000000"/>
        </w:rPr>
      </w:pPr>
    </w:p>
    <w:p w:rsidR="00641095" w:rsidRDefault="00641095" w:rsidP="00641095">
      <w:pPr>
        <w:tabs>
          <w:tab w:val="left" w:pos="709"/>
        </w:tabs>
        <w:ind w:firstLine="709"/>
        <w:jc w:val="both"/>
        <w:rPr>
          <w:color w:val="000000"/>
        </w:rPr>
      </w:pPr>
      <w:r>
        <w:rPr>
          <w:color w:val="000000"/>
        </w:rPr>
        <w:t>2.10.1. </w:t>
      </w:r>
      <w:proofErr w:type="gramStart"/>
      <w:r>
        <w:rPr>
          <w:color w:val="000000"/>
        </w:rPr>
        <w:t xml:space="preserve">Продолжительность рабочего времени или нормы часов педагогической работы за ставку заработной платы определены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roofErr w:type="gramEnd"/>
    </w:p>
    <w:p w:rsidR="00641095" w:rsidRDefault="00641095" w:rsidP="00641095">
      <w:pPr>
        <w:ind w:firstLine="709"/>
        <w:jc w:val="both"/>
        <w:rPr>
          <w:color w:val="000000"/>
        </w:rPr>
      </w:pPr>
      <w:r>
        <w:rPr>
          <w:color w:val="000000"/>
        </w:rPr>
        <w:t xml:space="preserve"> Продолжительность рабочего времени (нормы часов педагогической работы за ставку заработной платы) для педагогических работни</w:t>
      </w:r>
      <w:r w:rsidR="00F60FC6">
        <w:rPr>
          <w:color w:val="000000"/>
        </w:rPr>
        <w:t>ков ДОУ</w:t>
      </w:r>
      <w:r>
        <w:rPr>
          <w:color w:val="000000"/>
        </w:rPr>
        <w:t xml:space="preserve"> устанавливается исходя из сокращенной продолжительности рабочего времени не более 36 часов в неделю.</w:t>
      </w:r>
    </w:p>
    <w:p w:rsidR="00641095" w:rsidRDefault="00641095" w:rsidP="00641095">
      <w:pPr>
        <w:ind w:firstLine="709"/>
        <w:jc w:val="both"/>
        <w:rPr>
          <w:color w:val="000000"/>
        </w:rPr>
      </w:pPr>
      <w:r>
        <w:rPr>
          <w:color w:val="000000"/>
        </w:rPr>
        <w:t xml:space="preserve">2.10.2. Должностные оклады педагогических работников выплачиваются за установленную им </w:t>
      </w:r>
      <w:r w:rsidR="00F60FC6">
        <w:rPr>
          <w:color w:val="000000"/>
        </w:rPr>
        <w:t>продолжительность рабочего времени</w:t>
      </w:r>
      <w:r>
        <w:rPr>
          <w:color w:val="000000"/>
        </w:rPr>
        <w:t xml:space="preserve">, если иное  не предусмотрено нормативными правовыми актами Российской Федерации, Нижегородской области и </w:t>
      </w:r>
      <w:proofErr w:type="spellStart"/>
      <w:r>
        <w:rPr>
          <w:color w:val="000000"/>
        </w:rPr>
        <w:t>Починковского</w:t>
      </w:r>
      <w:proofErr w:type="spellEnd"/>
      <w:r>
        <w:rPr>
          <w:color w:val="000000"/>
        </w:rPr>
        <w:t xml:space="preserve"> муниципального округа.</w:t>
      </w:r>
    </w:p>
    <w:p w:rsidR="00641095" w:rsidRDefault="00641095" w:rsidP="00641095">
      <w:pPr>
        <w:ind w:firstLine="709"/>
        <w:jc w:val="both"/>
        <w:rPr>
          <w:color w:val="000000"/>
        </w:rPr>
      </w:pPr>
      <w:r>
        <w:rPr>
          <w:color w:val="000000"/>
        </w:rPr>
        <w:t xml:space="preserve">2.10.3. </w:t>
      </w:r>
      <w:proofErr w:type="gramStart"/>
      <w:r>
        <w:rPr>
          <w:color w:val="000000"/>
        </w:rPr>
        <w:t>Продолжительность рабоче</w:t>
      </w:r>
      <w:r w:rsidR="00407669">
        <w:rPr>
          <w:color w:val="000000"/>
        </w:rPr>
        <w:t>го времени</w:t>
      </w:r>
      <w:r>
        <w:rPr>
          <w:color w:val="000000"/>
        </w:rPr>
        <w:t xml:space="preserve"> для женщин, работающи</w:t>
      </w:r>
      <w:r w:rsidR="00407669">
        <w:rPr>
          <w:color w:val="000000"/>
        </w:rPr>
        <w:t>х в ДОУ, расположенном</w:t>
      </w:r>
      <w:r>
        <w:rPr>
          <w:color w:val="000000"/>
        </w:rPr>
        <w:t xml:space="preserve"> в сел</w:t>
      </w:r>
      <w:r w:rsidR="00407669">
        <w:rPr>
          <w:color w:val="000000"/>
        </w:rPr>
        <w:t>ьской местности</w:t>
      </w:r>
      <w:r>
        <w:rPr>
          <w:color w:val="000000"/>
        </w:rPr>
        <w:t xml:space="preserve"> – 36 часов работы в неделю.</w:t>
      </w:r>
      <w:proofErr w:type="gramEnd"/>
    </w:p>
    <w:p w:rsidR="00641095" w:rsidRDefault="00641095" w:rsidP="00641095">
      <w:pPr>
        <w:ind w:firstLine="709"/>
        <w:jc w:val="both"/>
        <w:rPr>
          <w:color w:val="000000"/>
        </w:rPr>
      </w:pPr>
      <w:r>
        <w:rPr>
          <w:color w:val="000000"/>
        </w:rPr>
        <w:t>2.10.4.  Продолжительность рабочего времени других работников, устанавливается в соответствии с Трудовым кодексом Российской Федерации и иными нормативными правовыми актами.</w:t>
      </w:r>
    </w:p>
    <w:p w:rsidR="00407669" w:rsidRDefault="00641095" w:rsidP="00212816">
      <w:pPr>
        <w:ind w:firstLine="709"/>
        <w:jc w:val="both"/>
        <w:rPr>
          <w:color w:val="000000"/>
        </w:rPr>
      </w:pPr>
      <w:r>
        <w:rPr>
          <w:color w:val="000000"/>
        </w:rPr>
        <w:t>2.10.5. За часы педагогической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 предусмотренном  пунктом 2.12  настоящего Положения.</w:t>
      </w:r>
    </w:p>
    <w:p w:rsidR="00641095" w:rsidRPr="00212816" w:rsidRDefault="00212816" w:rsidP="00212816">
      <w:pPr>
        <w:tabs>
          <w:tab w:val="left" w:pos="709"/>
        </w:tabs>
        <w:ind w:firstLine="709"/>
        <w:jc w:val="both"/>
        <w:rPr>
          <w:color w:val="FF0000"/>
        </w:rPr>
      </w:pPr>
      <w:r w:rsidRPr="00212816">
        <w:rPr>
          <w:color w:val="FF0000"/>
        </w:rPr>
        <w:t>2.10.6</w:t>
      </w:r>
      <w:r w:rsidR="00641095" w:rsidRPr="00212816">
        <w:rPr>
          <w:color w:val="FF0000"/>
        </w:rPr>
        <w:t xml:space="preserve">.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w:t>
      </w:r>
      <w:r w:rsidR="00641095" w:rsidRPr="00212816">
        <w:rPr>
          <w:color w:val="FF0000"/>
        </w:rPr>
        <w:lastRenderedPageBreak/>
        <w:t>допускается только по соглашению сторон трудового договора, заключаемого в письменной</w:t>
      </w:r>
      <w:r w:rsidRPr="00212816">
        <w:rPr>
          <w:color w:val="FF0000"/>
        </w:rPr>
        <w:t xml:space="preserve"> форме</w:t>
      </w:r>
      <w:r w:rsidR="00641095" w:rsidRPr="00212816">
        <w:rPr>
          <w:color w:val="FF0000"/>
        </w:rPr>
        <w:t>.</w:t>
      </w:r>
    </w:p>
    <w:p w:rsidR="00641095" w:rsidRPr="00212816" w:rsidRDefault="00641095" w:rsidP="00641095">
      <w:pPr>
        <w:ind w:firstLine="709"/>
        <w:jc w:val="both"/>
        <w:rPr>
          <w:color w:val="FF0000"/>
        </w:rPr>
      </w:pPr>
      <w:r w:rsidRPr="00212816">
        <w:rPr>
          <w:color w:val="FF0000"/>
        </w:rPr>
        <w:t xml:space="preserve"> Об изменениях объема учебной нагрузки (увеличение или снижение), а также о причинах, вызвавших необходимос</w:t>
      </w:r>
      <w:r w:rsidR="00212816" w:rsidRPr="00212816">
        <w:rPr>
          <w:color w:val="FF0000"/>
        </w:rPr>
        <w:t>ть таких изменений, заведующий ДОУ</w:t>
      </w:r>
      <w:r w:rsidRPr="00212816">
        <w:rPr>
          <w:color w:val="FF0000"/>
        </w:rPr>
        <w:t xml:space="preserve">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641095" w:rsidRDefault="00641095" w:rsidP="00212816">
      <w:pPr>
        <w:ind w:firstLine="709"/>
        <w:jc w:val="both"/>
        <w:rPr>
          <w:color w:val="000000"/>
        </w:rPr>
      </w:pPr>
    </w:p>
    <w:p w:rsidR="00641095" w:rsidRDefault="00641095" w:rsidP="00641095">
      <w:pPr>
        <w:tabs>
          <w:tab w:val="left" w:pos="5964"/>
        </w:tabs>
        <w:ind w:firstLine="900"/>
        <w:jc w:val="both"/>
        <w:rPr>
          <w:color w:val="000000"/>
        </w:rPr>
      </w:pPr>
      <w:r>
        <w:rPr>
          <w:color w:val="000000"/>
        </w:rPr>
        <w:tab/>
      </w:r>
    </w:p>
    <w:p w:rsidR="00212816" w:rsidRDefault="00641095" w:rsidP="00641095">
      <w:pPr>
        <w:jc w:val="center"/>
        <w:rPr>
          <w:color w:val="000000"/>
        </w:rPr>
      </w:pPr>
      <w:r>
        <w:rPr>
          <w:color w:val="000000"/>
        </w:rPr>
        <w:t xml:space="preserve">2.11. Порядок исчисления заработной платы </w:t>
      </w:r>
    </w:p>
    <w:p w:rsidR="00641095" w:rsidRDefault="00641095" w:rsidP="00641095">
      <w:pPr>
        <w:jc w:val="center"/>
        <w:rPr>
          <w:color w:val="000000"/>
        </w:rPr>
      </w:pPr>
      <w:r>
        <w:rPr>
          <w:color w:val="000000"/>
        </w:rPr>
        <w:t>педагогическим работн</w:t>
      </w:r>
      <w:r w:rsidR="00212816">
        <w:rPr>
          <w:color w:val="000000"/>
        </w:rPr>
        <w:t>икам ДОУ</w:t>
      </w:r>
    </w:p>
    <w:p w:rsidR="00641095" w:rsidRDefault="00641095" w:rsidP="00641095">
      <w:pPr>
        <w:ind w:firstLine="900"/>
        <w:jc w:val="both"/>
        <w:rPr>
          <w:color w:val="000000"/>
        </w:rPr>
      </w:pPr>
    </w:p>
    <w:p w:rsidR="00641095" w:rsidRDefault="00641095" w:rsidP="00641095">
      <w:pPr>
        <w:ind w:firstLine="709"/>
        <w:jc w:val="both"/>
        <w:rPr>
          <w:color w:val="000000"/>
        </w:rPr>
      </w:pPr>
      <w:r>
        <w:rPr>
          <w:color w:val="000000"/>
        </w:rPr>
        <w:t>2.11.1. Месячная заработная плата педагогических работн</w:t>
      </w:r>
      <w:r w:rsidR="00212816">
        <w:rPr>
          <w:color w:val="000000"/>
        </w:rPr>
        <w:t>иков ДОУ</w:t>
      </w:r>
      <w:r>
        <w:rPr>
          <w:color w:val="000000"/>
        </w:rPr>
        <w:t xml:space="preserve">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641095" w:rsidRDefault="00212816" w:rsidP="00641095">
      <w:pPr>
        <w:ind w:firstLine="709"/>
        <w:jc w:val="both"/>
        <w:rPr>
          <w:color w:val="000000"/>
        </w:rPr>
      </w:pPr>
      <w:r>
        <w:rPr>
          <w:color w:val="000000"/>
        </w:rPr>
        <w:t>Установленная педагогическим работникам</w:t>
      </w:r>
      <w:r w:rsidR="00641095">
        <w:rPr>
          <w:color w:val="000000"/>
        </w:rPr>
        <w:t xml:space="preserve"> при тарификации заработная плата выплачивается ежемесячно независимо от числа недель и рабочих дней в разные месяцы года.</w:t>
      </w:r>
    </w:p>
    <w:p w:rsidR="007F586F" w:rsidRPr="007F586F" w:rsidRDefault="007F586F" w:rsidP="007F586F">
      <w:pPr>
        <w:ind w:firstLine="709"/>
        <w:jc w:val="both"/>
        <w:rPr>
          <w:color w:val="000000"/>
        </w:rPr>
      </w:pPr>
      <w:r>
        <w:rPr>
          <w:color w:val="000000"/>
        </w:rPr>
        <w:t xml:space="preserve">2.11.2. Тарификация педагогических работников </w:t>
      </w:r>
      <w:r w:rsidR="00641095">
        <w:rPr>
          <w:color w:val="000000"/>
        </w:rPr>
        <w:t xml:space="preserve">производится 1 раз в год. </w:t>
      </w:r>
    </w:p>
    <w:p w:rsidR="00641095" w:rsidRDefault="007F586F" w:rsidP="00641095">
      <w:pPr>
        <w:ind w:firstLine="709"/>
        <w:jc w:val="both"/>
        <w:rPr>
          <w:color w:val="000000"/>
        </w:rPr>
      </w:pPr>
      <w:r>
        <w:rPr>
          <w:color w:val="000000"/>
        </w:rPr>
        <w:t>2.11.3. </w:t>
      </w:r>
      <w:proofErr w:type="gramStart"/>
      <w:r>
        <w:rPr>
          <w:color w:val="000000"/>
        </w:rPr>
        <w:t>За время работы</w:t>
      </w:r>
      <w:r w:rsidR="00641095">
        <w:rPr>
          <w:color w:val="000000"/>
        </w:rPr>
        <w:t xml:space="preserve"> в </w:t>
      </w:r>
      <w:r>
        <w:rPr>
          <w:color w:val="000000"/>
        </w:rPr>
        <w:t xml:space="preserve">периоды отмены </w:t>
      </w:r>
      <w:r w:rsidR="00641095">
        <w:rPr>
          <w:color w:val="000000"/>
        </w:rPr>
        <w:t>образовател</w:t>
      </w:r>
      <w:r>
        <w:rPr>
          <w:color w:val="000000"/>
        </w:rPr>
        <w:t>ьного процесса для</w:t>
      </w:r>
      <w:r w:rsidR="00641095">
        <w:rPr>
          <w:color w:val="000000"/>
        </w:rPr>
        <w:t xml:space="preserve"> воспитанников </w:t>
      </w:r>
      <w:r>
        <w:rPr>
          <w:color w:val="000000"/>
        </w:rPr>
        <w:t xml:space="preserve">ДОУ </w:t>
      </w:r>
      <w:r w:rsidR="00641095">
        <w:rPr>
          <w:color w:val="000000"/>
        </w:rPr>
        <w:t>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w:t>
      </w:r>
      <w:r>
        <w:rPr>
          <w:color w:val="000000"/>
        </w:rPr>
        <w:t xml:space="preserve"> </w:t>
      </w:r>
      <w:proofErr w:type="spellStart"/>
      <w:r>
        <w:rPr>
          <w:color w:val="000000"/>
        </w:rPr>
        <w:t>воспитательно</w:t>
      </w:r>
      <w:proofErr w:type="spellEnd"/>
      <w:r>
        <w:rPr>
          <w:color w:val="000000"/>
        </w:rPr>
        <w:t>-образовательную</w:t>
      </w:r>
      <w:r w:rsidR="00641095">
        <w:rPr>
          <w:color w:val="000000"/>
        </w:rPr>
        <w:t xml:space="preserve"> работу, производится из расчета установленной заработной платы при тарификации, п</w:t>
      </w:r>
      <w:r>
        <w:rPr>
          <w:color w:val="000000"/>
        </w:rPr>
        <w:t xml:space="preserve">редшествующей </w:t>
      </w:r>
      <w:r w:rsidR="00641095">
        <w:rPr>
          <w:color w:val="000000"/>
        </w:rPr>
        <w:t xml:space="preserve"> </w:t>
      </w:r>
      <w:r>
        <w:rPr>
          <w:color w:val="000000"/>
        </w:rPr>
        <w:t>периоду отмены образовательного процесса</w:t>
      </w:r>
      <w:r w:rsidR="00641095">
        <w:rPr>
          <w:color w:val="000000"/>
        </w:rPr>
        <w:t xml:space="preserve"> по указанным выше причинам.</w:t>
      </w:r>
      <w:proofErr w:type="gramEnd"/>
      <w:r w:rsidR="00641095">
        <w:rPr>
          <w:color w:val="000000"/>
        </w:rPr>
        <w:t xml:space="preserve"> В этот период работники привлекаются к отдельным видам работ в соответствии с приказом Министерства образования и науки Российской Федерации от 27.03.2006 № 69 «Об особенностях режима рабочего времени и времени отдыха педагогических и других работников образовательных учреждений».</w:t>
      </w:r>
    </w:p>
    <w:p w:rsidR="00641095" w:rsidRDefault="00641095" w:rsidP="00641095">
      <w:pPr>
        <w:ind w:firstLine="709"/>
        <w:jc w:val="both"/>
        <w:rPr>
          <w:color w:val="000000"/>
        </w:rPr>
      </w:pPr>
      <w:r>
        <w:rPr>
          <w:color w:val="000000"/>
        </w:rPr>
        <w:t>Лицам, работающим на условиях почасовой оплаты и не ведущ</w:t>
      </w:r>
      <w:r w:rsidR="007F586F">
        <w:rPr>
          <w:color w:val="000000"/>
        </w:rPr>
        <w:t>им педагогической работы в указанный период,</w:t>
      </w:r>
      <w:r>
        <w:rPr>
          <w:color w:val="000000"/>
        </w:rPr>
        <w:t xml:space="preserve"> оплата за это время не производится.</w:t>
      </w:r>
    </w:p>
    <w:p w:rsidR="00641095" w:rsidRDefault="00641095" w:rsidP="00641095">
      <w:pPr>
        <w:jc w:val="center"/>
        <w:rPr>
          <w:color w:val="000000"/>
        </w:rPr>
      </w:pPr>
    </w:p>
    <w:p w:rsidR="0016632A" w:rsidRDefault="00641095" w:rsidP="00641095">
      <w:pPr>
        <w:jc w:val="center"/>
        <w:rPr>
          <w:color w:val="000000"/>
        </w:rPr>
      </w:pPr>
      <w:r>
        <w:rPr>
          <w:color w:val="000000"/>
        </w:rPr>
        <w:t>2.12. Порядок и условия почасовой оплаты труда</w:t>
      </w:r>
    </w:p>
    <w:p w:rsidR="00641095" w:rsidRDefault="00641095" w:rsidP="00641095">
      <w:pPr>
        <w:jc w:val="center"/>
        <w:rPr>
          <w:color w:val="000000"/>
        </w:rPr>
      </w:pPr>
      <w:r>
        <w:rPr>
          <w:color w:val="000000"/>
        </w:rPr>
        <w:t xml:space="preserve"> педагогических работников</w:t>
      </w:r>
      <w:r w:rsidR="002A5A76">
        <w:rPr>
          <w:color w:val="000000"/>
        </w:rPr>
        <w:t xml:space="preserve"> ДОУ.</w:t>
      </w:r>
    </w:p>
    <w:p w:rsidR="00641095" w:rsidRDefault="00641095" w:rsidP="00641095">
      <w:pPr>
        <w:jc w:val="center"/>
        <w:rPr>
          <w:color w:val="000000"/>
        </w:rPr>
      </w:pPr>
    </w:p>
    <w:p w:rsidR="00641095" w:rsidRDefault="00641095" w:rsidP="00641095">
      <w:pPr>
        <w:ind w:firstLine="709"/>
        <w:jc w:val="both"/>
        <w:rPr>
          <w:color w:val="000000"/>
        </w:rPr>
      </w:pPr>
      <w:r>
        <w:rPr>
          <w:color w:val="000000"/>
        </w:rPr>
        <w:t>2.12.1. Почасовая оплата труда педагогических работн</w:t>
      </w:r>
      <w:r w:rsidR="002A5A76">
        <w:rPr>
          <w:color w:val="000000"/>
        </w:rPr>
        <w:t>иков ДОУ</w:t>
      </w:r>
      <w:r>
        <w:rPr>
          <w:color w:val="000000"/>
        </w:rPr>
        <w:t xml:space="preserve"> применяется при оплате:</w:t>
      </w:r>
    </w:p>
    <w:p w:rsidR="00641095" w:rsidRDefault="00641095" w:rsidP="00641095">
      <w:pPr>
        <w:ind w:firstLine="709"/>
        <w:jc w:val="both"/>
        <w:rPr>
          <w:color w:val="000000"/>
        </w:rPr>
      </w:pPr>
      <w:r>
        <w:rPr>
          <w:color w:val="000000"/>
        </w:rPr>
        <w:lastRenderedPageBreak/>
        <w:t>за часы, выполненные в порядке замещения отсутствующих по болезни или другим пр</w:t>
      </w:r>
      <w:r w:rsidR="002A5A76">
        <w:rPr>
          <w:color w:val="000000"/>
        </w:rPr>
        <w:t>ичинам</w:t>
      </w:r>
      <w:r>
        <w:rPr>
          <w:color w:val="000000"/>
        </w:rPr>
        <w:t xml:space="preserve"> воспитателей и других педагогических работников, продолжавшегося не свыше 2-х месяцев;</w:t>
      </w:r>
    </w:p>
    <w:p w:rsidR="00641095" w:rsidRDefault="00641095" w:rsidP="00641095">
      <w:pPr>
        <w:ind w:firstLine="709"/>
        <w:jc w:val="both"/>
        <w:rPr>
          <w:color w:val="000000"/>
        </w:rPr>
      </w:pPr>
      <w:r>
        <w:rPr>
          <w:color w:val="000000"/>
        </w:rPr>
        <w:t xml:space="preserve">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 </w:t>
      </w:r>
    </w:p>
    <w:p w:rsidR="00641095" w:rsidRDefault="00641095" w:rsidP="00641095">
      <w:pPr>
        <w:ind w:firstLine="709"/>
        <w:jc w:val="both"/>
        <w:rPr>
          <w:color w:val="000000"/>
        </w:rPr>
      </w:pPr>
      <w:r>
        <w:rPr>
          <w:color w:val="000000"/>
        </w:rPr>
        <w:t xml:space="preserve">за педагогическую работу специалистов предприятий, учреждений и 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w:t>
      </w:r>
      <w:r w:rsidR="002A5A76">
        <w:rPr>
          <w:color w:val="000000"/>
        </w:rPr>
        <w:t>ДОУ.</w:t>
      </w:r>
    </w:p>
    <w:p w:rsidR="00641095" w:rsidRDefault="00641095" w:rsidP="00641095">
      <w:pPr>
        <w:ind w:firstLine="709"/>
        <w:jc w:val="both"/>
        <w:rPr>
          <w:color w:val="000000"/>
        </w:rPr>
      </w:pPr>
      <w:r>
        <w:rPr>
          <w:color w:val="000000"/>
        </w:rPr>
        <w:t>Оплата труда за замещение отсутс</w:t>
      </w:r>
      <w:r w:rsidR="002A5A76">
        <w:rPr>
          <w:color w:val="000000"/>
        </w:rPr>
        <w:t>твующего педагогического работника</w:t>
      </w:r>
      <w:r>
        <w:rPr>
          <w:color w:val="000000"/>
        </w:rPr>
        <w:t>, если оно осуществлялось свыше 2-х месяцев, производится со дня начала замещения за все ча</w:t>
      </w:r>
      <w:r w:rsidR="002A5A76">
        <w:rPr>
          <w:color w:val="000000"/>
        </w:rPr>
        <w:t xml:space="preserve">сы фактической </w:t>
      </w:r>
      <w:r>
        <w:rPr>
          <w:color w:val="000000"/>
        </w:rPr>
        <w:t xml:space="preserve"> работы на общих основаниях с соответствующим увеличением его недельной (месячной) учебной нагрузки, путем внесения в тарификацию. </w:t>
      </w:r>
    </w:p>
    <w:p w:rsidR="00641095" w:rsidRDefault="00641095" w:rsidP="00641095">
      <w:pPr>
        <w:pStyle w:val="ConsPlusNormal"/>
        <w:widowControl/>
        <w:ind w:firstLine="900"/>
        <w:jc w:val="both"/>
        <w:rPr>
          <w:rFonts w:ascii="Times New Roman" w:hAnsi="Times New Roman" w:cs="Times New Roman"/>
          <w:color w:val="000000"/>
          <w:sz w:val="28"/>
          <w:szCs w:val="28"/>
        </w:rPr>
      </w:pPr>
    </w:p>
    <w:p w:rsidR="00641095" w:rsidRPr="004A4EEC" w:rsidRDefault="00641095" w:rsidP="004A4EEC">
      <w:pPr>
        <w:pStyle w:val="ConsPlusNormal"/>
        <w:widowControl/>
        <w:ind w:firstLine="0"/>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lang w:val="en-US"/>
        </w:rPr>
        <w:t>III</w:t>
      </w:r>
      <w:r>
        <w:rPr>
          <w:rFonts w:ascii="Times New Roman" w:hAnsi="Times New Roman" w:cs="Times New Roman"/>
          <w:b/>
          <w:color w:val="000000"/>
          <w:sz w:val="28"/>
          <w:szCs w:val="28"/>
        </w:rPr>
        <w:t>.</w:t>
      </w:r>
      <w:r w:rsidR="004A4EEC">
        <w:rPr>
          <w:rFonts w:ascii="Times New Roman" w:hAnsi="Times New Roman" w:cs="Times New Roman"/>
          <w:b/>
          <w:color w:val="000000"/>
          <w:sz w:val="28"/>
          <w:szCs w:val="28"/>
        </w:rPr>
        <w:t xml:space="preserve"> </w:t>
      </w:r>
      <w:r w:rsidRPr="004A4EEC">
        <w:rPr>
          <w:rFonts w:ascii="Times New Roman" w:hAnsi="Times New Roman" w:cs="Times New Roman"/>
          <w:b/>
          <w:color w:val="000000"/>
          <w:sz w:val="28"/>
          <w:szCs w:val="28"/>
        </w:rPr>
        <w:t>Другие вопросы оплаты труда</w:t>
      </w:r>
    </w:p>
    <w:p w:rsidR="00641095" w:rsidRDefault="00641095" w:rsidP="00641095">
      <w:pPr>
        <w:ind w:firstLine="900"/>
        <w:jc w:val="both"/>
        <w:rPr>
          <w:color w:val="000000"/>
        </w:rPr>
      </w:pPr>
    </w:p>
    <w:p w:rsidR="00641095" w:rsidRDefault="004A4EEC" w:rsidP="004A4EEC">
      <w:pPr>
        <w:ind w:firstLine="709"/>
        <w:jc w:val="both"/>
        <w:rPr>
          <w:color w:val="000000"/>
        </w:rPr>
      </w:pPr>
      <w:r>
        <w:rPr>
          <w:color w:val="000000"/>
        </w:rPr>
        <w:t xml:space="preserve">3.1. </w:t>
      </w:r>
      <w:proofErr w:type="gramStart"/>
      <w:r w:rsidR="00641095">
        <w:rPr>
          <w:color w:val="000000"/>
        </w:rPr>
        <w:t>Работники, не имеющие специальной подготовки или стажа работы, установленных тарифно-квалификационными справочниками (квалификационными характеристиками),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w:t>
      </w:r>
      <w:r>
        <w:rPr>
          <w:color w:val="000000"/>
        </w:rPr>
        <w:t>ссии ДОУ,</w:t>
      </w:r>
      <w:r w:rsidR="00641095">
        <w:rPr>
          <w:color w:val="000000"/>
        </w:rPr>
        <w:t xml:space="preserve"> в порядке исключения</w:t>
      </w:r>
      <w:r>
        <w:rPr>
          <w:color w:val="000000"/>
        </w:rPr>
        <w:t>, могут быть назначены заведующим ДОУ</w:t>
      </w:r>
      <w:r w:rsidR="00641095">
        <w:rPr>
          <w:color w:val="000000"/>
        </w:rPr>
        <w:t xml:space="preserve"> на соответствующие должности.</w:t>
      </w:r>
      <w:proofErr w:type="gramEnd"/>
    </w:p>
    <w:p w:rsidR="00641095" w:rsidRDefault="004A4EEC" w:rsidP="00641095">
      <w:pPr>
        <w:ind w:firstLine="709"/>
        <w:jc w:val="both"/>
        <w:rPr>
          <w:color w:val="000000"/>
        </w:rPr>
      </w:pPr>
      <w:r>
        <w:rPr>
          <w:color w:val="000000"/>
        </w:rPr>
        <w:t>3.2</w:t>
      </w:r>
      <w:r w:rsidR="00641095">
        <w:rPr>
          <w:color w:val="000000"/>
        </w:rPr>
        <w:t xml:space="preserve">. При установлении оплаты труда педагогическим работникам, выполняющим работу по иной должности, по которой не установлена квалификационная категория, условия оплаты труда определяются с учетом квалификационной категории, если профиль выполняемой педагогической работы соответствует профилю работы, по которой имеется категория. </w:t>
      </w:r>
    </w:p>
    <w:p w:rsidR="00641095" w:rsidRDefault="004A4EEC" w:rsidP="00641095">
      <w:pPr>
        <w:ind w:firstLine="709"/>
        <w:jc w:val="both"/>
        <w:rPr>
          <w:color w:val="000000"/>
        </w:rPr>
      </w:pPr>
      <w:r>
        <w:rPr>
          <w:color w:val="000000"/>
        </w:rPr>
        <w:t>3.3</w:t>
      </w:r>
      <w:r w:rsidR="00641095">
        <w:rPr>
          <w:color w:val="000000"/>
        </w:rPr>
        <w:t>. Педагогиче</w:t>
      </w:r>
      <w:r>
        <w:rPr>
          <w:color w:val="000000"/>
        </w:rPr>
        <w:t>ская работа работников ДОУ</w:t>
      </w:r>
      <w:r w:rsidR="00641095">
        <w:rPr>
          <w:color w:val="000000"/>
        </w:rPr>
        <w:t xml:space="preserve"> без</w:t>
      </w:r>
      <w:r>
        <w:rPr>
          <w:color w:val="000000"/>
        </w:rPr>
        <w:t xml:space="preserve"> занятия штатной должности в том же ДОУ</w:t>
      </w:r>
      <w:r w:rsidR="00641095">
        <w:rPr>
          <w:color w:val="000000"/>
        </w:rPr>
        <w:t xml:space="preserve"> оплачивается дополнительно в порядке и по ставкам, предусмотренным по выполняемой педагогической работе. Выполнение педагогической работы, указанной в настоящем пункте, допускается в основное рабоч</w:t>
      </w:r>
      <w:r>
        <w:rPr>
          <w:color w:val="000000"/>
        </w:rPr>
        <w:t>ее время с согласия заведующего ДОУ</w:t>
      </w:r>
      <w:r w:rsidR="00641095">
        <w:rPr>
          <w:color w:val="000000"/>
        </w:rPr>
        <w:t>.</w:t>
      </w:r>
    </w:p>
    <w:p w:rsidR="00641095" w:rsidRDefault="004A4EEC" w:rsidP="00641095">
      <w:pPr>
        <w:ind w:firstLine="709"/>
        <w:jc w:val="both"/>
        <w:rPr>
          <w:color w:val="000000"/>
        </w:rPr>
      </w:pPr>
      <w:r>
        <w:rPr>
          <w:color w:val="000000"/>
        </w:rPr>
        <w:t>3.4</w:t>
      </w:r>
      <w:r w:rsidR="00641095">
        <w:rPr>
          <w:color w:val="000000"/>
        </w:rPr>
        <w:t>. Положением об опл</w:t>
      </w:r>
      <w:r>
        <w:rPr>
          <w:color w:val="000000"/>
        </w:rPr>
        <w:t>ате труда работников ДОУ</w:t>
      </w:r>
      <w:r w:rsidR="00641095">
        <w:rPr>
          <w:color w:val="000000"/>
        </w:rPr>
        <w:t xml:space="preserve"> предусматривается выплата работникам материальной помощи. Материальная помощь выплачивается за счет бюджетных средств и средств от приносящей доход деятельности. Материальная помощь оказывается при наступлении особых обстоятельств, требующих больших материальных затрат заявителя – рождение ребенка, продолжительное лечение и иные обстоятельства. Порядок и условия выплаты материальной помощи регулируются локальн</w:t>
      </w:r>
      <w:r>
        <w:rPr>
          <w:color w:val="000000"/>
        </w:rPr>
        <w:t>ым нормативным актом ДОУ</w:t>
      </w:r>
      <w:r w:rsidR="00641095">
        <w:rPr>
          <w:color w:val="000000"/>
        </w:rPr>
        <w:t>.</w:t>
      </w:r>
    </w:p>
    <w:p w:rsidR="00641095" w:rsidRDefault="004A4EEC" w:rsidP="00641095">
      <w:pPr>
        <w:autoSpaceDE w:val="0"/>
        <w:autoSpaceDN w:val="0"/>
        <w:adjustRightInd w:val="0"/>
        <w:ind w:firstLine="709"/>
        <w:jc w:val="both"/>
        <w:rPr>
          <w:color w:val="000000"/>
          <w:kern w:val="0"/>
        </w:rPr>
      </w:pPr>
      <w:r>
        <w:rPr>
          <w:color w:val="000000"/>
          <w:kern w:val="0"/>
        </w:rPr>
        <w:lastRenderedPageBreak/>
        <w:t>3.5</w:t>
      </w:r>
      <w:r w:rsidR="00641095">
        <w:rPr>
          <w:color w:val="000000"/>
          <w:kern w:val="0"/>
        </w:rPr>
        <w:t xml:space="preserve">. Оплата труда для лиц, работающих по совместительству, осуществляется с учетом норм статьи 287 Трудового кодекса Российской Федерации. </w:t>
      </w:r>
    </w:p>
    <w:p w:rsidR="00641095" w:rsidRDefault="00641095" w:rsidP="00641095">
      <w:pPr>
        <w:ind w:firstLine="900"/>
        <w:jc w:val="both"/>
        <w:rPr>
          <w:color w:val="000000"/>
        </w:rPr>
      </w:pPr>
    </w:p>
    <w:p w:rsidR="00641095" w:rsidRDefault="00641095" w:rsidP="00641095">
      <w:pPr>
        <w:jc w:val="both"/>
        <w:rPr>
          <w:color w:val="000000"/>
        </w:rPr>
      </w:pPr>
      <w:r>
        <w:rPr>
          <w:color w:val="000000"/>
        </w:rPr>
        <w:t xml:space="preserve">                                                                                                </w:t>
      </w:r>
    </w:p>
    <w:p w:rsidR="008A57D3" w:rsidRPr="00641095" w:rsidRDefault="008A57D3" w:rsidP="00641095"/>
    <w:sectPr w:rsidR="008A57D3" w:rsidRPr="00641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C4929"/>
    <w:multiLevelType w:val="hybridMultilevel"/>
    <w:tmpl w:val="979240B2"/>
    <w:lvl w:ilvl="0" w:tplc="72046572">
      <w:start w:val="4"/>
      <w:numFmt w:val="upperRoman"/>
      <w:lvlText w:val="%1."/>
      <w:lvlJc w:val="left"/>
      <w:pPr>
        <w:tabs>
          <w:tab w:val="num" w:pos="1440"/>
        </w:tabs>
        <w:ind w:left="1440" w:hanging="720"/>
      </w:pPr>
    </w:lvl>
    <w:lvl w:ilvl="1" w:tplc="3FF29CA2">
      <w:numFmt w:val="none"/>
      <w:lvlText w:val=""/>
      <w:lvlJc w:val="left"/>
      <w:pPr>
        <w:tabs>
          <w:tab w:val="num" w:pos="360"/>
        </w:tabs>
        <w:ind w:left="0" w:firstLine="0"/>
      </w:pPr>
    </w:lvl>
    <w:lvl w:ilvl="2" w:tplc="5838D714">
      <w:numFmt w:val="none"/>
      <w:lvlText w:val=""/>
      <w:lvlJc w:val="left"/>
      <w:pPr>
        <w:tabs>
          <w:tab w:val="num" w:pos="360"/>
        </w:tabs>
        <w:ind w:left="0" w:firstLine="0"/>
      </w:pPr>
    </w:lvl>
    <w:lvl w:ilvl="3" w:tplc="A0B48DC4">
      <w:numFmt w:val="none"/>
      <w:lvlText w:val=""/>
      <w:lvlJc w:val="left"/>
      <w:pPr>
        <w:tabs>
          <w:tab w:val="num" w:pos="360"/>
        </w:tabs>
        <w:ind w:left="0" w:firstLine="0"/>
      </w:pPr>
    </w:lvl>
    <w:lvl w:ilvl="4" w:tplc="0BDC6BE2">
      <w:numFmt w:val="none"/>
      <w:lvlText w:val=""/>
      <w:lvlJc w:val="left"/>
      <w:pPr>
        <w:tabs>
          <w:tab w:val="num" w:pos="360"/>
        </w:tabs>
        <w:ind w:left="0" w:firstLine="0"/>
      </w:pPr>
    </w:lvl>
    <w:lvl w:ilvl="5" w:tplc="4FC6B568">
      <w:numFmt w:val="none"/>
      <w:lvlText w:val=""/>
      <w:lvlJc w:val="left"/>
      <w:pPr>
        <w:tabs>
          <w:tab w:val="num" w:pos="360"/>
        </w:tabs>
        <w:ind w:left="0" w:firstLine="0"/>
      </w:pPr>
    </w:lvl>
    <w:lvl w:ilvl="6" w:tplc="FB6C0F34">
      <w:numFmt w:val="none"/>
      <w:lvlText w:val=""/>
      <w:lvlJc w:val="left"/>
      <w:pPr>
        <w:tabs>
          <w:tab w:val="num" w:pos="360"/>
        </w:tabs>
        <w:ind w:left="0" w:firstLine="0"/>
      </w:pPr>
    </w:lvl>
    <w:lvl w:ilvl="7" w:tplc="9014D24E">
      <w:numFmt w:val="none"/>
      <w:lvlText w:val=""/>
      <w:lvlJc w:val="left"/>
      <w:pPr>
        <w:tabs>
          <w:tab w:val="num" w:pos="360"/>
        </w:tabs>
        <w:ind w:left="0" w:firstLine="0"/>
      </w:pPr>
    </w:lvl>
    <w:lvl w:ilvl="8" w:tplc="8AE02ACC">
      <w:numFmt w:val="none"/>
      <w:lvlText w:val=""/>
      <w:lvlJc w:val="left"/>
      <w:pPr>
        <w:tabs>
          <w:tab w:val="num" w:pos="360"/>
        </w:tabs>
        <w:ind w:left="0" w:firstLine="0"/>
      </w:pPr>
    </w:lvl>
  </w:abstractNum>
  <w:num w:numId="1">
    <w:abstractNumId w:val="0"/>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E4"/>
    <w:rsid w:val="00053825"/>
    <w:rsid w:val="0016632A"/>
    <w:rsid w:val="00212816"/>
    <w:rsid w:val="002A5A76"/>
    <w:rsid w:val="00407669"/>
    <w:rsid w:val="004A4EEC"/>
    <w:rsid w:val="005637BF"/>
    <w:rsid w:val="005F7E08"/>
    <w:rsid w:val="00641095"/>
    <w:rsid w:val="006A38CE"/>
    <w:rsid w:val="007412E4"/>
    <w:rsid w:val="007C1E14"/>
    <w:rsid w:val="007F586F"/>
    <w:rsid w:val="00851C19"/>
    <w:rsid w:val="008A57D3"/>
    <w:rsid w:val="008E05D7"/>
    <w:rsid w:val="009A3AA8"/>
    <w:rsid w:val="00BB767D"/>
    <w:rsid w:val="00E1460F"/>
    <w:rsid w:val="00E819DB"/>
    <w:rsid w:val="00EA3618"/>
    <w:rsid w:val="00EF7181"/>
    <w:rsid w:val="00F60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95"/>
    <w:pPr>
      <w:spacing w:after="0" w:line="240" w:lineRule="auto"/>
    </w:pPr>
    <w:rPr>
      <w:rFonts w:ascii="Times New Roman" w:eastAsia="Times New Roman" w:hAnsi="Times New Roman" w:cs="Times New Roman"/>
      <w:kern w:val="28"/>
      <w:sz w:val="28"/>
      <w:szCs w:val="28"/>
      <w:lang w:eastAsia="ru-RU"/>
    </w:rPr>
  </w:style>
  <w:style w:type="paragraph" w:styleId="2">
    <w:name w:val="heading 2"/>
    <w:basedOn w:val="a"/>
    <w:next w:val="a"/>
    <w:link w:val="20"/>
    <w:semiHidden/>
    <w:unhideWhenUsed/>
    <w:qFormat/>
    <w:rsid w:val="00641095"/>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41095"/>
    <w:rPr>
      <w:rFonts w:ascii="Arial" w:eastAsia="Times New Roman" w:hAnsi="Arial" w:cs="Arial"/>
      <w:b/>
      <w:bCs/>
      <w:i/>
      <w:iCs/>
      <w:kern w:val="28"/>
      <w:sz w:val="28"/>
      <w:szCs w:val="28"/>
      <w:lang w:eastAsia="ru-RU"/>
    </w:rPr>
  </w:style>
  <w:style w:type="character" w:styleId="a3">
    <w:name w:val="Hyperlink"/>
    <w:semiHidden/>
    <w:unhideWhenUsed/>
    <w:rsid w:val="00641095"/>
    <w:rPr>
      <w:color w:val="0000FF"/>
      <w:u w:val="single"/>
    </w:rPr>
  </w:style>
  <w:style w:type="paragraph" w:styleId="a4">
    <w:name w:val="Normal (Web)"/>
    <w:basedOn w:val="a"/>
    <w:semiHidden/>
    <w:unhideWhenUsed/>
    <w:rsid w:val="00641095"/>
    <w:pPr>
      <w:spacing w:before="100" w:beforeAutospacing="1" w:after="100" w:afterAutospacing="1"/>
    </w:pPr>
    <w:rPr>
      <w:rFonts w:ascii="Arial Unicode MS" w:eastAsia="Arial Unicode MS" w:hAnsi="Arial Unicode MS" w:cs="Arial Unicode MS"/>
      <w:kern w:val="0"/>
      <w:sz w:val="24"/>
      <w:szCs w:val="24"/>
    </w:rPr>
  </w:style>
  <w:style w:type="paragraph" w:customStyle="1" w:styleId="ConsPlusNormal">
    <w:name w:val="ConsPlusNormal"/>
    <w:rsid w:val="006410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8E05D7"/>
    <w:rPr>
      <w:rFonts w:ascii="Tahoma" w:hAnsi="Tahoma" w:cs="Tahoma"/>
      <w:sz w:val="16"/>
      <w:szCs w:val="16"/>
    </w:rPr>
  </w:style>
  <w:style w:type="character" w:customStyle="1" w:styleId="a6">
    <w:name w:val="Текст выноски Знак"/>
    <w:basedOn w:val="a0"/>
    <w:link w:val="a5"/>
    <w:uiPriority w:val="99"/>
    <w:semiHidden/>
    <w:rsid w:val="008E05D7"/>
    <w:rPr>
      <w:rFonts w:ascii="Tahoma" w:eastAsia="Times New Roman" w:hAnsi="Tahoma" w:cs="Tahoma"/>
      <w:kern w:val="28"/>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95"/>
    <w:pPr>
      <w:spacing w:after="0" w:line="240" w:lineRule="auto"/>
    </w:pPr>
    <w:rPr>
      <w:rFonts w:ascii="Times New Roman" w:eastAsia="Times New Roman" w:hAnsi="Times New Roman" w:cs="Times New Roman"/>
      <w:kern w:val="28"/>
      <w:sz w:val="28"/>
      <w:szCs w:val="28"/>
      <w:lang w:eastAsia="ru-RU"/>
    </w:rPr>
  </w:style>
  <w:style w:type="paragraph" w:styleId="2">
    <w:name w:val="heading 2"/>
    <w:basedOn w:val="a"/>
    <w:next w:val="a"/>
    <w:link w:val="20"/>
    <w:semiHidden/>
    <w:unhideWhenUsed/>
    <w:qFormat/>
    <w:rsid w:val="00641095"/>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41095"/>
    <w:rPr>
      <w:rFonts w:ascii="Arial" w:eastAsia="Times New Roman" w:hAnsi="Arial" w:cs="Arial"/>
      <w:b/>
      <w:bCs/>
      <w:i/>
      <w:iCs/>
      <w:kern w:val="28"/>
      <w:sz w:val="28"/>
      <w:szCs w:val="28"/>
      <w:lang w:eastAsia="ru-RU"/>
    </w:rPr>
  </w:style>
  <w:style w:type="character" w:styleId="a3">
    <w:name w:val="Hyperlink"/>
    <w:semiHidden/>
    <w:unhideWhenUsed/>
    <w:rsid w:val="00641095"/>
    <w:rPr>
      <w:color w:val="0000FF"/>
      <w:u w:val="single"/>
    </w:rPr>
  </w:style>
  <w:style w:type="paragraph" w:styleId="a4">
    <w:name w:val="Normal (Web)"/>
    <w:basedOn w:val="a"/>
    <w:semiHidden/>
    <w:unhideWhenUsed/>
    <w:rsid w:val="00641095"/>
    <w:pPr>
      <w:spacing w:before="100" w:beforeAutospacing="1" w:after="100" w:afterAutospacing="1"/>
    </w:pPr>
    <w:rPr>
      <w:rFonts w:ascii="Arial Unicode MS" w:eastAsia="Arial Unicode MS" w:hAnsi="Arial Unicode MS" w:cs="Arial Unicode MS"/>
      <w:kern w:val="0"/>
      <w:sz w:val="24"/>
      <w:szCs w:val="24"/>
    </w:rPr>
  </w:style>
  <w:style w:type="paragraph" w:customStyle="1" w:styleId="ConsPlusNormal">
    <w:name w:val="ConsPlusNormal"/>
    <w:rsid w:val="006410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8E05D7"/>
    <w:rPr>
      <w:rFonts w:ascii="Tahoma" w:hAnsi="Tahoma" w:cs="Tahoma"/>
      <w:sz w:val="16"/>
      <w:szCs w:val="16"/>
    </w:rPr>
  </w:style>
  <w:style w:type="character" w:customStyle="1" w:styleId="a6">
    <w:name w:val="Текст выноски Знак"/>
    <w:basedOn w:val="a0"/>
    <w:link w:val="a5"/>
    <w:uiPriority w:val="99"/>
    <w:semiHidden/>
    <w:rsid w:val="008E05D7"/>
    <w:rPr>
      <w:rFonts w:ascii="Tahoma" w:eastAsia="Times New Roman" w:hAnsi="Tahoma" w:cs="Tahoma"/>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A75420907B600082A64EE081A43C9D17FC7FDF27818AE75E9F2608E3WArAN" TargetMode="External"/><Relationship Id="rId3" Type="http://schemas.microsoft.com/office/2007/relationships/stylesWithEffects" Target="stylesWithEffects.xml"/><Relationship Id="rId7" Type="http://schemas.openxmlformats.org/officeDocument/2006/relationships/hyperlink" Target="consultantplus://offline/ref=EFA75420907B600082A64EE081A43C9D17FC76D32F828AE75E9F2608E3WAr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FA75420907B600082A64EE081A43C9D17FD7FD52A808AE75E9F2608E3WArA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4365</Words>
  <Characters>24886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2021-11-11T08:15:00Z</cp:lastPrinted>
  <dcterms:created xsi:type="dcterms:W3CDTF">2021-11-06T11:51:00Z</dcterms:created>
  <dcterms:modified xsi:type="dcterms:W3CDTF">2021-11-11T08:16:00Z</dcterms:modified>
</cp:coreProperties>
</file>