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45" w:rsidRDefault="006B0645" w:rsidP="006B0645">
      <w:pPr>
        <w:jc w:val="center"/>
        <w:rPr>
          <w:rFonts w:cs="Times New Roman"/>
          <w:b/>
          <w:color w:val="FF0000"/>
          <w:szCs w:val="28"/>
        </w:rPr>
      </w:pPr>
      <w:r w:rsidRPr="006A5693">
        <w:rPr>
          <w:rFonts w:cs="Times New Roman"/>
          <w:b/>
          <w:color w:val="FF0000"/>
          <w:szCs w:val="28"/>
        </w:rPr>
        <w:t xml:space="preserve">Обстановка с пожарами </w:t>
      </w:r>
    </w:p>
    <w:p w:rsidR="00B42570" w:rsidRPr="00F419F7" w:rsidRDefault="00937B2C" w:rsidP="00F419F7">
      <w:pPr>
        <w:ind w:firstLine="709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207010</wp:posOffset>
            </wp:positionV>
            <wp:extent cx="2619375" cy="1964055"/>
            <wp:effectExtent l="19050" t="0" r="9525" b="0"/>
            <wp:wrapSquare wrapText="bothSides"/>
            <wp:docPr id="1" name="Рисунок 1" descr="C:\Users\Trubin_A_N\Downloads\Пожар в с.п.Димара 23.05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bin_A_N\Downloads\Пожар в с.п.Димара 23.05.2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292" w:rsidRPr="00F52265" w:rsidRDefault="00B42570" w:rsidP="00F52265">
      <w:pPr>
        <w:ind w:firstLine="426"/>
        <w:jc w:val="both"/>
        <w:rPr>
          <w:sz w:val="24"/>
          <w:szCs w:val="24"/>
        </w:rPr>
      </w:pPr>
      <w:r w:rsidRPr="00F52265">
        <w:rPr>
          <w:sz w:val="24"/>
          <w:szCs w:val="24"/>
        </w:rPr>
        <w:t>Администрация Починковского муниципального округа информирует</w:t>
      </w:r>
      <w:r w:rsidR="006F5E5A" w:rsidRPr="00F52265">
        <w:rPr>
          <w:sz w:val="24"/>
          <w:szCs w:val="24"/>
        </w:rPr>
        <w:t xml:space="preserve"> об обстановке с пожарами в Нижегородской области</w:t>
      </w:r>
      <w:r w:rsidR="00363D6E" w:rsidRPr="00F52265">
        <w:rPr>
          <w:sz w:val="24"/>
          <w:szCs w:val="24"/>
        </w:rPr>
        <w:t xml:space="preserve"> (по состоянию на июнь 2024 года)</w:t>
      </w:r>
      <w:r w:rsidR="00DC17D1" w:rsidRPr="00F52265">
        <w:rPr>
          <w:sz w:val="24"/>
          <w:szCs w:val="24"/>
        </w:rPr>
        <w:t xml:space="preserve"> </w:t>
      </w:r>
      <w:r w:rsidR="006F5E5A" w:rsidRPr="00F52265">
        <w:rPr>
          <w:sz w:val="24"/>
          <w:szCs w:val="24"/>
        </w:rPr>
        <w:t xml:space="preserve"> </w:t>
      </w:r>
    </w:p>
    <w:p w:rsidR="00767745" w:rsidRPr="00F52265" w:rsidRDefault="00375249" w:rsidP="00F52265">
      <w:pPr>
        <w:ind w:firstLine="426"/>
        <w:jc w:val="both"/>
        <w:rPr>
          <w:sz w:val="24"/>
          <w:szCs w:val="24"/>
        </w:rPr>
      </w:pPr>
      <w:r w:rsidRPr="00F52265">
        <w:rPr>
          <w:sz w:val="24"/>
          <w:szCs w:val="24"/>
        </w:rPr>
        <w:t>С</w:t>
      </w:r>
      <w:r w:rsidR="00DC17D1" w:rsidRPr="00F52265">
        <w:rPr>
          <w:sz w:val="24"/>
          <w:szCs w:val="24"/>
        </w:rPr>
        <w:t xml:space="preserve"> начала текущего 2024 года на территории </w:t>
      </w:r>
      <w:r w:rsidR="007467AB" w:rsidRPr="00F52265">
        <w:rPr>
          <w:sz w:val="24"/>
          <w:szCs w:val="24"/>
        </w:rPr>
        <w:t xml:space="preserve">региона </w:t>
      </w:r>
      <w:r w:rsidR="00DC17D1" w:rsidRPr="00F52265">
        <w:rPr>
          <w:sz w:val="24"/>
          <w:szCs w:val="24"/>
        </w:rPr>
        <w:t>зарегистрирован</w:t>
      </w:r>
      <w:r w:rsidR="007336B2" w:rsidRPr="00F52265">
        <w:rPr>
          <w:sz w:val="24"/>
          <w:szCs w:val="24"/>
        </w:rPr>
        <w:t>о</w:t>
      </w:r>
      <w:r w:rsidR="00DC17D1" w:rsidRPr="00F52265">
        <w:rPr>
          <w:sz w:val="24"/>
          <w:szCs w:val="24"/>
        </w:rPr>
        <w:t xml:space="preserve"> </w:t>
      </w:r>
      <w:r w:rsidR="00945F3E" w:rsidRPr="00F52265">
        <w:rPr>
          <w:b/>
          <w:color w:val="FF0000"/>
          <w:sz w:val="24"/>
          <w:szCs w:val="24"/>
        </w:rPr>
        <w:t>2010</w:t>
      </w:r>
      <w:r w:rsidR="00DC17D1" w:rsidRPr="00F52265">
        <w:rPr>
          <w:b/>
          <w:color w:val="FF0000"/>
          <w:sz w:val="24"/>
          <w:szCs w:val="24"/>
        </w:rPr>
        <w:t xml:space="preserve"> пожар</w:t>
      </w:r>
      <w:r w:rsidR="00945F3E" w:rsidRPr="00F52265">
        <w:rPr>
          <w:b/>
          <w:color w:val="FF0000"/>
          <w:sz w:val="24"/>
          <w:szCs w:val="24"/>
        </w:rPr>
        <w:t>ов</w:t>
      </w:r>
      <w:r w:rsidR="00B6592D" w:rsidRPr="00F52265">
        <w:rPr>
          <w:b/>
          <w:color w:val="FF0000"/>
          <w:sz w:val="24"/>
          <w:szCs w:val="24"/>
        </w:rPr>
        <w:t>.</w:t>
      </w:r>
      <w:r w:rsidR="00DC17D1" w:rsidRPr="00F52265">
        <w:rPr>
          <w:sz w:val="24"/>
          <w:szCs w:val="24"/>
        </w:rPr>
        <w:t xml:space="preserve"> </w:t>
      </w:r>
    </w:p>
    <w:p w:rsidR="00EA186F" w:rsidRPr="00F52265" w:rsidRDefault="00EA186F" w:rsidP="00F52265">
      <w:pPr>
        <w:ind w:firstLine="426"/>
        <w:jc w:val="both"/>
        <w:rPr>
          <w:sz w:val="24"/>
          <w:szCs w:val="24"/>
        </w:rPr>
      </w:pPr>
      <w:r w:rsidRPr="00F52265">
        <w:rPr>
          <w:sz w:val="24"/>
          <w:szCs w:val="24"/>
        </w:rPr>
        <w:t xml:space="preserve">В результате пожаров </w:t>
      </w:r>
      <w:r w:rsidR="00DC17D1" w:rsidRPr="00F52265">
        <w:rPr>
          <w:sz w:val="24"/>
          <w:szCs w:val="24"/>
        </w:rPr>
        <w:t>погибл</w:t>
      </w:r>
      <w:r w:rsidR="00994D3C" w:rsidRPr="00F52265">
        <w:rPr>
          <w:sz w:val="24"/>
          <w:szCs w:val="24"/>
        </w:rPr>
        <w:t>и</w:t>
      </w:r>
      <w:r w:rsidR="00DC17D1" w:rsidRPr="00F52265">
        <w:rPr>
          <w:sz w:val="24"/>
          <w:szCs w:val="24"/>
        </w:rPr>
        <w:t xml:space="preserve"> </w:t>
      </w:r>
      <w:r w:rsidR="00945F3E" w:rsidRPr="00F52265">
        <w:rPr>
          <w:b/>
          <w:color w:val="FF0000"/>
          <w:sz w:val="24"/>
          <w:szCs w:val="24"/>
        </w:rPr>
        <w:t>91</w:t>
      </w:r>
      <w:r w:rsidR="00DC17D1" w:rsidRPr="00F52265">
        <w:rPr>
          <w:b/>
          <w:color w:val="FF0000"/>
          <w:sz w:val="24"/>
          <w:szCs w:val="24"/>
        </w:rPr>
        <w:t xml:space="preserve"> человек</w:t>
      </w:r>
      <w:r w:rsidR="00B6592D" w:rsidRPr="00F52265">
        <w:rPr>
          <w:b/>
          <w:color w:val="FF0000"/>
          <w:sz w:val="24"/>
          <w:szCs w:val="24"/>
        </w:rPr>
        <w:t>, в том числе 9-ть детей.</w:t>
      </w:r>
      <w:r w:rsidR="00DC17D1" w:rsidRPr="00F52265">
        <w:rPr>
          <w:sz w:val="24"/>
          <w:szCs w:val="24"/>
        </w:rPr>
        <w:t xml:space="preserve"> </w:t>
      </w:r>
    </w:p>
    <w:p w:rsidR="00767745" w:rsidRPr="00F52265" w:rsidRDefault="00767745" w:rsidP="00F52265">
      <w:pPr>
        <w:ind w:firstLine="426"/>
        <w:jc w:val="both"/>
        <w:rPr>
          <w:sz w:val="24"/>
          <w:szCs w:val="24"/>
        </w:rPr>
      </w:pPr>
    </w:p>
    <w:p w:rsidR="00B909A2" w:rsidRPr="00F52265" w:rsidRDefault="00DC17D1" w:rsidP="00F52265">
      <w:pPr>
        <w:pStyle w:val="50"/>
        <w:spacing w:line="240" w:lineRule="auto"/>
        <w:ind w:firstLine="426"/>
        <w:rPr>
          <w:i w:val="0"/>
          <w:iCs w:val="0"/>
          <w:spacing w:val="0"/>
          <w:sz w:val="24"/>
          <w:szCs w:val="24"/>
          <w:lang w:eastAsia="ru-RU"/>
        </w:rPr>
      </w:pPr>
      <w:r w:rsidRPr="00F52265">
        <w:rPr>
          <w:i w:val="0"/>
          <w:iCs w:val="0"/>
          <w:spacing w:val="0"/>
          <w:sz w:val="24"/>
          <w:szCs w:val="24"/>
          <w:lang w:eastAsia="ru-RU"/>
        </w:rPr>
        <w:t>Особое беспокойство</w:t>
      </w:r>
      <w:r w:rsidR="000A5D75" w:rsidRPr="00F52265">
        <w:rPr>
          <w:i w:val="0"/>
          <w:iCs w:val="0"/>
          <w:spacing w:val="0"/>
          <w:sz w:val="24"/>
          <w:szCs w:val="24"/>
          <w:lang w:eastAsia="ru-RU"/>
        </w:rPr>
        <w:t xml:space="preserve"> и тревогу</w:t>
      </w:r>
      <w:r w:rsidR="007336B2" w:rsidRPr="00F52265">
        <w:rPr>
          <w:i w:val="0"/>
          <w:iCs w:val="0"/>
          <w:spacing w:val="0"/>
          <w:sz w:val="24"/>
          <w:szCs w:val="24"/>
          <w:lang w:eastAsia="ru-RU"/>
        </w:rPr>
        <w:t xml:space="preserve"> </w:t>
      </w:r>
      <w:r w:rsidRPr="00F52265">
        <w:rPr>
          <w:i w:val="0"/>
          <w:iCs w:val="0"/>
          <w:spacing w:val="0"/>
          <w:sz w:val="24"/>
          <w:szCs w:val="24"/>
          <w:lang w:eastAsia="ru-RU"/>
        </w:rPr>
        <w:t xml:space="preserve">вызывает </w:t>
      </w:r>
      <w:r w:rsidR="000A5D75" w:rsidRPr="00F52265">
        <w:rPr>
          <w:i w:val="0"/>
          <w:iCs w:val="0"/>
          <w:spacing w:val="0"/>
          <w:sz w:val="24"/>
          <w:szCs w:val="24"/>
          <w:lang w:eastAsia="ru-RU"/>
        </w:rPr>
        <w:t xml:space="preserve">продолжающаяся </w:t>
      </w:r>
      <w:r w:rsidR="00B04C12" w:rsidRPr="00F52265">
        <w:rPr>
          <w:i w:val="0"/>
          <w:iCs w:val="0"/>
          <w:spacing w:val="0"/>
          <w:sz w:val="24"/>
          <w:szCs w:val="24"/>
          <w:lang w:eastAsia="ru-RU"/>
        </w:rPr>
        <w:t xml:space="preserve">групповая и </w:t>
      </w:r>
      <w:r w:rsidRPr="00F52265">
        <w:rPr>
          <w:i w:val="0"/>
          <w:iCs w:val="0"/>
          <w:spacing w:val="0"/>
          <w:sz w:val="24"/>
          <w:szCs w:val="24"/>
          <w:lang w:eastAsia="ru-RU"/>
        </w:rPr>
        <w:t>детская гибель</w:t>
      </w:r>
      <w:r w:rsidR="00B04C12" w:rsidRPr="00F52265">
        <w:rPr>
          <w:i w:val="0"/>
          <w:iCs w:val="0"/>
          <w:spacing w:val="0"/>
          <w:sz w:val="24"/>
          <w:szCs w:val="24"/>
          <w:lang w:eastAsia="ru-RU"/>
        </w:rPr>
        <w:t xml:space="preserve"> на пожарах</w:t>
      </w:r>
      <w:r w:rsidRPr="00F52265">
        <w:rPr>
          <w:i w:val="0"/>
          <w:iCs w:val="0"/>
          <w:spacing w:val="0"/>
          <w:sz w:val="24"/>
          <w:szCs w:val="24"/>
          <w:lang w:eastAsia="ru-RU"/>
        </w:rPr>
        <w:t xml:space="preserve">. </w:t>
      </w:r>
    </w:p>
    <w:p w:rsidR="00980CA6" w:rsidRPr="00F52265" w:rsidRDefault="00980CA6" w:rsidP="00F52265">
      <w:pPr>
        <w:pStyle w:val="50"/>
        <w:spacing w:line="240" w:lineRule="auto"/>
        <w:ind w:firstLine="426"/>
        <w:rPr>
          <w:i w:val="0"/>
          <w:sz w:val="24"/>
          <w:szCs w:val="24"/>
        </w:rPr>
      </w:pPr>
      <w:r w:rsidRPr="00F52265">
        <w:rPr>
          <w:b/>
          <w:i w:val="0"/>
          <w:color w:val="000000"/>
          <w:sz w:val="24"/>
          <w:szCs w:val="24"/>
        </w:rPr>
        <w:t>23 мая 2024 года</w:t>
      </w:r>
      <w:r w:rsidRPr="00F52265">
        <w:rPr>
          <w:i w:val="0"/>
          <w:color w:val="000000"/>
          <w:sz w:val="24"/>
          <w:szCs w:val="24"/>
        </w:rPr>
        <w:t xml:space="preserve"> в </w:t>
      </w:r>
      <w:proofErr w:type="spellStart"/>
      <w:r w:rsidRPr="00F52265">
        <w:rPr>
          <w:i w:val="0"/>
          <w:color w:val="000000"/>
          <w:sz w:val="24"/>
          <w:szCs w:val="24"/>
        </w:rPr>
        <w:t>с.п</w:t>
      </w:r>
      <w:proofErr w:type="gramStart"/>
      <w:r w:rsidRPr="00F52265">
        <w:rPr>
          <w:i w:val="0"/>
          <w:color w:val="000000"/>
          <w:sz w:val="24"/>
          <w:szCs w:val="24"/>
        </w:rPr>
        <w:t>.Д</w:t>
      </w:r>
      <w:proofErr w:type="gramEnd"/>
      <w:r w:rsidRPr="00F52265">
        <w:rPr>
          <w:i w:val="0"/>
          <w:color w:val="000000"/>
          <w:sz w:val="24"/>
          <w:szCs w:val="24"/>
        </w:rPr>
        <w:t>имара</w:t>
      </w:r>
      <w:proofErr w:type="spellEnd"/>
      <w:r w:rsidRPr="00F52265">
        <w:rPr>
          <w:i w:val="0"/>
          <w:color w:val="000000"/>
          <w:sz w:val="24"/>
          <w:szCs w:val="24"/>
        </w:rPr>
        <w:t xml:space="preserve"> городского округа г. Выкса </w:t>
      </w:r>
      <w:r w:rsidRPr="00F52265">
        <w:rPr>
          <w:i w:val="0"/>
          <w:color w:val="FF0000"/>
          <w:sz w:val="24"/>
          <w:szCs w:val="24"/>
        </w:rPr>
        <w:t>погибла семья из</w:t>
      </w:r>
      <w:r w:rsidR="000A5D75" w:rsidRPr="00F52265">
        <w:rPr>
          <w:i w:val="0"/>
          <w:color w:val="FF0000"/>
          <w:sz w:val="24"/>
          <w:szCs w:val="24"/>
        </w:rPr>
        <w:t xml:space="preserve"> </w:t>
      </w:r>
      <w:r w:rsidRPr="00F52265">
        <w:rPr>
          <w:i w:val="0"/>
          <w:color w:val="FF0000"/>
          <w:sz w:val="24"/>
          <w:szCs w:val="24"/>
        </w:rPr>
        <w:t>трёх человек, в том числе ребёнок 2022 г.р.</w:t>
      </w:r>
      <w:r w:rsidRPr="00F52265">
        <w:rPr>
          <w:i w:val="0"/>
          <w:color w:val="000000"/>
          <w:sz w:val="24"/>
          <w:szCs w:val="24"/>
        </w:rPr>
        <w:t xml:space="preserve"> Трагедия произошла ночью (около 03 часов 40 минут), когда все спали.</w:t>
      </w:r>
    </w:p>
    <w:p w:rsidR="00980CA6" w:rsidRPr="00F52265" w:rsidRDefault="00980CA6" w:rsidP="00F52265">
      <w:pPr>
        <w:ind w:firstLine="426"/>
        <w:jc w:val="both"/>
        <w:rPr>
          <w:color w:val="000000"/>
          <w:sz w:val="24"/>
          <w:szCs w:val="24"/>
        </w:rPr>
      </w:pPr>
      <w:r w:rsidRPr="00F52265">
        <w:rPr>
          <w:b/>
          <w:color w:val="000000"/>
          <w:sz w:val="24"/>
          <w:szCs w:val="24"/>
        </w:rPr>
        <w:t>25 мая 2024 года</w:t>
      </w:r>
      <w:r w:rsidRPr="00F52265">
        <w:rPr>
          <w:color w:val="000000"/>
          <w:sz w:val="24"/>
          <w:szCs w:val="24"/>
        </w:rPr>
        <w:t xml:space="preserve"> в с</w:t>
      </w:r>
      <w:proofErr w:type="gramStart"/>
      <w:r w:rsidRPr="00F52265">
        <w:rPr>
          <w:color w:val="000000"/>
          <w:sz w:val="24"/>
          <w:szCs w:val="24"/>
        </w:rPr>
        <w:t>.Б</w:t>
      </w:r>
      <w:proofErr w:type="gramEnd"/>
      <w:r w:rsidRPr="00F52265">
        <w:rPr>
          <w:color w:val="000000"/>
          <w:sz w:val="24"/>
          <w:szCs w:val="24"/>
        </w:rPr>
        <w:t xml:space="preserve">ольшое Маресьево </w:t>
      </w:r>
      <w:proofErr w:type="spellStart"/>
      <w:r w:rsidRPr="00F52265">
        <w:rPr>
          <w:color w:val="000000"/>
          <w:sz w:val="24"/>
          <w:szCs w:val="24"/>
        </w:rPr>
        <w:t>Лукояновского</w:t>
      </w:r>
      <w:proofErr w:type="spellEnd"/>
      <w:r w:rsidRPr="00F52265">
        <w:rPr>
          <w:color w:val="000000"/>
          <w:sz w:val="24"/>
          <w:szCs w:val="24"/>
        </w:rPr>
        <w:t xml:space="preserve"> муниципального округа, произошел пожар в личном жилом доме, в результате которого </w:t>
      </w:r>
      <w:r w:rsidRPr="00F52265">
        <w:rPr>
          <w:color w:val="FF0000"/>
          <w:sz w:val="24"/>
          <w:szCs w:val="24"/>
        </w:rPr>
        <w:t>погибли мужчина и ребенок 2019 г.р.</w:t>
      </w:r>
      <w:r w:rsidRPr="00F52265">
        <w:rPr>
          <w:color w:val="000000"/>
          <w:sz w:val="24"/>
          <w:szCs w:val="24"/>
        </w:rPr>
        <w:t xml:space="preserve"> На момент возгорания (около 23 часов 30 минут) в доме находилось четыре человека, которые спали. Из-за позднего обнаружения пожара, получив ожоги различной степени тяжести, спастись через окно удалось только матери с трехгодовалым ребёнком.</w:t>
      </w:r>
    </w:p>
    <w:p w:rsidR="00980CA6" w:rsidRPr="00F52265" w:rsidRDefault="00980CA6" w:rsidP="00F52265">
      <w:pPr>
        <w:ind w:firstLine="426"/>
        <w:jc w:val="both"/>
        <w:rPr>
          <w:color w:val="FF0000"/>
          <w:sz w:val="24"/>
          <w:szCs w:val="24"/>
        </w:rPr>
      </w:pPr>
      <w:r w:rsidRPr="00F52265">
        <w:rPr>
          <w:color w:val="000000"/>
          <w:sz w:val="24"/>
          <w:szCs w:val="24"/>
        </w:rPr>
        <w:t xml:space="preserve">Все эти пожары объединяет общая причина, связанная с аварийным режимом работы электросети. </w:t>
      </w:r>
      <w:r w:rsidRPr="00F52265">
        <w:rPr>
          <w:color w:val="FF0000"/>
          <w:sz w:val="24"/>
          <w:szCs w:val="24"/>
        </w:rPr>
        <w:t xml:space="preserve">Кроме того, жилые помещения семей, где погибли дети, не были оборудованы автономными пожарными </w:t>
      </w:r>
      <w:proofErr w:type="spellStart"/>
      <w:r w:rsidRPr="00F52265">
        <w:rPr>
          <w:color w:val="FF0000"/>
          <w:sz w:val="24"/>
          <w:szCs w:val="24"/>
        </w:rPr>
        <w:t>извещателями</w:t>
      </w:r>
      <w:proofErr w:type="spellEnd"/>
      <w:r w:rsidRPr="00F52265">
        <w:rPr>
          <w:color w:val="FF0000"/>
          <w:sz w:val="24"/>
          <w:szCs w:val="24"/>
        </w:rPr>
        <w:t>, что не позволило обнаружить возгорания на ранней их стадии.</w:t>
      </w:r>
    </w:p>
    <w:p w:rsidR="00980CA6" w:rsidRPr="00F52265" w:rsidRDefault="00980CA6" w:rsidP="00F52265">
      <w:pPr>
        <w:numPr>
          <w:ilvl w:val="0"/>
          <w:numId w:val="3"/>
        </w:numPr>
        <w:tabs>
          <w:tab w:val="left" w:pos="284"/>
        </w:tabs>
        <w:ind w:firstLine="426"/>
        <w:jc w:val="both"/>
        <w:rPr>
          <w:color w:val="000000"/>
          <w:sz w:val="24"/>
          <w:szCs w:val="24"/>
        </w:rPr>
      </w:pPr>
      <w:r w:rsidRPr="00F52265">
        <w:rPr>
          <w:b/>
          <w:color w:val="000000"/>
          <w:sz w:val="24"/>
          <w:szCs w:val="24"/>
        </w:rPr>
        <w:t xml:space="preserve"> мая 2024 года</w:t>
      </w:r>
      <w:r w:rsidRPr="00F52265">
        <w:rPr>
          <w:color w:val="000000"/>
          <w:sz w:val="24"/>
          <w:szCs w:val="24"/>
        </w:rPr>
        <w:t xml:space="preserve"> в </w:t>
      </w:r>
      <w:proofErr w:type="spellStart"/>
      <w:r w:rsidRPr="00F52265">
        <w:rPr>
          <w:color w:val="000000"/>
          <w:sz w:val="24"/>
          <w:szCs w:val="24"/>
        </w:rPr>
        <w:t>д</w:t>
      </w:r>
      <w:proofErr w:type="gramStart"/>
      <w:r w:rsidRPr="00F52265">
        <w:rPr>
          <w:color w:val="000000"/>
          <w:sz w:val="24"/>
          <w:szCs w:val="24"/>
        </w:rPr>
        <w:t>.Т</w:t>
      </w:r>
      <w:proofErr w:type="gramEnd"/>
      <w:r w:rsidRPr="00F52265">
        <w:rPr>
          <w:color w:val="000000"/>
          <w:sz w:val="24"/>
          <w:szCs w:val="24"/>
        </w:rPr>
        <w:t>урбанка</w:t>
      </w:r>
      <w:proofErr w:type="spellEnd"/>
      <w:r w:rsidRPr="00F52265">
        <w:rPr>
          <w:color w:val="000000"/>
          <w:sz w:val="24"/>
          <w:szCs w:val="24"/>
        </w:rPr>
        <w:t xml:space="preserve"> Спасского муниципального округа произошел пожар в личном жилом доме, в котором проживала многодетная семья </w:t>
      </w:r>
      <w:r w:rsidRPr="00F52265">
        <w:rPr>
          <w:color w:val="FF0000"/>
          <w:sz w:val="24"/>
          <w:szCs w:val="24"/>
        </w:rPr>
        <w:t>из 8 человек, в том числе 5 несовершеннолетних детей.</w:t>
      </w:r>
      <w:r w:rsidRPr="00F52265">
        <w:rPr>
          <w:color w:val="000000"/>
          <w:sz w:val="24"/>
          <w:szCs w:val="24"/>
        </w:rPr>
        <w:t xml:space="preserve"> Возгорание произошло на крыльце дома около 23 часов, когда старший сын и взрослые ужинали на первом этаже, а дети спали на втором этаже дома. В связи с тем, что выход из дома наружу и лестницу на второй этаж были отрезаны огнём, взрослым пришлось спасаться через окно. Только благодаря решительным действиям старшего сына, который обнаружил пожар, а также разбудил и эвакуировал детей со второго этажа с помощью переносной лестницы, трагических последствий удалось избежать. В данном случае предполагаемая причина пожара аналогична вышеописанным событиям.</w:t>
      </w:r>
    </w:p>
    <w:p w:rsidR="00980CA6" w:rsidRPr="00F52265" w:rsidRDefault="00980CA6" w:rsidP="00F52265">
      <w:pPr>
        <w:ind w:firstLine="426"/>
        <w:jc w:val="both"/>
        <w:rPr>
          <w:color w:val="000000"/>
          <w:sz w:val="24"/>
          <w:szCs w:val="24"/>
        </w:rPr>
      </w:pPr>
      <w:r w:rsidRPr="00F52265">
        <w:rPr>
          <w:color w:val="000000"/>
          <w:sz w:val="24"/>
          <w:szCs w:val="24"/>
        </w:rPr>
        <w:t>В Починковском муниципальном округе Нижегородской области с начала года произошло 24 пожара, 1 человек погиб. Основные причины возникновения пожаров связаны с аварийным режим работы электрической сети и неосторожным обращением с огнем.</w:t>
      </w:r>
    </w:p>
    <w:p w:rsidR="00980CA6" w:rsidRPr="00F52265" w:rsidRDefault="00980CA6" w:rsidP="00F52265">
      <w:pPr>
        <w:pStyle w:val="50"/>
        <w:spacing w:line="240" w:lineRule="auto"/>
        <w:ind w:firstLine="426"/>
        <w:rPr>
          <w:i w:val="0"/>
          <w:iCs w:val="0"/>
          <w:spacing w:val="0"/>
          <w:sz w:val="24"/>
          <w:szCs w:val="24"/>
          <w:lang w:eastAsia="ru-RU"/>
        </w:rPr>
      </w:pPr>
    </w:p>
    <w:p w:rsidR="00371FD8" w:rsidRPr="00F52265" w:rsidRDefault="002F6571" w:rsidP="00F52265">
      <w:pPr>
        <w:pStyle w:val="50"/>
        <w:shd w:val="clear" w:color="auto" w:fill="auto"/>
        <w:spacing w:line="240" w:lineRule="auto"/>
        <w:ind w:right="20" w:firstLine="426"/>
        <w:rPr>
          <w:i w:val="0"/>
          <w:color w:val="FF0000"/>
          <w:sz w:val="24"/>
          <w:szCs w:val="24"/>
        </w:rPr>
      </w:pPr>
      <w:r w:rsidRPr="00F52265">
        <w:rPr>
          <w:i w:val="0"/>
          <w:color w:val="FF0000"/>
          <w:sz w:val="24"/>
          <w:szCs w:val="24"/>
        </w:rPr>
        <w:t>В очередной раз а</w:t>
      </w:r>
      <w:r w:rsidR="00612D0F" w:rsidRPr="00F52265">
        <w:rPr>
          <w:i w:val="0"/>
          <w:color w:val="FF0000"/>
          <w:sz w:val="24"/>
          <w:szCs w:val="24"/>
        </w:rPr>
        <w:t xml:space="preserve">дминистрация Починковского муниципального округа Нижегородской области </w:t>
      </w:r>
      <w:r w:rsidR="00371FD8" w:rsidRPr="00F52265">
        <w:rPr>
          <w:i w:val="0"/>
          <w:color w:val="FF0000"/>
          <w:sz w:val="24"/>
          <w:szCs w:val="24"/>
        </w:rPr>
        <w:t xml:space="preserve">обращается к жителям </w:t>
      </w:r>
      <w:r w:rsidR="00171B9A" w:rsidRPr="00F52265">
        <w:rPr>
          <w:i w:val="0"/>
          <w:color w:val="FF0000"/>
          <w:sz w:val="24"/>
          <w:szCs w:val="24"/>
        </w:rPr>
        <w:t xml:space="preserve">округа </w:t>
      </w:r>
      <w:r w:rsidR="00371FD8" w:rsidRPr="00F52265">
        <w:rPr>
          <w:i w:val="0"/>
          <w:color w:val="FF0000"/>
          <w:sz w:val="24"/>
          <w:szCs w:val="24"/>
        </w:rPr>
        <w:t>и н</w:t>
      </w:r>
      <w:r w:rsidR="00791366" w:rsidRPr="00F52265">
        <w:rPr>
          <w:i w:val="0"/>
          <w:color w:val="FF0000"/>
          <w:sz w:val="24"/>
          <w:szCs w:val="24"/>
        </w:rPr>
        <w:t>астоятельно рекомендуе</w:t>
      </w:r>
      <w:r w:rsidR="00371FD8" w:rsidRPr="00F52265">
        <w:rPr>
          <w:i w:val="0"/>
          <w:color w:val="FF0000"/>
          <w:sz w:val="24"/>
          <w:szCs w:val="24"/>
        </w:rPr>
        <w:t>т</w:t>
      </w:r>
      <w:r w:rsidR="00791366" w:rsidRPr="00F52265">
        <w:rPr>
          <w:i w:val="0"/>
          <w:color w:val="FF0000"/>
          <w:sz w:val="24"/>
          <w:szCs w:val="24"/>
        </w:rPr>
        <w:t xml:space="preserve"> </w:t>
      </w:r>
      <w:r w:rsidR="00FF43B5" w:rsidRPr="00F52265">
        <w:rPr>
          <w:i w:val="0"/>
          <w:color w:val="FF0000"/>
          <w:sz w:val="24"/>
          <w:szCs w:val="24"/>
        </w:rPr>
        <w:t xml:space="preserve">приобрести и установить </w:t>
      </w:r>
      <w:r w:rsidR="00371FD8" w:rsidRPr="00F52265">
        <w:rPr>
          <w:i w:val="0"/>
          <w:color w:val="FF0000"/>
          <w:sz w:val="24"/>
          <w:szCs w:val="24"/>
        </w:rPr>
        <w:t xml:space="preserve">в своих жилых помещениях </w:t>
      </w:r>
      <w:r w:rsidR="00FF43B5" w:rsidRPr="00F52265">
        <w:rPr>
          <w:i w:val="0"/>
          <w:color w:val="FF0000"/>
          <w:sz w:val="24"/>
          <w:szCs w:val="24"/>
        </w:rPr>
        <w:t xml:space="preserve">автономные </w:t>
      </w:r>
      <w:r w:rsidR="00721F73" w:rsidRPr="00F52265">
        <w:rPr>
          <w:i w:val="0"/>
          <w:color w:val="FF0000"/>
          <w:sz w:val="24"/>
          <w:szCs w:val="24"/>
        </w:rPr>
        <w:t xml:space="preserve">(индивидуальные) </w:t>
      </w:r>
      <w:r w:rsidR="00FF43B5" w:rsidRPr="00F52265">
        <w:rPr>
          <w:i w:val="0"/>
          <w:color w:val="FF0000"/>
          <w:sz w:val="24"/>
          <w:szCs w:val="24"/>
        </w:rPr>
        <w:t xml:space="preserve">пожарные </w:t>
      </w:r>
      <w:proofErr w:type="spellStart"/>
      <w:r w:rsidR="00FF43B5" w:rsidRPr="00F52265">
        <w:rPr>
          <w:i w:val="0"/>
          <w:color w:val="FF0000"/>
          <w:sz w:val="24"/>
          <w:szCs w:val="24"/>
        </w:rPr>
        <w:t>извещатели</w:t>
      </w:r>
      <w:proofErr w:type="spellEnd"/>
      <w:r w:rsidR="00A901F4" w:rsidRPr="00F52265">
        <w:rPr>
          <w:i w:val="0"/>
          <w:color w:val="FF0000"/>
          <w:sz w:val="24"/>
          <w:szCs w:val="24"/>
        </w:rPr>
        <w:t>, кот</w:t>
      </w:r>
      <w:r w:rsidR="00795230" w:rsidRPr="00F52265">
        <w:rPr>
          <w:i w:val="0"/>
          <w:color w:val="FF0000"/>
          <w:sz w:val="24"/>
          <w:szCs w:val="24"/>
        </w:rPr>
        <w:t>о</w:t>
      </w:r>
      <w:r w:rsidR="00A901F4" w:rsidRPr="00F52265">
        <w:rPr>
          <w:i w:val="0"/>
          <w:color w:val="FF0000"/>
          <w:sz w:val="24"/>
          <w:szCs w:val="24"/>
        </w:rPr>
        <w:t>рые в случае появления дыма подадут звуковой сигнал</w:t>
      </w:r>
      <w:r w:rsidR="00795230" w:rsidRPr="00F52265">
        <w:rPr>
          <w:i w:val="0"/>
          <w:color w:val="FF0000"/>
          <w:sz w:val="24"/>
          <w:szCs w:val="24"/>
        </w:rPr>
        <w:t xml:space="preserve"> и известят вас о пожаре!</w:t>
      </w:r>
      <w:r w:rsidR="00A901F4" w:rsidRPr="00F52265">
        <w:rPr>
          <w:i w:val="0"/>
          <w:color w:val="FF0000"/>
          <w:sz w:val="24"/>
          <w:szCs w:val="24"/>
        </w:rPr>
        <w:t xml:space="preserve"> </w:t>
      </w:r>
      <w:r w:rsidR="00B509C9" w:rsidRPr="00F52265">
        <w:rPr>
          <w:i w:val="0"/>
          <w:color w:val="FF0000"/>
          <w:sz w:val="24"/>
          <w:szCs w:val="24"/>
        </w:rPr>
        <w:t xml:space="preserve"> </w:t>
      </w:r>
    </w:p>
    <w:p w:rsidR="005632E5" w:rsidRPr="00F52265" w:rsidRDefault="00B509C9" w:rsidP="00F52265">
      <w:pPr>
        <w:pStyle w:val="50"/>
        <w:shd w:val="clear" w:color="auto" w:fill="auto"/>
        <w:spacing w:line="240" w:lineRule="auto"/>
        <w:ind w:right="20" w:firstLine="426"/>
        <w:rPr>
          <w:i w:val="0"/>
          <w:color w:val="FF0000"/>
          <w:sz w:val="24"/>
          <w:szCs w:val="24"/>
        </w:rPr>
      </w:pPr>
      <w:r w:rsidRPr="00F52265">
        <w:rPr>
          <w:i w:val="0"/>
          <w:color w:val="FF0000"/>
          <w:sz w:val="24"/>
          <w:szCs w:val="24"/>
        </w:rPr>
        <w:t xml:space="preserve">Стоимость автономного пожарного </w:t>
      </w:r>
      <w:proofErr w:type="spellStart"/>
      <w:r w:rsidRPr="00F52265">
        <w:rPr>
          <w:i w:val="0"/>
          <w:color w:val="FF0000"/>
          <w:sz w:val="24"/>
          <w:szCs w:val="24"/>
        </w:rPr>
        <w:t>извещателя</w:t>
      </w:r>
      <w:proofErr w:type="spellEnd"/>
      <w:r w:rsidRPr="00F52265">
        <w:rPr>
          <w:i w:val="0"/>
          <w:color w:val="FF0000"/>
          <w:sz w:val="24"/>
          <w:szCs w:val="24"/>
        </w:rPr>
        <w:t xml:space="preserve"> 50</w:t>
      </w:r>
      <w:r w:rsidR="00BD0A3A" w:rsidRPr="00F52265">
        <w:rPr>
          <w:i w:val="0"/>
          <w:color w:val="FF0000"/>
          <w:sz w:val="24"/>
          <w:szCs w:val="24"/>
        </w:rPr>
        <w:t>0-550</w:t>
      </w:r>
      <w:r w:rsidRPr="00F52265">
        <w:rPr>
          <w:i w:val="0"/>
          <w:color w:val="FF0000"/>
          <w:sz w:val="24"/>
          <w:szCs w:val="24"/>
        </w:rPr>
        <w:t xml:space="preserve"> рублей</w:t>
      </w:r>
      <w:r w:rsidR="006E4D40" w:rsidRPr="00F52265">
        <w:rPr>
          <w:i w:val="0"/>
          <w:color w:val="FF0000"/>
          <w:sz w:val="24"/>
          <w:szCs w:val="24"/>
        </w:rPr>
        <w:t xml:space="preserve">. В комплект и стоимость </w:t>
      </w:r>
      <w:proofErr w:type="spellStart"/>
      <w:r w:rsidR="006E4D40" w:rsidRPr="00F52265">
        <w:rPr>
          <w:i w:val="0"/>
          <w:color w:val="FF0000"/>
          <w:sz w:val="24"/>
          <w:szCs w:val="24"/>
        </w:rPr>
        <w:t>извещателя</w:t>
      </w:r>
      <w:proofErr w:type="spellEnd"/>
      <w:r w:rsidR="006E4D40" w:rsidRPr="00F52265">
        <w:rPr>
          <w:i w:val="0"/>
          <w:color w:val="FF0000"/>
          <w:sz w:val="24"/>
          <w:szCs w:val="24"/>
        </w:rPr>
        <w:t xml:space="preserve"> уже входит </w:t>
      </w:r>
      <w:r w:rsidR="00C352EC" w:rsidRPr="00F52265">
        <w:rPr>
          <w:i w:val="0"/>
          <w:color w:val="FF0000"/>
          <w:sz w:val="24"/>
          <w:szCs w:val="24"/>
        </w:rPr>
        <w:t>элемент</w:t>
      </w:r>
      <w:r w:rsidR="006E4D40" w:rsidRPr="00F52265">
        <w:rPr>
          <w:i w:val="0"/>
          <w:color w:val="FF0000"/>
          <w:sz w:val="24"/>
          <w:szCs w:val="24"/>
        </w:rPr>
        <w:t xml:space="preserve"> питания</w:t>
      </w:r>
      <w:r w:rsidR="00622CD5" w:rsidRPr="00F52265">
        <w:rPr>
          <w:i w:val="0"/>
          <w:color w:val="FF0000"/>
          <w:sz w:val="24"/>
          <w:szCs w:val="24"/>
        </w:rPr>
        <w:t xml:space="preserve"> (батарейка –</w:t>
      </w:r>
      <w:r w:rsidR="008C3546" w:rsidRPr="00F52265">
        <w:rPr>
          <w:i w:val="0"/>
          <w:color w:val="FF0000"/>
          <w:sz w:val="24"/>
          <w:szCs w:val="24"/>
        </w:rPr>
        <w:t xml:space="preserve"> </w:t>
      </w:r>
      <w:r w:rsidR="00622CD5" w:rsidRPr="00F52265">
        <w:rPr>
          <w:i w:val="0"/>
          <w:color w:val="FF0000"/>
          <w:sz w:val="24"/>
          <w:szCs w:val="24"/>
        </w:rPr>
        <w:t>Крона, 9 вольт)</w:t>
      </w:r>
      <w:r w:rsidR="006E4D40" w:rsidRPr="00F52265">
        <w:rPr>
          <w:i w:val="0"/>
          <w:color w:val="FF0000"/>
          <w:sz w:val="24"/>
          <w:szCs w:val="24"/>
        </w:rPr>
        <w:t>!</w:t>
      </w:r>
      <w:r w:rsidR="00912FB5" w:rsidRPr="00F52265">
        <w:rPr>
          <w:i w:val="0"/>
          <w:color w:val="FF0000"/>
          <w:sz w:val="24"/>
          <w:szCs w:val="24"/>
        </w:rPr>
        <w:t xml:space="preserve"> </w:t>
      </w:r>
    </w:p>
    <w:p w:rsidR="00304481" w:rsidRPr="00F52265" w:rsidRDefault="00304481" w:rsidP="00F52265">
      <w:pPr>
        <w:pStyle w:val="50"/>
        <w:shd w:val="clear" w:color="auto" w:fill="auto"/>
        <w:spacing w:line="240" w:lineRule="auto"/>
        <w:ind w:right="20" w:firstLine="426"/>
        <w:rPr>
          <w:i w:val="0"/>
          <w:color w:val="548DD4" w:themeColor="text2" w:themeTint="99"/>
          <w:sz w:val="24"/>
          <w:szCs w:val="24"/>
        </w:rPr>
      </w:pPr>
      <w:r w:rsidRPr="00F52265">
        <w:rPr>
          <w:i w:val="0"/>
          <w:color w:val="548DD4" w:themeColor="text2" w:themeTint="99"/>
          <w:sz w:val="24"/>
          <w:szCs w:val="24"/>
        </w:rPr>
        <w:t>Автономны</w:t>
      </w:r>
      <w:r w:rsidR="00FE53AB" w:rsidRPr="00F52265">
        <w:rPr>
          <w:i w:val="0"/>
          <w:color w:val="548DD4" w:themeColor="text2" w:themeTint="99"/>
          <w:sz w:val="24"/>
          <w:szCs w:val="24"/>
        </w:rPr>
        <w:t>е</w:t>
      </w:r>
      <w:r w:rsidRPr="00F52265">
        <w:rPr>
          <w:i w:val="0"/>
          <w:color w:val="548DD4" w:themeColor="text2" w:themeTint="99"/>
          <w:sz w:val="24"/>
          <w:szCs w:val="24"/>
        </w:rPr>
        <w:t xml:space="preserve"> пожарны</w:t>
      </w:r>
      <w:r w:rsidR="00FE53AB" w:rsidRPr="00F52265">
        <w:rPr>
          <w:i w:val="0"/>
          <w:color w:val="548DD4" w:themeColor="text2" w:themeTint="99"/>
          <w:sz w:val="24"/>
          <w:szCs w:val="24"/>
        </w:rPr>
        <w:t>е</w:t>
      </w:r>
      <w:r w:rsidRPr="00F52265">
        <w:rPr>
          <w:i w:val="0"/>
          <w:color w:val="548DD4" w:themeColor="text2" w:themeTint="99"/>
          <w:sz w:val="24"/>
          <w:szCs w:val="24"/>
        </w:rPr>
        <w:t xml:space="preserve"> </w:t>
      </w:r>
      <w:proofErr w:type="spellStart"/>
      <w:r w:rsidRPr="00F52265">
        <w:rPr>
          <w:i w:val="0"/>
          <w:color w:val="548DD4" w:themeColor="text2" w:themeTint="99"/>
          <w:sz w:val="24"/>
          <w:szCs w:val="24"/>
        </w:rPr>
        <w:t>извещател</w:t>
      </w:r>
      <w:r w:rsidR="00FE53AB" w:rsidRPr="00F52265">
        <w:rPr>
          <w:i w:val="0"/>
          <w:color w:val="548DD4" w:themeColor="text2" w:themeTint="99"/>
          <w:sz w:val="24"/>
          <w:szCs w:val="24"/>
        </w:rPr>
        <w:t>и</w:t>
      </w:r>
      <w:proofErr w:type="spellEnd"/>
      <w:r w:rsidRPr="00F52265">
        <w:rPr>
          <w:i w:val="0"/>
          <w:color w:val="548DD4" w:themeColor="text2" w:themeTint="99"/>
          <w:sz w:val="24"/>
          <w:szCs w:val="24"/>
        </w:rPr>
        <w:t xml:space="preserve"> можно свободно приобрести</w:t>
      </w:r>
      <w:r w:rsidR="00F801AD" w:rsidRPr="00F52265">
        <w:rPr>
          <w:i w:val="0"/>
          <w:color w:val="548DD4" w:themeColor="text2" w:themeTint="99"/>
          <w:sz w:val="24"/>
          <w:szCs w:val="24"/>
        </w:rPr>
        <w:t xml:space="preserve"> через</w:t>
      </w:r>
      <w:r w:rsidR="006C2AB5" w:rsidRPr="00F52265">
        <w:rPr>
          <w:i w:val="0"/>
          <w:color w:val="548DD4" w:themeColor="text2" w:themeTint="99"/>
          <w:sz w:val="24"/>
          <w:szCs w:val="24"/>
        </w:rPr>
        <w:t xml:space="preserve"> </w:t>
      </w:r>
      <w:proofErr w:type="spellStart"/>
      <w:proofErr w:type="gramStart"/>
      <w:r w:rsidR="00591741" w:rsidRPr="00F52265">
        <w:rPr>
          <w:i w:val="0"/>
          <w:color w:val="548DD4" w:themeColor="text2" w:themeTint="99"/>
          <w:sz w:val="24"/>
          <w:szCs w:val="24"/>
        </w:rPr>
        <w:t>интернет</w:t>
      </w:r>
      <w:r w:rsidR="008F2D9C" w:rsidRPr="00F52265">
        <w:rPr>
          <w:i w:val="0"/>
          <w:color w:val="548DD4" w:themeColor="text2" w:themeTint="99"/>
          <w:sz w:val="24"/>
          <w:szCs w:val="24"/>
        </w:rPr>
        <w:t>-</w:t>
      </w:r>
      <w:r w:rsidR="00591741" w:rsidRPr="00F52265">
        <w:rPr>
          <w:i w:val="0"/>
          <w:color w:val="548DD4" w:themeColor="text2" w:themeTint="99"/>
          <w:sz w:val="24"/>
          <w:szCs w:val="24"/>
        </w:rPr>
        <w:t>магазин</w:t>
      </w:r>
      <w:r w:rsidR="00F801AD" w:rsidRPr="00F52265">
        <w:rPr>
          <w:i w:val="0"/>
          <w:color w:val="548DD4" w:themeColor="text2" w:themeTint="99"/>
          <w:sz w:val="24"/>
          <w:szCs w:val="24"/>
        </w:rPr>
        <w:t>ы</w:t>
      </w:r>
      <w:proofErr w:type="spellEnd"/>
      <w:proofErr w:type="gramEnd"/>
      <w:r w:rsidR="006C2AB5" w:rsidRPr="00F52265">
        <w:rPr>
          <w:i w:val="0"/>
          <w:color w:val="548DD4" w:themeColor="text2" w:themeTint="99"/>
          <w:sz w:val="24"/>
          <w:szCs w:val="24"/>
        </w:rPr>
        <w:t xml:space="preserve"> </w:t>
      </w:r>
      <w:r w:rsidR="008F2D9C" w:rsidRPr="00F52265">
        <w:rPr>
          <w:i w:val="0"/>
          <w:color w:val="548DD4" w:themeColor="text2" w:themeTint="99"/>
          <w:sz w:val="24"/>
          <w:szCs w:val="24"/>
        </w:rPr>
        <w:t xml:space="preserve">или в </w:t>
      </w:r>
      <w:r w:rsidR="00DC113C" w:rsidRPr="00F52265">
        <w:rPr>
          <w:i w:val="0"/>
          <w:color w:val="548DD4" w:themeColor="text2" w:themeTint="99"/>
          <w:sz w:val="24"/>
          <w:szCs w:val="24"/>
        </w:rPr>
        <w:t xml:space="preserve">других </w:t>
      </w:r>
      <w:r w:rsidR="008F2D9C" w:rsidRPr="00F52265">
        <w:rPr>
          <w:i w:val="0"/>
          <w:color w:val="548DD4" w:themeColor="text2" w:themeTint="99"/>
          <w:sz w:val="24"/>
          <w:szCs w:val="24"/>
        </w:rPr>
        <w:t xml:space="preserve">специализированных </w:t>
      </w:r>
      <w:r w:rsidR="00E152BE" w:rsidRPr="00F52265">
        <w:rPr>
          <w:i w:val="0"/>
          <w:color w:val="548DD4" w:themeColor="text2" w:themeTint="99"/>
          <w:sz w:val="24"/>
          <w:szCs w:val="24"/>
        </w:rPr>
        <w:t xml:space="preserve">магазинах </w:t>
      </w:r>
      <w:r w:rsidR="00D357BC" w:rsidRPr="00F52265">
        <w:rPr>
          <w:i w:val="0"/>
          <w:color w:val="548DD4" w:themeColor="text2" w:themeTint="99"/>
          <w:sz w:val="24"/>
          <w:szCs w:val="24"/>
        </w:rPr>
        <w:t>(</w:t>
      </w:r>
      <w:r w:rsidR="00E152BE" w:rsidRPr="00F52265">
        <w:rPr>
          <w:i w:val="0"/>
          <w:color w:val="548DD4" w:themeColor="text2" w:themeTint="99"/>
          <w:sz w:val="24"/>
          <w:szCs w:val="24"/>
        </w:rPr>
        <w:t>организация</w:t>
      </w:r>
      <w:r w:rsidR="00FE53AB" w:rsidRPr="00F52265">
        <w:rPr>
          <w:i w:val="0"/>
          <w:color w:val="548DD4" w:themeColor="text2" w:themeTint="99"/>
          <w:sz w:val="24"/>
          <w:szCs w:val="24"/>
        </w:rPr>
        <w:t>х</w:t>
      </w:r>
      <w:r w:rsidR="00E152BE" w:rsidRPr="00F52265">
        <w:rPr>
          <w:i w:val="0"/>
          <w:color w:val="548DD4" w:themeColor="text2" w:themeTint="99"/>
          <w:sz w:val="24"/>
          <w:szCs w:val="24"/>
        </w:rPr>
        <w:t>)</w:t>
      </w:r>
      <w:r w:rsidR="00756D8B" w:rsidRPr="00F52265">
        <w:rPr>
          <w:i w:val="0"/>
          <w:color w:val="548DD4" w:themeColor="text2" w:themeTint="99"/>
          <w:sz w:val="24"/>
          <w:szCs w:val="24"/>
        </w:rPr>
        <w:t>.</w:t>
      </w:r>
      <w:r w:rsidR="00D357BC" w:rsidRPr="00F52265">
        <w:rPr>
          <w:i w:val="0"/>
          <w:color w:val="548DD4" w:themeColor="text2" w:themeTint="99"/>
          <w:sz w:val="24"/>
          <w:szCs w:val="24"/>
        </w:rPr>
        <w:t xml:space="preserve"> </w:t>
      </w:r>
      <w:r w:rsidR="00756D8B" w:rsidRPr="00F52265">
        <w:rPr>
          <w:i w:val="0"/>
          <w:color w:val="548DD4" w:themeColor="text2" w:themeTint="99"/>
          <w:sz w:val="24"/>
          <w:szCs w:val="24"/>
        </w:rPr>
        <w:t>В</w:t>
      </w:r>
      <w:r w:rsidR="00C7393F" w:rsidRPr="00F52265">
        <w:rPr>
          <w:i w:val="0"/>
          <w:color w:val="548DD4" w:themeColor="text2" w:themeTint="99"/>
          <w:sz w:val="24"/>
          <w:szCs w:val="24"/>
        </w:rPr>
        <w:t xml:space="preserve"> </w:t>
      </w:r>
      <w:r w:rsidR="00C0598D" w:rsidRPr="00F52265">
        <w:rPr>
          <w:i w:val="0"/>
          <w:color w:val="548DD4" w:themeColor="text2" w:themeTint="99"/>
          <w:sz w:val="24"/>
          <w:szCs w:val="24"/>
        </w:rPr>
        <w:t xml:space="preserve">т.ч. в </w:t>
      </w:r>
      <w:r w:rsidR="00756D8B" w:rsidRPr="00F52265">
        <w:rPr>
          <w:i w:val="0"/>
          <w:color w:val="548DD4" w:themeColor="text2" w:themeTint="99"/>
          <w:sz w:val="24"/>
          <w:szCs w:val="24"/>
        </w:rPr>
        <w:t>с</w:t>
      </w:r>
      <w:proofErr w:type="gramStart"/>
      <w:r w:rsidR="00756D8B" w:rsidRPr="00F52265">
        <w:rPr>
          <w:i w:val="0"/>
          <w:color w:val="548DD4" w:themeColor="text2" w:themeTint="99"/>
          <w:sz w:val="24"/>
          <w:szCs w:val="24"/>
        </w:rPr>
        <w:t>.П</w:t>
      </w:r>
      <w:proofErr w:type="gramEnd"/>
      <w:r w:rsidR="00756D8B" w:rsidRPr="00F52265">
        <w:rPr>
          <w:i w:val="0"/>
          <w:color w:val="548DD4" w:themeColor="text2" w:themeTint="99"/>
          <w:sz w:val="24"/>
          <w:szCs w:val="24"/>
        </w:rPr>
        <w:t>очинки</w:t>
      </w:r>
      <w:r w:rsidR="00047EA7" w:rsidRPr="00F52265">
        <w:rPr>
          <w:i w:val="0"/>
          <w:color w:val="548DD4" w:themeColor="text2" w:themeTint="99"/>
          <w:sz w:val="24"/>
          <w:szCs w:val="24"/>
        </w:rPr>
        <w:t>,</w:t>
      </w:r>
      <w:r w:rsidR="00756D8B" w:rsidRPr="00F52265">
        <w:rPr>
          <w:i w:val="0"/>
          <w:color w:val="548DD4" w:themeColor="text2" w:themeTint="99"/>
          <w:sz w:val="24"/>
          <w:szCs w:val="24"/>
        </w:rPr>
        <w:t xml:space="preserve"> </w:t>
      </w:r>
      <w:r w:rsidR="00047EA7" w:rsidRPr="00F52265">
        <w:rPr>
          <w:i w:val="0"/>
          <w:color w:val="548DD4" w:themeColor="text2" w:themeTint="99"/>
          <w:sz w:val="24"/>
          <w:szCs w:val="24"/>
        </w:rPr>
        <w:t xml:space="preserve">автономные пожарные </w:t>
      </w:r>
      <w:proofErr w:type="spellStart"/>
      <w:r w:rsidR="00047EA7" w:rsidRPr="00F52265">
        <w:rPr>
          <w:i w:val="0"/>
          <w:color w:val="548DD4" w:themeColor="text2" w:themeTint="99"/>
          <w:sz w:val="24"/>
          <w:szCs w:val="24"/>
        </w:rPr>
        <w:t>извещатели</w:t>
      </w:r>
      <w:proofErr w:type="spellEnd"/>
      <w:r w:rsidR="00047EA7" w:rsidRPr="00F52265">
        <w:rPr>
          <w:i w:val="0"/>
          <w:color w:val="548DD4" w:themeColor="text2" w:themeTint="99"/>
          <w:sz w:val="24"/>
          <w:szCs w:val="24"/>
        </w:rPr>
        <w:t xml:space="preserve"> можно приобрести</w:t>
      </w:r>
      <w:r w:rsidR="00756D8B" w:rsidRPr="00F52265">
        <w:rPr>
          <w:i w:val="0"/>
          <w:color w:val="548DD4" w:themeColor="text2" w:themeTint="99"/>
          <w:sz w:val="24"/>
          <w:szCs w:val="24"/>
        </w:rPr>
        <w:t xml:space="preserve"> </w:t>
      </w:r>
      <w:r w:rsidR="00FE53AB" w:rsidRPr="00F52265">
        <w:rPr>
          <w:i w:val="0"/>
          <w:color w:val="548DD4" w:themeColor="text2" w:themeTint="99"/>
          <w:sz w:val="24"/>
          <w:szCs w:val="24"/>
        </w:rPr>
        <w:t>в</w:t>
      </w:r>
      <w:r w:rsidR="00C0598D" w:rsidRPr="00F52265">
        <w:rPr>
          <w:i w:val="0"/>
          <w:color w:val="548DD4" w:themeColor="text2" w:themeTint="99"/>
          <w:sz w:val="24"/>
          <w:szCs w:val="24"/>
        </w:rPr>
        <w:t xml:space="preserve"> </w:t>
      </w:r>
      <w:r w:rsidR="0064528A" w:rsidRPr="00F52265">
        <w:rPr>
          <w:i w:val="0"/>
          <w:color w:val="548DD4" w:themeColor="text2" w:themeTint="99"/>
          <w:sz w:val="24"/>
          <w:szCs w:val="24"/>
        </w:rPr>
        <w:t>ООО «</w:t>
      </w:r>
      <w:proofErr w:type="spellStart"/>
      <w:r w:rsidR="0064528A" w:rsidRPr="00F52265">
        <w:rPr>
          <w:i w:val="0"/>
          <w:color w:val="548DD4" w:themeColor="text2" w:themeTint="99"/>
          <w:sz w:val="24"/>
          <w:szCs w:val="24"/>
        </w:rPr>
        <w:t>А</w:t>
      </w:r>
      <w:r w:rsidR="00542D1E" w:rsidRPr="00F52265">
        <w:rPr>
          <w:i w:val="0"/>
          <w:color w:val="548DD4" w:themeColor="text2" w:themeTint="99"/>
          <w:sz w:val="24"/>
          <w:szCs w:val="24"/>
        </w:rPr>
        <w:t>ЛКОМ</w:t>
      </w:r>
      <w:proofErr w:type="spellEnd"/>
      <w:r w:rsidR="0064528A" w:rsidRPr="00F52265">
        <w:rPr>
          <w:i w:val="0"/>
          <w:color w:val="548DD4" w:themeColor="text2" w:themeTint="99"/>
          <w:sz w:val="24"/>
          <w:szCs w:val="24"/>
        </w:rPr>
        <w:t>»</w:t>
      </w:r>
      <w:r w:rsidR="00F801AD" w:rsidRPr="00F52265">
        <w:rPr>
          <w:i w:val="0"/>
          <w:color w:val="548DD4" w:themeColor="text2" w:themeTint="99"/>
          <w:sz w:val="24"/>
          <w:szCs w:val="24"/>
        </w:rPr>
        <w:t xml:space="preserve"> (с.Починки, ул.Луначарского, </w:t>
      </w:r>
      <w:proofErr w:type="spellStart"/>
      <w:r w:rsidR="00E42E32" w:rsidRPr="00F52265">
        <w:rPr>
          <w:i w:val="0"/>
          <w:color w:val="548DD4" w:themeColor="text2" w:themeTint="99"/>
          <w:sz w:val="24"/>
          <w:szCs w:val="24"/>
        </w:rPr>
        <w:t>д.5</w:t>
      </w:r>
      <w:proofErr w:type="spellEnd"/>
      <w:r w:rsidR="00E42E32" w:rsidRPr="00F52265">
        <w:rPr>
          <w:i w:val="0"/>
          <w:color w:val="548DD4" w:themeColor="text2" w:themeTint="99"/>
          <w:sz w:val="24"/>
          <w:szCs w:val="24"/>
        </w:rPr>
        <w:t>).</w:t>
      </w:r>
      <w:r w:rsidR="00032F10" w:rsidRPr="00F52265">
        <w:rPr>
          <w:i w:val="0"/>
          <w:color w:val="548DD4" w:themeColor="text2" w:themeTint="99"/>
          <w:sz w:val="24"/>
          <w:szCs w:val="24"/>
        </w:rPr>
        <w:t xml:space="preserve"> </w:t>
      </w:r>
    </w:p>
    <w:p w:rsidR="00304481" w:rsidRPr="00F52265" w:rsidRDefault="00304481" w:rsidP="00F52265">
      <w:pPr>
        <w:pStyle w:val="50"/>
        <w:shd w:val="clear" w:color="auto" w:fill="auto"/>
        <w:spacing w:line="240" w:lineRule="auto"/>
        <w:ind w:right="20" w:firstLine="426"/>
        <w:rPr>
          <w:i w:val="0"/>
          <w:color w:val="FF0000"/>
          <w:sz w:val="24"/>
          <w:szCs w:val="24"/>
        </w:rPr>
      </w:pPr>
    </w:p>
    <w:p w:rsidR="00A75859" w:rsidRDefault="004977F0" w:rsidP="00F52265">
      <w:pPr>
        <w:pStyle w:val="50"/>
        <w:shd w:val="clear" w:color="auto" w:fill="auto"/>
        <w:spacing w:line="240" w:lineRule="auto"/>
        <w:ind w:right="20" w:firstLine="426"/>
        <w:rPr>
          <w:i w:val="0"/>
          <w:color w:val="FF0000"/>
          <w:sz w:val="24"/>
          <w:szCs w:val="24"/>
        </w:rPr>
      </w:pPr>
      <w:r w:rsidRPr="00F52265">
        <w:rPr>
          <w:i w:val="0"/>
          <w:color w:val="FF0000"/>
          <w:sz w:val="24"/>
          <w:szCs w:val="24"/>
        </w:rPr>
        <w:t xml:space="preserve">Не </w:t>
      </w:r>
      <w:r w:rsidR="00912FB5" w:rsidRPr="00F52265">
        <w:rPr>
          <w:i w:val="0"/>
          <w:color w:val="FF0000"/>
          <w:sz w:val="24"/>
          <w:szCs w:val="24"/>
        </w:rPr>
        <w:t>эконом</w:t>
      </w:r>
      <w:r w:rsidR="00230587" w:rsidRPr="00F52265">
        <w:rPr>
          <w:i w:val="0"/>
          <w:color w:val="FF0000"/>
          <w:sz w:val="24"/>
          <w:szCs w:val="24"/>
        </w:rPr>
        <w:t>ьт</w:t>
      </w:r>
      <w:r w:rsidR="00912FB5" w:rsidRPr="00F52265">
        <w:rPr>
          <w:i w:val="0"/>
          <w:color w:val="FF0000"/>
          <w:sz w:val="24"/>
          <w:szCs w:val="24"/>
        </w:rPr>
        <w:t xml:space="preserve">е на </w:t>
      </w:r>
      <w:r w:rsidR="00230587" w:rsidRPr="00F52265">
        <w:rPr>
          <w:i w:val="0"/>
          <w:color w:val="FF0000"/>
          <w:sz w:val="24"/>
          <w:szCs w:val="24"/>
        </w:rPr>
        <w:t xml:space="preserve">собственной </w:t>
      </w:r>
      <w:r w:rsidR="00912FB5" w:rsidRPr="00F52265">
        <w:rPr>
          <w:i w:val="0"/>
          <w:color w:val="FF0000"/>
          <w:sz w:val="24"/>
          <w:szCs w:val="24"/>
        </w:rPr>
        <w:t xml:space="preserve">безопасности </w:t>
      </w:r>
      <w:r w:rsidR="00230587" w:rsidRPr="00F52265">
        <w:rPr>
          <w:i w:val="0"/>
          <w:color w:val="FF0000"/>
          <w:sz w:val="24"/>
          <w:szCs w:val="24"/>
        </w:rPr>
        <w:t xml:space="preserve">и безопасности своей семьи </w:t>
      </w:r>
      <w:proofErr w:type="gramStart"/>
      <w:r w:rsidR="00230587" w:rsidRPr="00F52265">
        <w:rPr>
          <w:i w:val="0"/>
          <w:color w:val="FF0000"/>
          <w:sz w:val="24"/>
          <w:szCs w:val="24"/>
        </w:rPr>
        <w:t>–</w:t>
      </w:r>
      <w:r w:rsidR="005632E5" w:rsidRPr="00F52265">
        <w:rPr>
          <w:i w:val="0"/>
          <w:color w:val="FF0000"/>
          <w:sz w:val="24"/>
          <w:szCs w:val="24"/>
        </w:rPr>
        <w:t>у</w:t>
      </w:r>
      <w:proofErr w:type="gramEnd"/>
      <w:r w:rsidR="005632E5" w:rsidRPr="00F52265">
        <w:rPr>
          <w:i w:val="0"/>
          <w:color w:val="FF0000"/>
          <w:sz w:val="24"/>
          <w:szCs w:val="24"/>
        </w:rPr>
        <w:t xml:space="preserve">становите у себя дома </w:t>
      </w:r>
      <w:r w:rsidR="00230587" w:rsidRPr="00F52265">
        <w:rPr>
          <w:i w:val="0"/>
          <w:color w:val="FF0000"/>
          <w:sz w:val="24"/>
          <w:szCs w:val="24"/>
        </w:rPr>
        <w:t>автономны</w:t>
      </w:r>
      <w:r w:rsidR="00C352EC" w:rsidRPr="00F52265">
        <w:rPr>
          <w:i w:val="0"/>
          <w:color w:val="FF0000"/>
          <w:sz w:val="24"/>
          <w:szCs w:val="24"/>
        </w:rPr>
        <w:t>е</w:t>
      </w:r>
      <w:r w:rsidR="00230587" w:rsidRPr="00F52265">
        <w:rPr>
          <w:i w:val="0"/>
          <w:color w:val="FF0000"/>
          <w:sz w:val="24"/>
          <w:szCs w:val="24"/>
        </w:rPr>
        <w:t xml:space="preserve"> пожарны</w:t>
      </w:r>
      <w:r w:rsidR="00C352EC" w:rsidRPr="00F52265">
        <w:rPr>
          <w:i w:val="0"/>
          <w:color w:val="FF0000"/>
          <w:sz w:val="24"/>
          <w:szCs w:val="24"/>
        </w:rPr>
        <w:t>е</w:t>
      </w:r>
      <w:r w:rsidR="00230587" w:rsidRPr="00F52265">
        <w:rPr>
          <w:i w:val="0"/>
          <w:color w:val="FF0000"/>
          <w:sz w:val="24"/>
          <w:szCs w:val="24"/>
        </w:rPr>
        <w:t xml:space="preserve"> </w:t>
      </w:r>
      <w:proofErr w:type="spellStart"/>
      <w:r w:rsidR="00230587" w:rsidRPr="00F52265">
        <w:rPr>
          <w:i w:val="0"/>
          <w:color w:val="FF0000"/>
          <w:sz w:val="24"/>
          <w:szCs w:val="24"/>
        </w:rPr>
        <w:t>извещател</w:t>
      </w:r>
      <w:r w:rsidR="00795230" w:rsidRPr="00F52265">
        <w:rPr>
          <w:i w:val="0"/>
          <w:color w:val="FF0000"/>
          <w:sz w:val="24"/>
          <w:szCs w:val="24"/>
        </w:rPr>
        <w:t>и</w:t>
      </w:r>
      <w:proofErr w:type="spellEnd"/>
      <w:r w:rsidR="00230587" w:rsidRPr="00F52265">
        <w:rPr>
          <w:i w:val="0"/>
          <w:color w:val="FF0000"/>
          <w:sz w:val="24"/>
          <w:szCs w:val="24"/>
        </w:rPr>
        <w:t>!</w:t>
      </w:r>
      <w:r w:rsidR="003332BB" w:rsidRPr="00F52265">
        <w:rPr>
          <w:i w:val="0"/>
          <w:color w:val="FF0000"/>
          <w:sz w:val="24"/>
          <w:szCs w:val="24"/>
        </w:rPr>
        <w:t xml:space="preserve">  </w:t>
      </w:r>
    </w:p>
    <w:p w:rsidR="00F52265" w:rsidRDefault="00F52265" w:rsidP="00F52265">
      <w:pPr>
        <w:pStyle w:val="50"/>
        <w:shd w:val="clear" w:color="auto" w:fill="auto"/>
        <w:spacing w:line="240" w:lineRule="auto"/>
        <w:ind w:right="20" w:firstLine="426"/>
        <w:rPr>
          <w:i w:val="0"/>
          <w:color w:val="FF0000"/>
          <w:sz w:val="24"/>
          <w:szCs w:val="24"/>
        </w:rPr>
      </w:pPr>
    </w:p>
    <w:p w:rsidR="00F52265" w:rsidRPr="000D47BF" w:rsidRDefault="000D47BF" w:rsidP="000D47BF">
      <w:pPr>
        <w:pStyle w:val="50"/>
        <w:shd w:val="clear" w:color="auto" w:fill="auto"/>
        <w:spacing w:line="240" w:lineRule="auto"/>
        <w:ind w:right="20" w:firstLine="426"/>
        <w:jc w:val="center"/>
        <w:rPr>
          <w:sz w:val="24"/>
          <w:szCs w:val="24"/>
        </w:rPr>
      </w:pPr>
      <w:r w:rsidRPr="000D47BF">
        <w:rPr>
          <w:sz w:val="24"/>
          <w:szCs w:val="24"/>
        </w:rPr>
        <w:t xml:space="preserve">Примечание: На фото последствия пожара в </w:t>
      </w:r>
      <w:proofErr w:type="spellStart"/>
      <w:r w:rsidRPr="000D47BF">
        <w:rPr>
          <w:sz w:val="24"/>
          <w:szCs w:val="24"/>
        </w:rPr>
        <w:t>пос</w:t>
      </w:r>
      <w:proofErr w:type="gramStart"/>
      <w:r w:rsidRPr="000D47BF">
        <w:rPr>
          <w:sz w:val="24"/>
          <w:szCs w:val="24"/>
        </w:rPr>
        <w:t>.Д</w:t>
      </w:r>
      <w:proofErr w:type="gramEnd"/>
      <w:r w:rsidRPr="000D47BF">
        <w:rPr>
          <w:sz w:val="24"/>
          <w:szCs w:val="24"/>
        </w:rPr>
        <w:t>имара</w:t>
      </w:r>
      <w:proofErr w:type="spellEnd"/>
      <w:r w:rsidRPr="000D47BF">
        <w:rPr>
          <w:sz w:val="24"/>
          <w:szCs w:val="24"/>
        </w:rPr>
        <w:t xml:space="preserve"> 23.05.2024</w:t>
      </w:r>
    </w:p>
    <w:sectPr w:rsidR="00F52265" w:rsidRPr="000D47BF" w:rsidSect="00527BB6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3E6952E"/>
    <w:lvl w:ilvl="0">
      <w:start w:val="25"/>
      <w:numFmt w:val="decimal"/>
      <w:lvlText w:val="%1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17D37B1"/>
    <w:multiLevelType w:val="multilevel"/>
    <w:tmpl w:val="3F58986E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E7021"/>
    <w:multiLevelType w:val="multilevel"/>
    <w:tmpl w:val="E11C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DED"/>
    <w:rsid w:val="000246AD"/>
    <w:rsid w:val="00032F10"/>
    <w:rsid w:val="00047EA7"/>
    <w:rsid w:val="000572E6"/>
    <w:rsid w:val="00075ACA"/>
    <w:rsid w:val="0008215E"/>
    <w:rsid w:val="000A5D75"/>
    <w:rsid w:val="000D47BF"/>
    <w:rsid w:val="000F3EB5"/>
    <w:rsid w:val="00140BCD"/>
    <w:rsid w:val="00144E12"/>
    <w:rsid w:val="001470EC"/>
    <w:rsid w:val="00171B9A"/>
    <w:rsid w:val="00197CB5"/>
    <w:rsid w:val="001A2D8B"/>
    <w:rsid w:val="001A5F38"/>
    <w:rsid w:val="001C32A3"/>
    <w:rsid w:val="001E0487"/>
    <w:rsid w:val="001F6F96"/>
    <w:rsid w:val="002008B2"/>
    <w:rsid w:val="00230587"/>
    <w:rsid w:val="00251CB9"/>
    <w:rsid w:val="00262880"/>
    <w:rsid w:val="00266ED8"/>
    <w:rsid w:val="00273C52"/>
    <w:rsid w:val="002740BC"/>
    <w:rsid w:val="002B5634"/>
    <w:rsid w:val="002F6571"/>
    <w:rsid w:val="00304481"/>
    <w:rsid w:val="0032731F"/>
    <w:rsid w:val="003332BB"/>
    <w:rsid w:val="00363D6E"/>
    <w:rsid w:val="00371FD8"/>
    <w:rsid w:val="00375249"/>
    <w:rsid w:val="00386BB9"/>
    <w:rsid w:val="003A599C"/>
    <w:rsid w:val="0043638F"/>
    <w:rsid w:val="0044193E"/>
    <w:rsid w:val="00464CEF"/>
    <w:rsid w:val="004842E8"/>
    <w:rsid w:val="004977F0"/>
    <w:rsid w:val="004A6876"/>
    <w:rsid w:val="004D3B5C"/>
    <w:rsid w:val="004D6A4D"/>
    <w:rsid w:val="0052272B"/>
    <w:rsid w:val="0052436E"/>
    <w:rsid w:val="00527BB6"/>
    <w:rsid w:val="00540643"/>
    <w:rsid w:val="00542D1E"/>
    <w:rsid w:val="005632E5"/>
    <w:rsid w:val="005816BE"/>
    <w:rsid w:val="00591741"/>
    <w:rsid w:val="005D23CC"/>
    <w:rsid w:val="006003C8"/>
    <w:rsid w:val="00612D0F"/>
    <w:rsid w:val="00622CD5"/>
    <w:rsid w:val="0064528A"/>
    <w:rsid w:val="00683B6C"/>
    <w:rsid w:val="006B0645"/>
    <w:rsid w:val="006C2AB5"/>
    <w:rsid w:val="006E4D40"/>
    <w:rsid w:val="006F5E5A"/>
    <w:rsid w:val="00721F73"/>
    <w:rsid w:val="00723613"/>
    <w:rsid w:val="007336B2"/>
    <w:rsid w:val="007467AB"/>
    <w:rsid w:val="00756D8B"/>
    <w:rsid w:val="00765A23"/>
    <w:rsid w:val="00767745"/>
    <w:rsid w:val="007725D0"/>
    <w:rsid w:val="007747DA"/>
    <w:rsid w:val="00791366"/>
    <w:rsid w:val="00795230"/>
    <w:rsid w:val="007D63E5"/>
    <w:rsid w:val="007E5051"/>
    <w:rsid w:val="007F2651"/>
    <w:rsid w:val="008120AD"/>
    <w:rsid w:val="00814C52"/>
    <w:rsid w:val="00823292"/>
    <w:rsid w:val="00836EA4"/>
    <w:rsid w:val="00846225"/>
    <w:rsid w:val="00862422"/>
    <w:rsid w:val="008A701D"/>
    <w:rsid w:val="008C3546"/>
    <w:rsid w:val="008F2D9C"/>
    <w:rsid w:val="0090435E"/>
    <w:rsid w:val="00912FB5"/>
    <w:rsid w:val="00937B2C"/>
    <w:rsid w:val="009438E2"/>
    <w:rsid w:val="00945F3E"/>
    <w:rsid w:val="00980A6E"/>
    <w:rsid w:val="00980CA6"/>
    <w:rsid w:val="00994D3C"/>
    <w:rsid w:val="009976CF"/>
    <w:rsid w:val="00A75859"/>
    <w:rsid w:val="00A901F4"/>
    <w:rsid w:val="00AF5917"/>
    <w:rsid w:val="00B04C12"/>
    <w:rsid w:val="00B13DBC"/>
    <w:rsid w:val="00B20EB2"/>
    <w:rsid w:val="00B407DF"/>
    <w:rsid w:val="00B42570"/>
    <w:rsid w:val="00B509C9"/>
    <w:rsid w:val="00B6592D"/>
    <w:rsid w:val="00B8365A"/>
    <w:rsid w:val="00B904AE"/>
    <w:rsid w:val="00B909A2"/>
    <w:rsid w:val="00BA64C4"/>
    <w:rsid w:val="00BC00DB"/>
    <w:rsid w:val="00BD0A3A"/>
    <w:rsid w:val="00C0598D"/>
    <w:rsid w:val="00C352EC"/>
    <w:rsid w:val="00C45F24"/>
    <w:rsid w:val="00C6138C"/>
    <w:rsid w:val="00C7393F"/>
    <w:rsid w:val="00CC6DED"/>
    <w:rsid w:val="00D357BC"/>
    <w:rsid w:val="00D9345C"/>
    <w:rsid w:val="00DC113C"/>
    <w:rsid w:val="00DC17D1"/>
    <w:rsid w:val="00DE5552"/>
    <w:rsid w:val="00DF580F"/>
    <w:rsid w:val="00E152BE"/>
    <w:rsid w:val="00E42E32"/>
    <w:rsid w:val="00E57272"/>
    <w:rsid w:val="00E7715A"/>
    <w:rsid w:val="00E92762"/>
    <w:rsid w:val="00EA186F"/>
    <w:rsid w:val="00EA2B9B"/>
    <w:rsid w:val="00EB5CE8"/>
    <w:rsid w:val="00F33B0D"/>
    <w:rsid w:val="00F419F7"/>
    <w:rsid w:val="00F426DC"/>
    <w:rsid w:val="00F52265"/>
    <w:rsid w:val="00F801AD"/>
    <w:rsid w:val="00FB2255"/>
    <w:rsid w:val="00FD4F33"/>
    <w:rsid w:val="00FE53AB"/>
    <w:rsid w:val="00FF43B5"/>
    <w:rsid w:val="00FF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ED"/>
    <w:pPr>
      <w:spacing w:after="0" w:line="240" w:lineRule="auto"/>
    </w:pPr>
    <w:rPr>
      <w:rFonts w:eastAsiaTheme="minorEastAsia" w:cstheme="minorBidi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A75859"/>
    <w:rPr>
      <w:rFonts w:eastAsia="Times New Roman"/>
      <w:i/>
      <w:iCs/>
      <w:spacing w:val="6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859"/>
    <w:pPr>
      <w:widowControl w:val="0"/>
      <w:shd w:val="clear" w:color="auto" w:fill="FFFFFF"/>
      <w:spacing w:line="298" w:lineRule="exact"/>
      <w:ind w:firstLine="720"/>
      <w:jc w:val="both"/>
    </w:pPr>
    <w:rPr>
      <w:rFonts w:eastAsia="Times New Roman" w:cs="Times New Roman"/>
      <w:i/>
      <w:iCs/>
      <w:spacing w:val="6"/>
      <w:sz w:val="23"/>
      <w:szCs w:val="23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A5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F3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C6138C"/>
    <w:rPr>
      <w:rFonts w:eastAsia="Times New Roman"/>
      <w:spacing w:val="7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C6138C"/>
    <w:rPr>
      <w:b/>
      <w:bCs/>
      <w:color w:val="000000"/>
      <w:spacing w:val="9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a"/>
    <w:link w:val="a5"/>
    <w:rsid w:val="00C6138C"/>
    <w:pPr>
      <w:widowControl w:val="0"/>
      <w:shd w:val="clear" w:color="auto" w:fill="FFFFFF"/>
      <w:spacing w:before="420" w:line="322" w:lineRule="exact"/>
      <w:ind w:hanging="340"/>
      <w:jc w:val="both"/>
    </w:pPr>
    <w:rPr>
      <w:rFonts w:eastAsia="Times New Roman" w:cs="Times New Roman"/>
      <w:spacing w:val="7"/>
      <w:szCs w:val="28"/>
      <w:lang w:eastAsia="en-US"/>
    </w:rPr>
  </w:style>
  <w:style w:type="paragraph" w:styleId="a6">
    <w:name w:val="Normal (Web)"/>
    <w:basedOn w:val="a"/>
    <w:uiPriority w:val="99"/>
    <w:semiHidden/>
    <w:unhideWhenUsed/>
    <w:rsid w:val="00386BB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86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CF4E-FBFF-4B10-97D0-DB8C3D9F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Trubin_A_N</dc:creator>
  <cp:lastModifiedBy>Trubin_A_N</cp:lastModifiedBy>
  <cp:revision>4</cp:revision>
  <dcterms:created xsi:type="dcterms:W3CDTF">2024-06-30T09:36:00Z</dcterms:created>
  <dcterms:modified xsi:type="dcterms:W3CDTF">2024-06-30T11:05:00Z</dcterms:modified>
</cp:coreProperties>
</file>