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41" w:rsidRDefault="00503854" w:rsidP="00B8614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8614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Познавательно-игровой проект в детском саду </w:t>
      </w:r>
    </w:p>
    <w:p w:rsidR="00B86141" w:rsidRDefault="00503854" w:rsidP="00B8614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86141">
        <w:rPr>
          <w:rFonts w:ascii="Times New Roman" w:eastAsia="Times New Roman" w:hAnsi="Times New Roman" w:cs="Times New Roman"/>
          <w:b/>
          <w:bCs/>
          <w:sz w:val="32"/>
          <w:szCs w:val="32"/>
        </w:rPr>
        <w:t>«С пальчиками играем – речь ра</w:t>
      </w:r>
      <w:r w:rsidR="00597EE6" w:rsidRPr="00B8614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звиваем» </w:t>
      </w:r>
    </w:p>
    <w:p w:rsidR="00503854" w:rsidRPr="00B86141" w:rsidRDefault="00597EE6" w:rsidP="00B8614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86141">
        <w:rPr>
          <w:rFonts w:ascii="Times New Roman" w:eastAsia="Times New Roman" w:hAnsi="Times New Roman" w:cs="Times New Roman"/>
          <w:b/>
          <w:bCs/>
          <w:sz w:val="32"/>
          <w:szCs w:val="32"/>
        </w:rPr>
        <w:t>для детей младшей группы</w:t>
      </w:r>
    </w:p>
    <w:p w:rsidR="00F4565D" w:rsidRDefault="00503854" w:rsidP="00333BF5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Движения руки всегда тесно связаны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с речью и способствуют ее развитию.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В.М. Бехтерев</w:t>
      </w:r>
      <w:r w:rsidR="00F4565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   </w:t>
      </w:r>
    </w:p>
    <w:p w:rsidR="00F4565D" w:rsidRPr="00333BF5" w:rsidRDefault="00503854" w:rsidP="00F456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r w:rsidRPr="00333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Название проекта: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«С пальчиками играем, речь развиваем».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 проекта: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познавательно- игровой, творческий, развивающий.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4565D" w:rsidRPr="00333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33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проекта:</w:t>
      </w:r>
      <w:r w:rsidR="00E231FA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Январь- апрель 2025 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 Проводятся 1 раз во вторую половину дня. Длительность - 15 минут.</w:t>
      </w:r>
    </w:p>
    <w:p w:rsidR="00F4565D" w:rsidRPr="00333BF5" w:rsidRDefault="00503854" w:rsidP="00F456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33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 проекта: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воспитатели, дети, родители.</w:t>
      </w:r>
    </w:p>
    <w:p w:rsidR="00503854" w:rsidRPr="00333BF5" w:rsidRDefault="00F4565D" w:rsidP="00F456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3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проекта: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Много лет назад ученые доказали, что развитие мелкой моторики </w:t>
      </w:r>
      <w:r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(гибкости и точности движений пальцев рук)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и тактильной чувствительности - мощный стимул развития у детей всех психических процессов. Малыши, у которых лучше развиты мелкие движения рук, имеют более развитый мозг, особенно те его отделы, которые отвечают за речь. В. А. Сухомлинский писал: «Истоки способностей и дарований детей – на кончиках их пальцев. Чем больше уверенности в движениях детской руки, тем тоньше взаимодействие руки с орудием труда, сложнее движения, ярче творческая стихия детского разума. А чем больше мастерства в детской руке, тем ребенок умнее… » Ведь пальцы рук наделены большим количеством рецепторов, посылающих импульсы в центральную нервную систему человека. Если движения малыша соответствуют возрасту, то и речь соответствует возрасту.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«Об образовании», «Концепцией по дошкольному воспитанию», основным приоритетом образования сегодня выступает личностно-ориентированное взаимодействие педагога с ребенком: принятие и поддержка его индивидуальности, интересов и потребностей, развитие творческих способностей и забота о его эмоциональном благополучии.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Восприятие мира ребенком идет через чувства и ощущения. Дети доверчивы и непосредственны, легко включаются в совместную с взрослыми практическую деятельность, с удовольствием манипулируют различными предметами. В условиях реализации ФГОС обучение детей производится в игре, так как игра составляет основное содержание жизни ребенка дошкольного возраста и является его деятельностью и соответственно развитие мелкой моторики должно осуществляться с помощью различных игр, игровых упражнений.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Актуальность работы по развитию мелкой моторики детей 3-4 лет обусловлена и возрастными психологическими и физиологическими особенностями детей: в младшем дошкольном возрасте интенсивно 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развиваются структуры и функции головного мозга ребенка, что расширяет его возможности в познании окружающего мира. Организуя разнообразную деятельность детей с предметами, игрушками и природными объектами, важно активизировать у детей сенсорные основы познания, учить малышей использовать разные органы чу</w:t>
      </w:r>
      <w:proofErr w:type="gramStart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вств дл</w:t>
      </w:r>
      <w:proofErr w:type="gramEnd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получения информации об окружающем мире: зрение, слух, обоняние, тактильные ощущения. Все способы развития мелкой моторики оказывают благотворное воздействие на организм. Так как через развитие мелкой моторики мы совершенствуем психические процессы и речевую функцию ребенка.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Исходя из этого, в данной программе представлен комплекс игр и упражнений для работы пальчиков. Совместная деятельность по данной программе проводятся в игровой форме. Во время игры максимально реализуется ситуация успеха, следовательно, работа происходит естественно, не возникает психического напряжения.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Данный проект разработан по принципу интеграции образовательных областей: социально – коммуникативное, познавательное развитие, речевое развитие, художественно-эстетическое развитие, физическое развитие.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проектной деятельности мы также будем уделять внимание просвещению родителей в данном вопросе, а также создавать условия для развития моторики пальцев рук в домашних условиях.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3854" w:rsidRPr="00333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проекта: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организация системы работы, направленной на развитие мелкой моторики рук посредством пальчиковых игр и упражнений, привлечение родителей к развитию моторики пальцев рук детей в домашних условиях.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="00503854" w:rsidRPr="00333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проекта: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разучить с детьми пальчиковые игры и упражнения;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мелкую моторику пальцев рук у детей посредством дидактических, пальчиковых игр, игровых упражнений;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речь, внимание, воображение, память у младших дошкольников;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пополнять развивающую предметно-пространственную среду группы играми и пособиями для развития мелкой моторики;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просвещать родителей о необходимости развития мелкой моторики у детей;</w:t>
      </w:r>
      <w:proofErr w:type="gramEnd"/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помочь родителям создать дома условия для развития мелкой моторики малышей в домашней обстановке.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333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Ожидаемый</w:t>
      </w:r>
      <w:r w:rsidR="00503854" w:rsidRPr="00333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результат: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86141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развивает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мелкая моторика рук у детей;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положительная динамика в развитии речи детей;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у воспитанников становиться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более развито внимание, мышление, память, воображение;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проявляется интерес 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детей к пальчиковым играм;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группа пополняется 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ППРС играми и пособиями для развития мелкой моторики;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86141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родители принимают активное участие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создании условий для развития мелкой моторики у детей.</w:t>
      </w:r>
      <w:proofErr w:type="gramEnd"/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3854" w:rsidRPr="00333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Подготовительный этап: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Определение темы, целей и задач, содержания проекта, прогнозирование результата.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Обсуждение с родителями проекта.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Изучение методической литературы по данной теме: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О. Н. Новицкая «Веселые пальчиковые игры» </w:t>
      </w:r>
      <w:r w:rsidR="00503854"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(Москва «</w:t>
      </w:r>
      <w:proofErr w:type="spellStart"/>
      <w:r w:rsidR="00503854"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Астрель</w:t>
      </w:r>
      <w:proofErr w:type="spellEnd"/>
      <w:r w:rsidR="00503854"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», 2001 год)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С. </w:t>
      </w:r>
      <w:proofErr w:type="spellStart"/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Шанина</w:t>
      </w:r>
      <w:proofErr w:type="spellEnd"/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«Играем пальчиками, развиваем речь» </w:t>
      </w:r>
      <w:r w:rsidR="00503854"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(Москва «Классик», 2008 год)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 «Формирование мелкой моторики рук. Игры и упражнения» </w:t>
      </w:r>
      <w:r w:rsidR="00503854"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(Москва «Классик», 2008 год)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и другая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Оформление стенда для родителей: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«Значение развитие моторики рук для речевой активности ребенка»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«Пальчиковые игры с детьми»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Подготовка наглядного материала: письменных консультаций, стендов информации, выставки детских работ</w:t>
      </w:r>
      <w:proofErr w:type="gramStart"/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Привлечение родителей к участию в конкурсах, к изготовлению игр, пособий, пальчикового театра.</w:t>
      </w:r>
    </w:p>
    <w:p w:rsidR="00B86141" w:rsidRPr="00333BF5" w:rsidRDefault="00B86141" w:rsidP="00F45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3854" w:rsidRPr="00333BF5" w:rsidRDefault="00503854" w:rsidP="005038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333BF5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План проекта</w:t>
      </w:r>
    </w:p>
    <w:p w:rsidR="002F03D8" w:rsidRPr="00333BF5" w:rsidRDefault="00E231FA" w:rsidP="005038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Январь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«Зима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- Д/игра «Сложи картинку» </w:t>
      </w:r>
      <w:r w:rsidR="00503854"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(разрезная картинка из 4 частей)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Д/упражнение «Снегопад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 </w:t>
      </w:r>
      <w:r w:rsidR="00503854"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(порвать </w:t>
      </w:r>
      <w:r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мелкие кусочки листы белой </w:t>
      </w:r>
      <w:r w:rsidR="008B6D5C"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бумаги</w:t>
      </w:r>
      <w:r w:rsidR="00503854"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 w:rsidR="002F03D8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альчиковые игры: «», «», «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Д/</w:t>
      </w:r>
      <w:r w:rsidR="008B6D5C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упражнение «Рисуем снегопад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 </w:t>
      </w:r>
      <w:r w:rsidR="00503854"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(изображение прямых линий)</w:t>
      </w:r>
      <w:proofErr w:type="gramStart"/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Игры со шнуровкой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Консультации для родителей по развитию мелкой моторики «Умные пальчики»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Игры со строительным материалом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Д/игра «Бусы» </w:t>
      </w:r>
      <w:r w:rsidR="00503854"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(нанизывание бус из ягод)</w:t>
      </w:r>
      <w:r w:rsidR="00503854"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Февраль</w:t>
      </w:r>
    </w:p>
    <w:p w:rsidR="00333BF5" w:rsidRDefault="00503854" w:rsidP="00333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Консультация для родителей «Массаж кистей»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Пальчиковые игры: «Заяц и кочан капусты», «В корзиночке», «Заготавливаем капусту», «Варим компот»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Игры с массажным мячом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Игр</w:t>
      </w:r>
      <w:r w:rsidR="002F03D8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овое упражнение «хлебный магазин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 </w:t>
      </w:r>
      <w:r w:rsidR="002F03D8"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(лепка хлебных изделий</w:t>
      </w:r>
      <w:proofErr w:type="gramStart"/>
      <w:r w:rsidR="002F03D8"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proofErr w:type="gramEnd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Д/игра «Чудесный мешочек» </w:t>
      </w:r>
      <w:r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(определение овощей на ощупь)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Игровое упражнение «Волшебный песок» </w:t>
      </w:r>
      <w:r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(рисование на песке пальцем)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Рисование фруктов, овощей, грибов пальчиками, используя гуашь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Игровое упражнение «Отделить бобы от гороха»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Игры с мозаикой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31FA" w:rsidRPr="00333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Март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«Все работы хороши» - Изготовление папки - передвижки о пальчиковых играх и упражнениях как эффективном средстве речевого развития детей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Массаж «Я катаю шишку» </w:t>
      </w:r>
      <w:r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(массаж ладоней, пальцев рук)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Д/игра «Тропинка в лес» </w:t>
      </w:r>
      <w:r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(выкладывание дорожки из семечек)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Игры с </w:t>
      </w:r>
      <w:proofErr w:type="spellStart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лего</w:t>
      </w:r>
      <w:proofErr w:type="spellEnd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конструктором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Пальчиковые игры: </w:t>
      </w:r>
      <w:proofErr w:type="gramStart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«Повар», «Строители», «Почтальон»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Игры со шнуровкой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Д/игра «Строители» </w:t>
      </w:r>
      <w:r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(выкладывание домика из счетных палочек»)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Д/игра «Водитель» </w:t>
      </w:r>
      <w:r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(собрать машину из геометрических фигур)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Игровое упражнение «Золушка» </w:t>
      </w:r>
      <w:r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(сортировка белой и красной фасоли)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Д/игра «Веселые прищепки»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Д/игра «Бусы</w:t>
      </w:r>
      <w:r w:rsidR="002F03D8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мамы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 </w:t>
      </w:r>
      <w:r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(нанизывание бус из пуговиц)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Пальчиковый театр «Репка»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31FA" w:rsidRPr="00333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Апрель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F03D8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«Весна - красна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- Буклет для родителей «Пальчиковые игры со стихами, скороговорками».</w:t>
      </w:r>
      <w:proofErr w:type="gramEnd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Рисование по трафаретам, штриховки.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Игровое упражнение «Лепим снежки», «Снеговик» </w:t>
      </w:r>
      <w:r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(из соленого теста)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Пальчиковые игры «Мы во двор пришли гулять», «Снеговик», «Елка»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Д/игра «Украсим нашу елку» </w:t>
      </w:r>
      <w:r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(вкладывание игрушек из картона в прорези елки – шаблона)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Игровое упраж</w:t>
      </w:r>
      <w:r w:rsidR="002F03D8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нение «завяжем шнурок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 </w:t>
      </w:r>
      <w:r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(шнуровка елки)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F03D8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Разноцветная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цепочка </w:t>
      </w:r>
      <w:r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(склеивание колец из полосок бумаги)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Игры с мозаикой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F03D8"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Коллективная работа «Лебеди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 </w:t>
      </w:r>
      <w:r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(рисование ладошками)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Пальчиковый театр «Колобок»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Заключительный этап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Анализ проделанной работы, итоговое</w:t>
      </w:r>
      <w:proofErr w:type="gramEnd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мероприятие по проекту “Пальчиковый театр по сказке “Теремок”.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используемой литературы: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</w:t>
      </w:r>
      <w:proofErr w:type="spellStart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Шанина</w:t>
      </w:r>
      <w:proofErr w:type="spellEnd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Е., Гаврилова А. М. Играем пальчиками - развиваем речь. Москва: </w:t>
      </w:r>
      <w:proofErr w:type="gramStart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Риполплассик</w:t>
      </w:r>
      <w:proofErr w:type="spellEnd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2008;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2)] С. </w:t>
      </w:r>
      <w:proofErr w:type="spellStart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Шанина</w:t>
      </w:r>
      <w:proofErr w:type="spellEnd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С.Е.«Формирование мелкой моторики рук.</w:t>
      </w:r>
      <w:proofErr w:type="gramEnd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Игры и упражнения». Москва: «</w:t>
      </w:r>
      <w:proofErr w:type="spellStart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Риполплассик</w:t>
      </w:r>
      <w:proofErr w:type="spellEnd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2008;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</w:t>
      </w:r>
      <w:proofErr w:type="spellStart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Навицкая</w:t>
      </w:r>
      <w:proofErr w:type="spellEnd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 П. Ум на кончиках пальцев. Веселые пальчиковые игры. Маленькие </w:t>
      </w:r>
      <w:proofErr w:type="spellStart"/>
      <w:proofErr w:type="gramStart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под-сказки</w:t>
      </w:r>
      <w:proofErr w:type="spellEnd"/>
      <w:proofErr w:type="gramEnd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родителей. Москва: «Сова», 2006;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4) Данилова Л. Пальчиковые игры. Москва: «</w:t>
      </w:r>
      <w:proofErr w:type="spellStart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Росмэн</w:t>
      </w:r>
      <w:proofErr w:type="spellEnd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2008;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5) </w:t>
      </w:r>
      <w:proofErr w:type="spellStart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Драко</w:t>
      </w:r>
      <w:proofErr w:type="spellEnd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 В. Развивающие пальчиковые игры. Минск: «Попурри», 2009;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6) </w:t>
      </w:r>
      <w:proofErr w:type="spellStart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Хвастовцев</w:t>
      </w:r>
      <w:proofErr w:type="spellEnd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Умные ручки. </w:t>
      </w:r>
      <w:proofErr w:type="spellStart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Пальчиковыепотешки</w:t>
      </w:r>
      <w:proofErr w:type="spellEnd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 от 3 месяцев до 7 лет. Новосибирск: «Сибирское университетское издание», 2008;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7) </w:t>
      </w:r>
      <w:proofErr w:type="spellStart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Анищенкова</w:t>
      </w:r>
      <w:proofErr w:type="spellEnd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 С. Пальчиковая гимнастика. Пособие для родителей и педагогов. Владимир: «</w:t>
      </w:r>
      <w:proofErr w:type="spellStart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Астрель</w:t>
      </w:r>
      <w:proofErr w:type="spellEnd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2006;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8) О. Н. Новицкая «Веселые пальчиковые игры» </w:t>
      </w:r>
      <w:r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(Москва «</w:t>
      </w:r>
      <w:proofErr w:type="spellStart"/>
      <w:r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Астрель</w:t>
      </w:r>
      <w:proofErr w:type="spellEnd"/>
      <w:r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», 2001 год)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9) А. </w:t>
      </w:r>
      <w:proofErr w:type="spellStart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Хворостовцев</w:t>
      </w:r>
      <w:proofErr w:type="spellEnd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«Умные ручки» </w:t>
      </w:r>
      <w:r w:rsidRPr="0033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(Новосибирск, 2008 г.)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 другая. </w:t>
      </w:r>
      <w:proofErr w:type="gramStart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Подготовка наглядного материала:</w:t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10) Основная общеобразовательная программа «От рождения до школы»/ Под ред. Н. Е. </w:t>
      </w:r>
      <w:proofErr w:type="spellStart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Вераксы</w:t>
      </w:r>
      <w:proofErr w:type="spellEnd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Т. С. Комаровой, М. А. Васильевой.</w:t>
      </w:r>
      <w:proofErr w:type="gramEnd"/>
      <w:r w:rsidRPr="0033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М.: МОЗАИКА-СИНТЕЗ, 2010.</w:t>
      </w:r>
    </w:p>
    <w:p w:rsidR="00503854" w:rsidRPr="00333BF5" w:rsidRDefault="00503854" w:rsidP="00333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3854"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lastRenderedPageBreak/>
        <w:t>ПРИЛОЖЕНИЕ 1</w:t>
      </w:r>
    </w:p>
    <w:p w:rsidR="00597EE6" w:rsidRPr="00503854" w:rsidRDefault="00503854" w:rsidP="00597EE6">
      <w:pPr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</w:rPr>
      </w:pPr>
      <w:r w:rsidRPr="00503854">
        <w:rPr>
          <w:rFonts w:ascii="Arial" w:eastAsia="Times New Roman" w:hAnsi="Arial" w:cs="Arial"/>
          <w:b/>
          <w:bCs/>
          <w:color w:val="000000"/>
          <w:sz w:val="23"/>
        </w:rPr>
        <w:t>Дидактическая игра с прищепками "Кто что ест?"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Цель: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развитие мелкой моторики рук, познавательного интереса, способствовать расширению и активации словаря, а также развитию памяти и мышления.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Ход игры: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ребёнку предлагается прикрепить прищепки с мордочками животных на круг таким образом, чтобы обозначить соответствие животного и вида пищи.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При этом воспитатель интересуется, как называется животное, чем оно питается. Причём, у одного животного может быть несколько пристрастий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 еде. Можно об этом поговорить и уточнить.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Дидактическая игра с прищепками "</w:t>
      </w:r>
      <w:proofErr w:type="gramStart"/>
      <w:r w:rsidRPr="00503854">
        <w:rPr>
          <w:rFonts w:ascii="Arial" w:eastAsia="Times New Roman" w:hAnsi="Arial" w:cs="Arial"/>
          <w:b/>
          <w:bCs/>
          <w:color w:val="000000"/>
          <w:sz w:val="23"/>
        </w:rPr>
        <w:t>Кто</w:t>
      </w:r>
      <w:proofErr w:type="gramEnd"/>
      <w:r w:rsidRPr="00503854">
        <w:rPr>
          <w:rFonts w:ascii="Arial" w:eastAsia="Times New Roman" w:hAnsi="Arial" w:cs="Arial"/>
          <w:b/>
          <w:bCs/>
          <w:color w:val="000000"/>
          <w:sz w:val="23"/>
        </w:rPr>
        <w:t xml:space="preserve"> где живет?"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Описание материала: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Игра изготовлена из кругов с изображением «домиков» животных и прищепок с карточкой животного.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Цель: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правильно определить домик каждого животного, закреплять обобщающие понятия: "Домашние животные", "Дикие животные".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Задачи: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Создание условий для освоения детьми элементарных знаний о животных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 Развитие мелкой моторики пальцев рук у детей, т. к. все картинки приклеены на прищепках. Необходимо не только найти правильную картинку, но и прицепить ее с помощью прищепки.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Развитие мышления, воображения, памяти, зрительного внимания.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4. Способствовать развитию речи.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Ход игры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Детям раздаются круги с изображением домиков животных и прищепки с приклеенными карточками с изображением животных.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Ребята посмотрите на прищепки, что вы видите?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(животных)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 Воспитатель показывает любое животное и спрашивает.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Что это за животное?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Дети отвечают на вопросы, воспитатель выслушивает ответы детей, игра продолжается.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Ребята у каждого животного есть свой домик, давайте поможем найти каждому животному свой домик! Дети определяют домик для животных.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Молодцы ребята вы правильно назвали всех 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животных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нашли каждому свой домик.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Дидактическая игра «Времена года»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(на липучках)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Цель: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формирование и закрепление знаний детей о последовательной смене сезонов, о признаках времён года.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Задачи: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правильно определять визуальные сезонные признаки;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запоминать сезоны года и последовательность их чередования;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развивать наблюдательность, зрительную память, умение концентрировать внимание, речевые навыки;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развивать мелкую моторику;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воспитывать бережное отношение к природе.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Игровой материал: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Бумажный круг, поделенный на 4 сектора, согласно временам года. 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Карточки с распространенными - по 4 на весну, осень, зиму, лето с наклеенными на них липучками.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Ход игры: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Вариант 1: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Воспитатель предлагает детям выбрать и разложить карточки с признаками на соответствующие иллюстрации времен года.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Советы воспитателю: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воспитатель вместе с ребенком называет признаки времени года. По необходимости задаёт наводящие вопросы, например, «Что происходит с деревьями весной?», «Во что ты одеваешься зимой, когда холодно?» и так далее. С вашими наводящими вопросами малыш сможет прикрепить явления природы к 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нужному сектору.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503854">
        <w:rPr>
          <w:rFonts w:ascii="Arial" w:eastAsia="Times New Roman" w:hAnsi="Arial" w:cs="Arial"/>
          <w:b/>
          <w:bCs/>
          <w:color w:val="000000"/>
          <w:sz w:val="23"/>
        </w:rPr>
        <w:t>Дидактическая игры </w:t>
      </w:r>
      <w:r w:rsidRPr="00503854">
        <w:rPr>
          <w:rFonts w:ascii="Arial" w:eastAsia="Times New Roman" w:hAnsi="Arial" w:cs="Arial"/>
          <w:b/>
          <w:bCs/>
          <w:i/>
          <w:iCs/>
          <w:color w:val="000000"/>
          <w:sz w:val="23"/>
        </w:rPr>
        <w:t>(на липучках)</w:t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 «Овощи и фрукты», «Продукты, ягоды»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Цель: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развитие словарного запаса у детей дошкольного возраста; формирование наглядно - образного мышления; закрепление названий овощей и фруктов, продуктов, ягод.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Ход игры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Воспитатель загадывает ребенку загадку и предлагает выбрать изображение правильно угаданного овоща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(фрукта)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продукта, ягоды. Ребенок прикрепляет угаданный овощ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(фрукт)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продукт, ягоду на игровое поле.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503854">
        <w:rPr>
          <w:rFonts w:ascii="Arial" w:eastAsia="Times New Roman" w:hAnsi="Arial" w:cs="Arial"/>
          <w:b/>
          <w:bCs/>
          <w:color w:val="000000"/>
          <w:sz w:val="23"/>
        </w:rPr>
        <w:t>Дидактическая игра </w:t>
      </w:r>
      <w:r w:rsidRPr="00503854">
        <w:rPr>
          <w:rFonts w:ascii="Arial" w:eastAsia="Times New Roman" w:hAnsi="Arial" w:cs="Arial"/>
          <w:b/>
          <w:bCs/>
          <w:i/>
          <w:iCs/>
          <w:color w:val="000000"/>
          <w:sz w:val="23"/>
        </w:rPr>
        <w:t>(на липучках)</w:t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 «Виды транспорта»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Цель: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научить детей дошкольного возраста отличать и называть водный, воздушный и наземный транспорт, размещать карточки на нужную картинку; обогащать словарный запас; развивать монологическую речь, умение отвечать на поставленный вопрос, развивать мышление, воображение, память, сообразительность, мелкую моторику рук.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Ход игры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еред началом игры ребенок берет игровое поле и карточки с изображением различного вида транспорта. Ребенок прикрепляет карточку к полю в зависимости от того, к какому виду транспорта она относится. Затем он произносит то, что у него изображено на карточке и объясняет, как этот транспорт называется, к какому виду транспорта он относится, как он перемещается и его предназначение. После чего крепит карточку на игровое поле.</w:t>
      </w:r>
      <w:r w:rsidR="00597EE6" w:rsidRPr="00503854">
        <w:rPr>
          <w:rFonts w:ascii="Arial" w:eastAsia="Times New Roman" w:hAnsi="Arial" w:cs="Arial"/>
          <w:color w:val="FFFFFF"/>
          <w:sz w:val="24"/>
          <w:szCs w:val="24"/>
        </w:rPr>
        <w:t xml:space="preserve"> </w:t>
      </w:r>
    </w:p>
    <w:p w:rsidR="00503854" w:rsidRPr="00503854" w:rsidRDefault="00503854" w:rsidP="00503854">
      <w:pPr>
        <w:spacing w:after="60" w:line="240" w:lineRule="auto"/>
        <w:textAlignment w:val="baseline"/>
        <w:rPr>
          <w:rFonts w:ascii="Arial" w:eastAsia="Times New Roman" w:hAnsi="Arial" w:cs="Arial"/>
          <w:color w:val="FFFFFF"/>
          <w:sz w:val="24"/>
          <w:szCs w:val="24"/>
        </w:rPr>
      </w:pPr>
    </w:p>
    <w:p w:rsidR="00503854" w:rsidRDefault="00503854" w:rsidP="00503854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</w:rPr>
      </w:pPr>
      <w:r w:rsidRPr="00503854">
        <w:rPr>
          <w:rFonts w:ascii="Arial" w:eastAsia="Times New Roman" w:hAnsi="Arial" w:cs="Arial"/>
          <w:color w:val="FFFFFF"/>
          <w:spacing w:val="2"/>
          <w:sz w:val="18"/>
          <w:szCs w:val="18"/>
        </w:rPr>
        <w:t>Реклама</w:t>
      </w:r>
    </w:p>
    <w:p w:rsidR="00333BF5" w:rsidRDefault="00333BF5" w:rsidP="00503854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</w:rPr>
      </w:pPr>
    </w:p>
    <w:p w:rsidR="00333BF5" w:rsidRDefault="00333BF5" w:rsidP="00503854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</w:rPr>
      </w:pPr>
    </w:p>
    <w:p w:rsidR="00333BF5" w:rsidRDefault="00333BF5" w:rsidP="00503854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</w:rPr>
      </w:pPr>
    </w:p>
    <w:p w:rsidR="00333BF5" w:rsidRDefault="00333BF5" w:rsidP="00503854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</w:rPr>
      </w:pPr>
    </w:p>
    <w:p w:rsidR="00333BF5" w:rsidRDefault="00333BF5" w:rsidP="00503854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</w:rPr>
      </w:pPr>
    </w:p>
    <w:p w:rsidR="00333BF5" w:rsidRDefault="00333BF5" w:rsidP="00503854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</w:rPr>
      </w:pPr>
    </w:p>
    <w:p w:rsidR="00333BF5" w:rsidRDefault="00333BF5" w:rsidP="00503854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</w:rPr>
      </w:pPr>
    </w:p>
    <w:p w:rsidR="00333BF5" w:rsidRDefault="00333BF5" w:rsidP="00503854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</w:rPr>
      </w:pPr>
    </w:p>
    <w:p w:rsidR="00333BF5" w:rsidRDefault="00333BF5" w:rsidP="00503854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</w:rPr>
      </w:pPr>
    </w:p>
    <w:p w:rsidR="00333BF5" w:rsidRDefault="00333BF5" w:rsidP="00503854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</w:rPr>
      </w:pPr>
    </w:p>
    <w:p w:rsidR="00333BF5" w:rsidRDefault="00333BF5" w:rsidP="00503854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</w:rPr>
      </w:pPr>
    </w:p>
    <w:p w:rsidR="00333BF5" w:rsidRDefault="00333BF5" w:rsidP="00503854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</w:rPr>
      </w:pPr>
    </w:p>
    <w:p w:rsidR="00333BF5" w:rsidRDefault="00333BF5" w:rsidP="00503854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</w:rPr>
      </w:pPr>
    </w:p>
    <w:p w:rsidR="00333BF5" w:rsidRDefault="00333BF5" w:rsidP="00503854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</w:rPr>
      </w:pPr>
    </w:p>
    <w:p w:rsidR="00333BF5" w:rsidRDefault="00333BF5" w:rsidP="00503854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</w:rPr>
      </w:pPr>
    </w:p>
    <w:p w:rsidR="00333BF5" w:rsidRDefault="00333BF5" w:rsidP="00503854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</w:rPr>
      </w:pPr>
    </w:p>
    <w:p w:rsidR="00333BF5" w:rsidRDefault="00333BF5" w:rsidP="00503854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</w:rPr>
      </w:pPr>
    </w:p>
    <w:p w:rsidR="00333BF5" w:rsidRDefault="00333BF5" w:rsidP="00503854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</w:rPr>
      </w:pPr>
    </w:p>
    <w:p w:rsidR="00333BF5" w:rsidRDefault="00333BF5" w:rsidP="00503854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</w:rPr>
      </w:pPr>
    </w:p>
    <w:p w:rsidR="00333BF5" w:rsidRDefault="00333BF5" w:rsidP="00503854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</w:rPr>
      </w:pPr>
    </w:p>
    <w:p w:rsidR="00333BF5" w:rsidRDefault="00333BF5" w:rsidP="00503854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</w:rPr>
      </w:pPr>
    </w:p>
    <w:p w:rsidR="00333BF5" w:rsidRDefault="00333BF5" w:rsidP="00503854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</w:rPr>
      </w:pPr>
    </w:p>
    <w:p w:rsidR="00333BF5" w:rsidRDefault="00333BF5" w:rsidP="00503854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</w:rPr>
      </w:pPr>
    </w:p>
    <w:p w:rsidR="00333BF5" w:rsidRDefault="00333BF5" w:rsidP="0050385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FFFFFF"/>
          <w:spacing w:val="2"/>
          <w:sz w:val="18"/>
          <w:szCs w:val="18"/>
        </w:rPr>
      </w:pPr>
    </w:p>
    <w:p w:rsidR="00503854" w:rsidRPr="00503854" w:rsidRDefault="00503854" w:rsidP="00503854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 w:rsidRPr="00503854"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lastRenderedPageBreak/>
        <w:t>ПРИЛОЖЕНИЕ2</w:t>
      </w:r>
    </w:p>
    <w:p w:rsidR="00503854" w:rsidRPr="00503854" w:rsidRDefault="00503854" w:rsidP="0050385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  <w:r w:rsidRPr="00503854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СЕНТЯБРЬ</w:t>
      </w:r>
    </w:p>
    <w:p w:rsidR="00503854" w:rsidRPr="00503854" w:rsidRDefault="00503854" w:rsidP="00503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854">
        <w:rPr>
          <w:rFonts w:ascii="Arial" w:eastAsia="Times New Roman" w:hAnsi="Arial" w:cs="Arial"/>
          <w:b/>
          <w:bCs/>
          <w:color w:val="000000"/>
          <w:sz w:val="23"/>
        </w:rPr>
        <w:t>ПАЛЬЧИКОВЫЕ ИГРЫ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ОСЕННИЕ ЛИСТЬЯ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Раз, два, три, четыре, пять,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(загибаем пальчики, начиная с большого)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Будем листья собирать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</w:t>
      </w:r>
      <w:proofErr w:type="gramStart"/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с</w:t>
      </w:r>
      <w:proofErr w:type="gramEnd"/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жимаем и разжимаем кулачки)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Листья берёзы,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(загибаем пальчики, начиная с большого)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Листья рябины, листики тополя,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Листья осины, листики дуба мы соберём,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Маме осенний букет отнесём.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(«шагаем» по столу средним и указательным пальцем)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ОСЕНЬ, ОСЕНЬ К НАС ПРИШЛА…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Осень, осень к нам пришла, дождь и ветер принесла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</w:t>
      </w:r>
      <w:proofErr w:type="gramStart"/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с</w:t>
      </w:r>
      <w:proofErr w:type="gramEnd"/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тучим пальцем левой руки по ладони правой)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Кап-кап-кап, кап-кап-кап, дождь и ветер принесла.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Пожелтел зеленый сад, листья кружатся, летят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</w:t>
      </w:r>
      <w:proofErr w:type="gramStart"/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т</w:t>
      </w:r>
      <w:proofErr w:type="gramEnd"/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рём ладонью о ладонь)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Шу-шу-шу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шу-шу-шу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листья кружатся, летят.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Песни птичек не слышны, подождем их до весны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</w:t>
      </w:r>
      <w:proofErr w:type="gramStart"/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к</w:t>
      </w:r>
      <w:proofErr w:type="gramEnd"/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исти рук накрест, движения кистями рук вверх-вниз)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Чик-чирик, чик-чирик,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Подождем их до весны.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ОСЕНЬ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Солнышко греет уже еле-еле,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(поочередно соединяем пальцы, начиная с большого на обеих руках)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Перелетные птицы на юг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улетели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,г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олы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деревья, пустынны поля,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Белым снежком принакрылась земля.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Река покрывается льдом в ноябре –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(сжимаем руки в замок)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Поздняя осень стоит на дворе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</w:t>
      </w:r>
      <w:proofErr w:type="gramStart"/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р</w:t>
      </w:r>
      <w:proofErr w:type="gramEnd"/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азводим руки в стороны)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КОНСУЛЬТАЦИЯ ДЛЯ РОДИТЕЛЕЙ ПО РАЗВИТИЮ МЕЛКОЙ МОТОРИКИ РУК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Умные пальчики.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 детей при ряде речевых нарушений отмечается выраженная в разной степени общая моторная недостаточность, а также отклонения в развитии движений пальцев рук, так как движения рук тесно связанны с речевой функцией. В связи с этим в системе по их обучению и воспитанию предусматриваются воспитательно-коррекционные мероприятия в данном направлении.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Ученые, которые изучают деятельность детского мозга, психику детей, отмечают большое стимулирующее значение функции руки. Сотрудники Института физиологии детей и подростков АПН установили, что уровень развития речи детей находится в прямой зависимости от степени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сформированности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тонких движений пальцев рук.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На основе проведенных опытов и обследования большого количества детей была выявлена следующая закономерность: если развитие движений пальцев соответствует возрасту, то и речевое развитие находится в пределах нормы. Если же развитие движений пальцев отстает, то задерживается и речевое развитие, хотя 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общая моторика при этом может быть нормальной и даже выше нормы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(Л.В.Фомина)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Ученые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(М.М. Кольцова)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пришли к заключению, что формирование речевых областей совершается под влиянием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кинестических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импульсов от рук, а точнее, от пальцев.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Влияние мануальных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(ручных)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действий на развитие мозга человека было известно еще во 2 веке до нашей эры в Китае. Специалисты утверждали, что игры с участием рук и пальцев приводят в гармоничные отношения тело и разум, поддерживают мозговые системы в превосходном состоянии.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Японский врач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Намикоси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Токудзиро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создал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оздоравливающую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методику воздействия на руки. Он утверждал, что пальцы наделены большим количеством рецепторов, посылающих импульсы в центральную нервную систему человека. На кистях рук расположено множество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акупунктурных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точек, массируя которые можно воздействовать на внутренние органы, рефлекторно с ними связанные.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По насыщенности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акупунктурными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зонами кисть не уступает уху и стопе. Восточные медики установили, что массаж большого пальца повышает функциональную активность головного мозга, массаж указательного пальца положительно воздействует на состояние желудка, среднего - на кишечник, безымянного - на печень и почки, мизинц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а-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на сердце.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В Китае распространены упражнения ладоней с каменными или металлическими шарами. Популярность занятий объясняется их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оздоравливающим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тонизирующим организм эффектом. Регулярные упражнения с шарами улучшают память, умственные способности ребенка, устраняют его эмоциональное напряжение, улучшают деятельность </w:t>
      </w:r>
      <w:proofErr w:type="spellStart"/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сердечно-сосудистой</w:t>
      </w:r>
      <w:proofErr w:type="spellEnd"/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пищеварительной систем, развивают координацию движений, силу и ловкость рук, поддерживают жизненный тонус.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В Японии широко используются упражнения для ладоней и пальцев с грецкими орехами. Прекрасное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оздоравливающее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тонизирующее воздействие оказывает перекатывание между ладонями шестигранного карандаша.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Работы В.М.Бехтерева доказали влияние манипуляции рук на функции высшей нервной деятельности, развитие речи. Простые движения рук помогают убрать напряжение не только с самих рук, но и с губ, снимают умственную усталость. Они способны улучшить произношение многих звуков, а значит - развивать речь ребенка. Развитие тонких движений пальцев рук предшествует появлению артикуляции слогов. Благодаря развитию пальцев в мозгу формируется проекция «схемы человеческого тела», а речевые реакции находятся в прямой зависимости от тренированности пальцев.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Тренировку пальцев рук можно начинать в возрасте 6-7 месяцев: сюда входит массаж кисти рук и каждого пальчика, каждой его фаланги. Проводится 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разминание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поглаживание ежедневно в течение 2-3 минут.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Благоприятное воздействие на развитие движений всей кисти и пальцев руки оказывают игры с предметами: мозаика, пирамидки; застегивание пуговиц, кнопок, закрепление на липучках; наборы колец разной величины 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для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нанизывание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их на стержень; игры с открывающимися игрушками и предметами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(матрешки)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; игры с карандашами и крупой, «пальчиковый бассейн». Хорошим средством для развития движений является игра «Пальчиковый театр».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Малышу интересно раскручивать и закручивать, разбирать предметы на части и собирать их снова. Задача взрослого - поддержать это стремление, организовать общение ребенка с кем-либо в процессе предметной и игровой деятельности, обогащать его словарь. Все это формирует сознательное поведение малыша, понимание того, что можно делать, а что нельзя.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Девочкам больше нравится играть с куклами, которых можно укачивать в колясочке, возить на прогулку, одевать, раздевать, купать, кормить, лечить, «печь» для них пирожки и пирожные из песка.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Для мальчиков особый интерес представляют различные машинки и строительство. Взрослый показывает, как использовать кубики и другие строительные материалы. Начинать необходимо с простейших построек. Пусть ребенок попытается воссоздать их по образцу. Позже он будет возводить башни, усложняя их новыми элементами, 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строить дома, избушки для лисы и зайца, теремок для лесных зверей.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Выполняя различные пальчиковые упражнения, малыш овладевает двигательными умениями и навыками, у него развивается координация движений, совершенствуется деятельность артикуляционных органов: губ, языка, нижней челюсти.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 работе по развитию моторики необходимо подключать родителей. Многие мамы, бабушки лишают малышей возможности проявлять самостоятельность даже в застегивании пуговиц, кнопок, молний, потому ли что торопятся или считают своих детей слишком маленькими.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 первый взгляд, отдельные бытовые умения не имеют никакого отношения к мелкой моторике, но в действительности они являются для нее базовыми, так как формируют ручную умелость. Приобретая навыки самообслуживания, ребенок продвигается и в речевом развитии.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Формированием мелкой моторики у детей раннего возраста могут заниматься и родители. Работа эта разносторонняя и многообразная. Она может вестись в трех направлениях: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массаж, специальные игры-упражнения для развития мелких движений пальцев;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обучение умению целенаправленно управлять движениями в бытовых ситуациях, приобретая навыки самообслуживания, посильно помогая членам семьи;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формирование моторики в специально созданных ситуациях, с использованием настольных и подвижных игр, в изобразительной деятельности.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Не упускайте возможности познакомить детей с различными продуктами, самим процессом приготовлением пищи. Пусть поможет перебрать гречку, рис, пшено, насыпать сахар в сахарницу и соль в солонку, самостоятельно размешивать сахар в чашке.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Малышу доставит удовольствие раскатывать тесто, раскладывать начинку и лепить пельмени и вареники. Эти занятия тоже полезны для развития мелкой моторики рук.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Совместная работа с родителями по развитию мелкой моторики и координации движений детей положительно влияет на формирование познавательных процессов: восприятия, памяти, мышления, внимания, воображения, - а также на развитие речи и готовит к овладению навыками письма, что в будущем поможет избежать многих проблем школьного обучения.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МОЯ СЕМЬЯ.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Этот пальчик – дедушка.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Этот пальчик – бабушка.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Этот пальчик – папочка.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Этот пальчик – мамочка.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Этот пальчик – я.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это вся моя семья.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Поочередно пригибать пальчики к ладошке, начиная с 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большого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а со слов «А это вся моя семья» второй рукой погладить весь кулачок.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СОРОКА – СОРОКА.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Сорока – белобока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Кашу варила,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Деток кормила.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Этому дала,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Этому дала,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Этому дала,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Этому дала,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этому не дала: он в лес не ходил,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Он дров не рубил, он воду не носил,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Не получит он каши.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Указательным пальцем правой руки выполняются круговые движения по ладони левой руки. А затем поочередно пригибать пальчики к ладошке, начиная с мизинчика.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lastRenderedPageBreak/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ВСТАЛИ ПАЛЬЧИКИ.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Этот пальчик хочет спать,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Этот пальчик – прыг в кровать,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Этот пальчик прикорнул,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Этот пальчик уж заснул.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Встали пальчики – «Ура!»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детский сад идти пора!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Поочередно пригибать пальцы к ладошке, начиная с мизинца. Затем большим пальцем касаться всех остальных – «будить». Одновременно с восклицанием «Ура!» кулачок разжать, широко расставив пальцы в стороны.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КОЗА РОГАТАЯ.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Идет коза рогатая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малыми ребятами.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Кто кашу не ест,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Молоко не пьет,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Забодаю, забодаю!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Пальцы рук поджать, только указательный и мизинец держать выпрямленными. Это – «коза». Со словами «Забодаю, забодаю!» «козу» «напускать» на ребенка.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ПОГЛАДИМ КОТЕНКА.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• Киса, кисонька,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кисуля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!-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Позвала котенка Юля.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Не спеши домой, постой!-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И погладила рукой.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Одной, затем другой рукой сделать расслабляющие упражнения для пальцев.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ПАЛЬЧИКИ ЗДОРОВАЮТСЯ.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здороваюсь везде –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Дома и на улице.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Даже «здравствуй!» говорю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соседской курице.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Кончиком большого пальца правой руки поочередно касаться кончиков указательного, среднего, безымянного пальцев и мизинца. Проделать то же самое левой рукой.</w:t>
      </w:r>
    </w:p>
    <w:p w:rsidR="00503854" w:rsidRPr="00503854" w:rsidRDefault="00503854" w:rsidP="0050385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  <w:r w:rsidRPr="00503854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ОКТЯБРЬ</w:t>
      </w:r>
    </w:p>
    <w:p w:rsidR="00EC324A" w:rsidRDefault="00503854" w:rsidP="00503854">
      <w:r w:rsidRPr="00503854">
        <w:rPr>
          <w:rFonts w:ascii="Arial" w:eastAsia="Times New Roman" w:hAnsi="Arial" w:cs="Arial"/>
          <w:b/>
          <w:bCs/>
          <w:color w:val="000000"/>
          <w:sz w:val="23"/>
        </w:rPr>
        <w:t>ПАЛЬЧИКОВЫЕ ИГРЫ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ЗАЯЦ И КОЧАН КАПУСТЫ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стал зайчишка рано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(кончики пальцев одной руки образуют мордочку, а выпрямленные указательный и средний пальцы – уши)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Вышел на поляну. По опушке к лесу шел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(идем пальцами по столу)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большой кочан нашел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(кулак другой руки)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Стал зайчишка с хрустом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рызть кочан капусты: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Хруст-хруст, хруст-хруст…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(“заяц” грызет кулак и причмокивает)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Съел, свалился под куст и уснул. Проснулся…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Сладко потянулся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</w:t>
      </w:r>
      <w:proofErr w:type="spellStart"/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c</w:t>
      </w:r>
      <w:proofErr w:type="spellEnd"/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усилием растопыриваем все пальцы)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домой добрался –долго отдувался!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(показ, как заяц движется по столу)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lastRenderedPageBreak/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В КОРЗИНОЧКЕ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 девчушки Зиночки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Овощи в корзиночке.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(делают ладошки «корзиночкой»)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Вот пузатый кабачок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оложила на бочок,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Перец и морковку уложила ловко,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Помидор и огурец,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(сгибают пальчики, начиная с большого)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Наша Зина молодец!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(показывают большой палец)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ЗАГОТАВЛИВАЕМ КАПУСТУ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Мы капусту рубим, 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рубим!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(прямыми напряженными ладонями имитируем движение топора)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Мы капусту режем, режем!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(энергичные движения прямыми ладонями вперед-назад)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Мы капусту солим, солим!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(пальцы собрали «щепотью» и «солим»)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Мы капусту жмем, жмем!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(энергично сжимаем пальцы в кулаки – одновременно на двух руках или поочередно)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Мы морковку трем, трем!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(рука в кулаке – «морковка» ритмично движется вверх и вниз по ладони другой руки.</w:t>
      </w:r>
      <w:proofErr w:type="gramEnd"/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Потом меняем руки)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ВАРИМ КОМПОТ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удем мы варить компот,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Фруктов нужно много. Вот: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(левую ладошку держим «ковшиком», а указательным пальцем правой руки «мешаем»)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Будем яблоки крошить,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Грушу будем мы рубить.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Отожмём лимонный сок,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Слив положим и песок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(загибаем пальчики по одному, начиная с большого пальчика)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Варим, варим мы компот.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Угостим честной народ!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(опять» варим» и «мешаем»)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КОНСУЛЬТАЦИЯ ДЛЯ РОДИТЕЛЕЙ МАССАЖ КИСТЕЙ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Научно доказано, что у детей с проблемами в речевом развитии очень часто наблюдается недостаточность двигательной активности, в том числе и плохая координация мелкой моторики. Неоспорим тот факт, что активные движения пальцев рук, как бы подготавливают почву для последующего формирования речи. Чем выше двигательная активность ребенка, тем интенсивнее развивается его речь. С другой стороны, формирование движений тоже происходит при участии речи.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Т.о. рекомендуется сочетать массаж артикуляционных органов с массажем рук. Это благотворно влияет как на развитие мелкой моторики пальцев рук, так и на развитие речи.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Вест материал, в котором предполагаются движения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(особенно рук)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лучше усваивается в стихотворной форме, т.к. стихи дают возможность войти в ритм движения. Проговаривание, «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оричевление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» деятельности дает огромный эффект. 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Ритм речи, особенно стихотворной, способствует развитию координации и произвольной моторики. Кроме того, с помощью стихотворений вырабатывается правильный ритм дыхания, развивается речеслуховая память.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Целесообразно использовать следующие приемы массажа: поглаживание, растирание, вибрацию.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Поза 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массируемого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– сидя. Массирующая рука свободно лежит на плоской поверхности стола.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Массажист располагается напротив ребенка или несколько сбоку.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Выполняется массаж одной рукой. Другой рукой фиксируется конечность 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массируемого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Массажные движения производятся в направлении от кончиков пальцев к предплечью.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Продолжительность массажа 3-5 минут.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Поводить массаж можно ежедневно или через день, 10-12 сеансов за курс. При необходимости курс можно повторить через 10-30 дней.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 время массажа можно слушать спокойную музыку.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Для большей эффективности массажа, его можно сочетать с активными и пассивными движениями кистей рук.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В дошкольном возрасте, для детей с речевыми недостатками, используются разнообразные комплексы массажа и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самомассажа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1.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Самомассаж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ладоней пластмассовым ковриком «травка». На каждый ударный слог осуществляется поглаживающие движения ладонями. Поверхности «иголочек» касаются не только пальцы, но и ладони. Направление движений – к себе.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Гладила мама 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–е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жиха ежат: «Что за пригожие детки лежат!»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2.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Самомассаж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подушечек пальцев. Большой палец становится на ноготь массируемого пальца, а остальные пальцы прижимают его подушечку снизу, разминая ее. На каждую строчку осуществляется разминание одного пальца. После пятой строчки происходит смена рук.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Дети любят всех зверей: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(большой палец)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Птиц, и ящериц, и змей,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(указательный палец)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Пеликанов, журавлей,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(средний палец)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Бегемотов, соболей,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(безымянный палец)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Голубей и глухарей,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(мизинец)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клестов, и снегирей,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(большой палец)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Любят горного козла,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(указательный палец)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Обезьянку и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осла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(средний палец)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Дикобраза и ежа,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(безымянный палец)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Черепаху и ужа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( </w:t>
      </w:r>
      <w:proofErr w:type="gramStart"/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м</w:t>
      </w:r>
      <w:proofErr w:type="gramEnd"/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изинец)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3.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Самомассаж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фаланг пальцев. На каждый ударный слог осуществляется разминание фаланги одного пальца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(на каждую строчку – разминание одного пальца)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 Направление движения – от ногтевой фаланги к основанию пальца. После 4 строчки – смена рук. Последние две строчки – разминание больших пальцев каждой руки.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Вырос у нас чесночок,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Перец, томат, кабачок,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Тыква, капуста, картошка,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Лук и немножко горошка.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Овощи мы собирали,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Ими друзей угощали,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Квасили, ели, солили,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 дачи домой увозили.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Прощай же на год,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Наш друг – огород!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4. Массаж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</w:t>
      </w:r>
      <w:proofErr w:type="spellStart"/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самомассаж</w:t>
      </w:r>
      <w:proofErr w:type="spellEnd"/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)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подушечек пальцев. Кисть одной руки лежит на столе ладонью вниз, пальцы разведены. Другая рука указательным пальцем по очереди прижимает каждый ноготь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(катая его на подушечке вправо-влево)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 На каждую строку осуществляется разминание одного пальца. После 5 строчки – смена рук.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Шел медведь к своей берлоге, да споткнулся на пороге.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«Видно очень мало сил я на зиму накопил»,-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Так подумал и пошел он на поиск диких пчел.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Все медведи – сладкоежки, любят, есть медок без спешки,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наевшись, без тревоги до весны сопят в берлоге.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5. Массаж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</w:t>
      </w:r>
      <w:proofErr w:type="spellStart"/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самомассаж</w:t>
      </w:r>
      <w:proofErr w:type="spellEnd"/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)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 «Щелчки». Ладонь прижата к столу, пальцы разведены. Другая рука поднимает пальцы по одному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(лежащая рука с силой прижимается, сопротивляясь подъему)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 Затем палец отпускают, и он со стуком резко падает на стол. На каждую строку поднимают один палец. После 5 строчки – смена рук.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Поднял ушки бурундук.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Он в лесу услышал звук: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Это что за громкий стук, тук, да тук, тук да тук?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А пойдем, - сказал барсук, сам увидишь этот трюк: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 дятел сел на сук, и без крыльев и без рук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щет он, где спрятан жук, вот и слышен перестук!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6. Соединение одноименных пальцев. На каждую строку стихотворения дети соединяют подушечки одноименных пальцев и не разъединяют их до слова «арбуз».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 базар ходили мы, много груш там и хурмы.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Есть лимоны, апельсины. Дыни, сливы, мандарины.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Но купили мы арбуз – это самый лучший груз.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7.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Самомассаж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с прищепками. Бельевой прищепкой на ударные слоги стиха поочередно «кусаем» ногтевые фаланги: 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указательного к мизинцу и обратно. После первого двустишья – смена рук. Необходимо проверить, чтобы прищепки были не слишком тугие.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Кусается сильно котенок – глупыш,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Он думает: это не палец, а мышь.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- Но 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же играю с тобою малыш!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А будешь кусаться – скажу тебе «кыш»!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8. Упражнение «клювы». Ребенок собирает разложенные на столе палочки одноименными пальцами – от указательных к мизинцу – и удерживает до тех пор, пока не соберет все 4 «клюва». На каждую строчку осуществляется по одному взятию 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палочки.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Клювов длиннее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Не видывал я 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Чем клювы у цапли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журавля.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9. Упражнение «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Пальцеходы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». Рисуем соты таких размеров, чтобы в них помещались подушечки детских пальцев. Указательные и средние пальцы ребенка «ходят» - «летают» по сотам на ударные слоги.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Пальцы, как, пчелы, летают по сотам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в каждую входят с проверкою: что там?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Хватит ли меда всем до весны,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Чтобы не снились голодные сны?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Элементы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самомассажа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можно вводить детям с 3-х лет. Дети дошкольного возраста достаточно четко, правильно выполняют предлагаемые упражнения.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Как известно, массаж – это мощный биологический стимулятор, воздействующий на функции кожи, уровень снабжения организма кислородом и питательными веществами, на сократительную способность и работоспособность мышц массируемой руки, а также эластичность суставов и мышц. Помимо этого, игровой массаж кистей рук – 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важная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состовляющая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сенсорного воспитания. Игровой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самомассаж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– это уникальная тактильная гимнастика, благодаря которой в мозг поступает мощный поток импульсов от рецепторов, расположенных на коже, а также от проприорецепторов мышц и суставов.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Одновременно с этим в кору головного мозга, в том числе и речеслуховые, поступает информация, которая не только оказывает тонизирующее воздействие на кору головного мозга, но и способствует увеличению резервных возможностей функционирования головного мозга. Развиваются межполушарные интеграторы, работа полушарий.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Игровой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самомассаж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является эффективным средством совершенствования таких психических функций, как внимание, памят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ь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</w:t>
      </w:r>
      <w:proofErr w:type="gramEnd"/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словесно – моторная координация, тактильная, рефлекторная)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зрительно – моторная координация, а также развитие речевой сферы.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Веселые стихи, яркие образы, обыгрывающие массажные движения, их простота, доступность, возможность использования в различной обстановке и в любое время способствует изменению позиции ребенка из объекта в субъект педагогического воздействия, а это гарантия успеха коррекционной и развивающей работы.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Как уже говорилось, игровой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самомассаж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рекомендуется использовать в виде отдельного 5-минутного занятия ежедневно или в виде динамической паузы на занятии в детском саду.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Поглаживание.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Прямолинейное поглаживание тыльной и ладонной поверхности кисти руки подушечками выпрямленных 2-5ти пальцев – это «лучи солнца».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Солнышко лучами гладит нас, ласкает.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Солнце, как и мама лишь одно бывает.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Предварительно необходимо попросить ребенка изобразить солнышко, расправив пальцы массирующей руки. Направление движения – от кончиков пальцев к лучезапястному суставу.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Круговое поглаживание ладони подушечками 2 или 3 пальцев.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Сорока – сорока, где была? Далеко.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Дрова рубила, печку топила, воду носила.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Кашку варила, деток кормила.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Спиралевидное поглаживание тыльной и ладонной поверхности кисти руки подушечками 2 -5 пальцев </w:t>
      </w:r>
      <w:proofErr w:type="gramStart"/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( </w:t>
      </w:r>
      <w:proofErr w:type="gramEnd"/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от кончиков пальцев до лучезапястного сустава)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Растирание.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Прямолинейное растирание выпрямленными ладонями друг друга.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Чьи руки зимою всех рук горячей?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Они не у тех, кто сидел у печей,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только у тех, а только у тех,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Кто крепко сжимал обжигающий снег.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крепости строил на снежной горе,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снежную бабу лепил во дворе.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 первые 2 строчки стихотворения, дети потирают руки, с 3-й строки сжимают и разжимают кулачки.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Гребнеобразное круговое растирание ладонной впадины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(средними и концевыми фалангами)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Разминание.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Круговое разминание ладони подушечкой большого пальца противоположной руки.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Толстушка –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ползушка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дом завитушка. Ползи по дорожке,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Ползи по ладошке. Ползи, не спеши рога покажи.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Щипцеобразное разминание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(продольное и поперечное)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мышечного валика локтевого края ладони.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Гуси – гуси! 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Га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– га – га! Есть хотите? Да – да – да,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Так летите же домой. Серый волк под горой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 пускает нас домой!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b/>
          <w:bCs/>
          <w:color w:val="000000"/>
          <w:sz w:val="23"/>
        </w:rPr>
        <w:t>Поглаживание.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Легкое плоскостное поглаживание тыльной поверхности кисти.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 дворе у Толика маленькие кролики.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 утрам мы с Толиком кормим наших кроликов,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едят морковку кролики из рук.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Массируемая рука «изображает» кролика, а массирующая гладит ласковыми, аккуратными движениями.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Таким образом, используя самые разнообразные элементы массажа и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самомассажа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мы продолжаем целенаправленно развивать мелкую моторику рук, тем самым стимулируем процесс развития речи детей дошкольного возраста.</w:t>
      </w:r>
    </w:p>
    <w:sectPr w:rsidR="00EC324A" w:rsidSect="002D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503854"/>
    <w:rsid w:val="001C69C5"/>
    <w:rsid w:val="002D7C33"/>
    <w:rsid w:val="002F03D8"/>
    <w:rsid w:val="00333BF5"/>
    <w:rsid w:val="003E2F63"/>
    <w:rsid w:val="00503854"/>
    <w:rsid w:val="00597EE6"/>
    <w:rsid w:val="00681B1F"/>
    <w:rsid w:val="008B6D5C"/>
    <w:rsid w:val="009E6AD4"/>
    <w:rsid w:val="00B86141"/>
    <w:rsid w:val="00E231FA"/>
    <w:rsid w:val="00EC324A"/>
    <w:rsid w:val="00F45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3854"/>
    <w:rPr>
      <w:b/>
      <w:bCs/>
    </w:rPr>
  </w:style>
  <w:style w:type="character" w:styleId="a4">
    <w:name w:val="Hyperlink"/>
    <w:basedOn w:val="a0"/>
    <w:uiPriority w:val="99"/>
    <w:semiHidden/>
    <w:unhideWhenUsed/>
    <w:rsid w:val="0050385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7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09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7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5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5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07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96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8727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9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81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22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397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94547">
                                                              <w:marLeft w:val="7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20772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092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591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967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2788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699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508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195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6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79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968663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1378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51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83F1E-700C-4FEF-AF90-3CFD7954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15</Pages>
  <Words>5060</Words>
  <Characters>28842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2024-08-29T10:36:00Z</dcterms:created>
  <dcterms:modified xsi:type="dcterms:W3CDTF">2024-09-09T10:08:00Z</dcterms:modified>
</cp:coreProperties>
</file>