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0C" w:rsidRPr="004C210C" w:rsidRDefault="004C210C" w:rsidP="004C21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C210C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Консультация для родителей «Электробезопасность для детей»</w:t>
      </w:r>
    </w:p>
    <w:p w:rsidR="004C210C" w:rsidRPr="004C210C" w:rsidRDefault="004C210C" w:rsidP="004C210C">
      <w:pPr>
        <w:spacing w:after="0" w:line="240" w:lineRule="auto"/>
        <w:ind w:firstLine="709"/>
        <w:jc w:val="center"/>
        <w:rPr>
          <w:b/>
          <w:bCs/>
          <w:color w:val="002060"/>
          <w:sz w:val="28"/>
          <w:szCs w:val="28"/>
        </w:rPr>
      </w:pP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Если у вас есть маленькие дети, закройте все розетки специальными колпачками, обеспечивающими их безопасность; не допускайте детей к электрическим приборам.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Систематически предупреждайте детей об опасности поражения электрическим током и запрещайте им подниматься на опоры электропередач, проникать в трансформаторные подстанции или в технические подвалы жилых домов, где находятся провода и коммуникации.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Как правило, в этих местах нанесены предупредительные специальные знаки или укреплены соответствующие плакаты. Все эти знаки и плакаты предупреждают человека об опасности поражения электрическим током, и пренебрегать ими, а тем более снимать их, не допустимо.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Напоминайте детям, что нельзя набрасывать на провода проволоку и другие предметы, разбивать изоляторы, открывать лестничные электрощиты и вводные щиты, находящиеся в подъездах домов.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Внушите своим детям всю опасность попадания под действие электрического тока. Действующие электроустановки — не место для игр и развлечений.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/>
          <w:bCs/>
          <w:sz w:val="26"/>
          <w:szCs w:val="26"/>
          <w:u w:val="single"/>
        </w:rPr>
        <w:t>Памятка для родителей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i/>
          <w:iCs/>
          <w:sz w:val="26"/>
          <w:szCs w:val="26"/>
        </w:rPr>
        <w:t>Дома: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-Нельзя тянуть вилку из розетки за провод;  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-Нельзя браться за провода бытовых электроприборов мокрыми руками;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-Нельзя пользоваться неисправными электроприборами и разбирать их включенными в розетку;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4C210C">
          <w:rPr>
            <w:rStyle w:val="a3"/>
            <w:rFonts w:ascii="Times New Roman" w:hAnsi="Times New Roman" w:cs="Times New Roman"/>
            <w:sz w:val="26"/>
            <w:szCs w:val="26"/>
          </w:rPr>
          <w:drawing>
            <wp:inline distT="0" distB="0" distL="0" distR="0">
              <wp:extent cx="1748155" cy="1346200"/>
              <wp:effectExtent l="19050" t="0" r="4445" b="0"/>
              <wp:docPr id="36" name="Рисунок 36" descr="http://www.dou3-gk.ru/wp-content/uploads/2021/11/1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" descr="http://www.dou3-gk.ru/wp-content/uploads/2021/11/1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8155" cy="1346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C210C">
          <w:rPr>
            <w:rStyle w:val="a3"/>
            <w:rFonts w:ascii="Times New Roman" w:hAnsi="Times New Roman" w:cs="Times New Roman"/>
            <w:sz w:val="26"/>
            <w:szCs w:val="26"/>
          </w:rPr>
          <w:t>   </w:t>
        </w:r>
      </w:hyperlink>
      <w:r w:rsidRPr="004C210C">
        <w:rPr>
          <w:rFonts w:ascii="Times New Roman" w:hAnsi="Times New Roman" w:cs="Times New Roman"/>
          <w:sz w:val="26"/>
          <w:szCs w:val="26"/>
        </w:rPr>
        <w:t> </w:t>
      </w:r>
      <w:hyperlink r:id="rId7" w:history="1">
        <w:r w:rsidRPr="004C210C">
          <w:rPr>
            <w:rStyle w:val="a3"/>
            <w:rFonts w:ascii="Times New Roman" w:hAnsi="Times New Roman" w:cs="Times New Roman"/>
            <w:sz w:val="26"/>
            <w:szCs w:val="26"/>
          </w:rPr>
          <w:drawing>
            <wp:inline distT="0" distB="0" distL="0" distR="0">
              <wp:extent cx="1366520" cy="1336675"/>
              <wp:effectExtent l="19050" t="0" r="5080" b="0"/>
              <wp:docPr id="37" name="Рисунок 37" descr="http://www.dou3-gk.ru/wp-content/uploads/2021/11/2-300x296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" descr="http://www.dou3-gk.ru/wp-content/uploads/2021/11/2-300x296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6520" cy="1336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C210C">
          <w:rPr>
            <w:rStyle w:val="a3"/>
            <w:rFonts w:ascii="Times New Roman" w:hAnsi="Times New Roman" w:cs="Times New Roman"/>
            <w:sz w:val="26"/>
            <w:szCs w:val="26"/>
          </w:rPr>
          <w:t>   </w:t>
        </w:r>
      </w:hyperlink>
      <w:r w:rsidRPr="004C210C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1466850" cy="1276350"/>
            <wp:effectExtent l="19050" t="0" r="0" b="0"/>
            <wp:docPr id="38" name="Рисунок 38" descr="http://www.dou3-gk.ru/wp-content/uploads/2021/11/3-300x26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dou3-gk.ru/wp-content/uploads/2021/11/3-300x26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i/>
          <w:iCs/>
          <w:sz w:val="26"/>
          <w:szCs w:val="26"/>
        </w:rPr>
        <w:t>На улице: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-Нельзя залезать на опоры линий электропередачи, подходить к оборванному проводу ближе, чем на 10 метров;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-Нельзя разжигать костры, складывать воспламеняющиеся предметы под проводами;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-Нельзя ловить рыбу вблизи линий электропередачи;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-Нельзя запускать воздушных змеев и планеры возле энергообъектов;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-Нельзя забрасывать какие-либо предметы на провода и трансформаторы;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-Нельзя открывать двери трансформаторных подстанций и электрощиты на лестничных площадках, играть вблизи энергообъектов.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C210C">
        <w:rPr>
          <w:rFonts w:ascii="Times New Roman" w:hAnsi="Times New Roman" w:cs="Times New Roman"/>
          <w:sz w:val="26"/>
          <w:szCs w:val="26"/>
        </w:rPr>
        <w:t>Нельзя во время грозы купаться в водоемах, прятаться под деревьями. Надо идти домой</w:t>
      </w:r>
    </w:p>
    <w:p w:rsidR="004C210C" w:rsidRPr="004C210C" w:rsidRDefault="004C210C" w:rsidP="004C21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4C210C">
          <w:rPr>
            <w:rStyle w:val="a3"/>
            <w:rFonts w:ascii="Times New Roman" w:hAnsi="Times New Roman" w:cs="Times New Roman"/>
            <w:sz w:val="26"/>
            <w:szCs w:val="26"/>
          </w:rPr>
          <w:drawing>
            <wp:inline distT="0" distB="0" distL="0" distR="0">
              <wp:extent cx="1798955" cy="1336675"/>
              <wp:effectExtent l="19050" t="0" r="0" b="0"/>
              <wp:docPr id="39" name="Рисунок 39" descr="http://www.dou3-gk.ru/wp-content/uploads/2021/11/3-1-300x222.jp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" descr="http://www.dou3-gk.ru/wp-content/uploads/2021/11/3-1-300x222.jp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98955" cy="1336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C210C">
          <w:rPr>
            <w:rStyle w:val="a3"/>
            <w:rFonts w:ascii="Times New Roman" w:hAnsi="Times New Roman" w:cs="Times New Roman"/>
            <w:sz w:val="26"/>
            <w:szCs w:val="26"/>
          </w:rPr>
          <w:t>   </w:t>
        </w:r>
      </w:hyperlink>
      <w:hyperlink r:id="rId13" w:history="1">
        <w:r w:rsidRPr="004C210C">
          <w:rPr>
            <w:rStyle w:val="a3"/>
            <w:rFonts w:ascii="Times New Roman" w:hAnsi="Times New Roman" w:cs="Times New Roman"/>
            <w:sz w:val="26"/>
            <w:szCs w:val="26"/>
          </w:rPr>
          <w:drawing>
            <wp:inline distT="0" distB="0" distL="0" distR="0">
              <wp:extent cx="1376680" cy="1235710"/>
              <wp:effectExtent l="19050" t="0" r="0" b="0"/>
              <wp:docPr id="40" name="Рисунок 40" descr="http://www.dou3-gk.ru/wp-content/uploads/2021/11/444-300x270.pn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" descr="http://www.dou3-gk.ru/wp-content/uploads/2021/11/444-300x270.pn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6680" cy="1235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C210C">
          <w:rPr>
            <w:rStyle w:val="a3"/>
            <w:rFonts w:ascii="Times New Roman" w:hAnsi="Times New Roman" w:cs="Times New Roman"/>
            <w:sz w:val="26"/>
            <w:szCs w:val="26"/>
          </w:rPr>
          <w:t>   </w:t>
        </w:r>
      </w:hyperlink>
      <w:hyperlink r:id="rId15" w:history="1">
        <w:r w:rsidRPr="004C210C">
          <w:rPr>
            <w:rStyle w:val="a3"/>
            <w:rFonts w:ascii="Times New Roman" w:hAnsi="Times New Roman" w:cs="Times New Roman"/>
            <w:sz w:val="26"/>
            <w:szCs w:val="26"/>
          </w:rPr>
          <w:drawing>
            <wp:inline distT="0" distB="0" distL="0" distR="0">
              <wp:extent cx="1447165" cy="1185545"/>
              <wp:effectExtent l="19050" t="0" r="635" b="0"/>
              <wp:docPr id="41" name="Рисунок 41" descr="http://www.dou3-gk.ru/wp-content/uploads/2021/11/9-300x244.jpg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http://www.dou3-gk.ru/wp-content/uploads/2021/11/9-300x244.jpg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7165" cy="1185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C210C">
          <w:rPr>
            <w:rStyle w:val="a3"/>
            <w:rFonts w:ascii="Times New Roman" w:hAnsi="Times New Roman" w:cs="Times New Roman"/>
            <w:sz w:val="26"/>
            <w:szCs w:val="26"/>
          </w:rPr>
          <w:t>   </w:t>
        </w:r>
      </w:hyperlink>
      <w:r w:rsidRPr="004C210C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1457325" cy="1175385"/>
            <wp:effectExtent l="19050" t="0" r="9525" b="0"/>
            <wp:docPr id="42" name="Рисунок 42" descr="http://www.dou3-gk.ru/wp-content/uploads/2021/11/ce7c8211-21e0-4ee7-9b29-82a916191625-300x24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dou3-gk.ru/wp-content/uploads/2021/11/ce7c8211-21e0-4ee7-9b29-82a916191625-300x24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/>
          <w:bCs/>
          <w:sz w:val="26"/>
          <w:szCs w:val="26"/>
          <w:u w:val="single"/>
        </w:rPr>
        <w:t>Памятка для родителей</w:t>
      </w:r>
    </w:p>
    <w:p w:rsidR="004C210C" w:rsidRPr="004C210C" w:rsidRDefault="004C210C" w:rsidP="004C210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>Десять</w:t>
      </w:r>
      <w:r w:rsidRPr="004C210C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«НЕ» в быту и на улице:</w:t>
      </w:r>
    </w:p>
    <w:p w:rsidR="004C210C" w:rsidRPr="004C210C" w:rsidRDefault="004C210C" w:rsidP="004C210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Cs/>
          <w:sz w:val="26"/>
          <w:szCs w:val="26"/>
        </w:rPr>
        <w:t>Н</w:t>
      </w:r>
      <w:proofErr w:type="gramStart"/>
      <w:r w:rsidRPr="004C210C">
        <w:rPr>
          <w:rFonts w:ascii="Times New Roman" w:hAnsi="Times New Roman" w:cs="Times New Roman"/>
          <w:bCs/>
          <w:sz w:val="26"/>
          <w:szCs w:val="26"/>
        </w:rPr>
        <w:t>E</w:t>
      </w:r>
      <w:proofErr w:type="gramEnd"/>
      <w:r w:rsidRPr="004C210C">
        <w:rPr>
          <w:rFonts w:ascii="Times New Roman" w:hAnsi="Times New Roman" w:cs="Times New Roman"/>
          <w:bCs/>
          <w:sz w:val="26"/>
          <w:szCs w:val="26"/>
        </w:rPr>
        <w:t xml:space="preserve"> тяни вилку из розетки за провод.</w:t>
      </w:r>
    </w:p>
    <w:p w:rsidR="004C210C" w:rsidRPr="004C210C" w:rsidRDefault="004C210C" w:rsidP="004C210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Cs/>
          <w:sz w:val="26"/>
          <w:szCs w:val="26"/>
        </w:rPr>
        <w:t>НЕ берись за провода электрических приборов мокрыми руками.</w:t>
      </w:r>
    </w:p>
    <w:p w:rsidR="004C210C" w:rsidRPr="004C210C" w:rsidRDefault="004C210C" w:rsidP="004C210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Cs/>
          <w:sz w:val="26"/>
          <w:szCs w:val="26"/>
        </w:rPr>
        <w:t>НЕ пользуйся неисправными электроприборами.</w:t>
      </w:r>
    </w:p>
    <w:p w:rsidR="004C210C" w:rsidRPr="004C210C" w:rsidRDefault="004C210C" w:rsidP="004C210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Cs/>
          <w:sz w:val="26"/>
          <w:szCs w:val="26"/>
        </w:rPr>
        <w:t>НЕ прикасайся к провисшим, оборванным и лежащим на земле проводам.</w:t>
      </w:r>
    </w:p>
    <w:p w:rsidR="004C210C" w:rsidRPr="004C210C" w:rsidRDefault="004C210C" w:rsidP="004C210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Cs/>
          <w:sz w:val="26"/>
          <w:szCs w:val="26"/>
        </w:rPr>
        <w:t>НЕ влезай и даже не подходи к трансформаторной будке.</w:t>
      </w:r>
    </w:p>
    <w:p w:rsidR="004C210C" w:rsidRPr="004C210C" w:rsidRDefault="004C210C" w:rsidP="004C210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Cs/>
          <w:sz w:val="26"/>
          <w:szCs w:val="26"/>
        </w:rPr>
        <w:t>НЕ бросай ничего на провода и в электроустановки.</w:t>
      </w:r>
    </w:p>
    <w:p w:rsidR="004C210C" w:rsidRPr="004C210C" w:rsidRDefault="004C210C" w:rsidP="004C210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Cs/>
          <w:sz w:val="26"/>
          <w:szCs w:val="26"/>
        </w:rPr>
        <w:t>НЕ подходи к дереву, если заметил на нем оборванный провод.</w:t>
      </w:r>
    </w:p>
    <w:p w:rsidR="004C210C" w:rsidRPr="004C210C" w:rsidRDefault="004C210C" w:rsidP="004C210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Cs/>
          <w:sz w:val="26"/>
          <w:szCs w:val="26"/>
        </w:rPr>
        <w:t>НЕ влезай на опоры.</w:t>
      </w:r>
    </w:p>
    <w:p w:rsidR="004C210C" w:rsidRPr="004C210C" w:rsidRDefault="004C210C" w:rsidP="004C210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Cs/>
          <w:sz w:val="26"/>
          <w:szCs w:val="26"/>
        </w:rPr>
        <w:t>НЕ играй под воздушными линиями электропередач.</w:t>
      </w:r>
    </w:p>
    <w:p w:rsidR="004C210C" w:rsidRPr="004C210C" w:rsidRDefault="004C210C" w:rsidP="004C210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bCs/>
          <w:sz w:val="26"/>
          <w:szCs w:val="26"/>
        </w:rPr>
        <w:t>НЕ влезай на крыши домов и строений, рядом с которыми проходят электрические провода.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 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Представить себе современные дома и квартиры без электричества практически невозможно.  Электричество необходимо везде – интернет, телевидение, бытовые электроприборы, уличное освещение. Казалось бы, электроэнергия несет человечеству только благо. Это было бы действительно так, если бы не одно НО. Несоблюдение правил работы с электроприборами может принести гораздо больше проблем, чем пользы. Поэтому при работе с электроприборами необходимо неукоснительно соблюдать следующие правила:</w:t>
      </w:r>
    </w:p>
    <w:p w:rsidR="004C210C" w:rsidRPr="004C210C" w:rsidRDefault="004C210C" w:rsidP="004C210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Электропроводка в помещении должна быть всегда исправной, и иметь предохранители или автоматические выключатели;</w:t>
      </w:r>
    </w:p>
    <w:p w:rsidR="004C210C" w:rsidRPr="004C210C" w:rsidRDefault="004C210C" w:rsidP="004C210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Эксплуатировать электроприборы только согласно указаниям инструкции производителя, периодически осматривать их и проводить текущий ремонт. При этом важно помнить, что ремонтировать электроприборы можно только после отключения их от электросети;</w:t>
      </w:r>
    </w:p>
    <w:p w:rsidR="004C210C" w:rsidRPr="004C210C" w:rsidRDefault="004C210C" w:rsidP="004C210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Особенно осторожно обращаться с переносными электроприборами (электроинструмент, светильники и т. д., особенно вблизи заземленных металлоконструкций (батареи отопления, водопровод и т. д.).</w:t>
      </w:r>
    </w:p>
    <w:p w:rsidR="004C210C" w:rsidRPr="004C210C" w:rsidRDefault="004C210C" w:rsidP="004C210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Нельзя заполнять водой уже включенные в сеть электроприборы, такие как ча</w:t>
      </w:r>
      <w:r>
        <w:rPr>
          <w:rFonts w:ascii="Times New Roman" w:hAnsi="Times New Roman" w:cs="Times New Roman"/>
          <w:sz w:val="26"/>
          <w:szCs w:val="26"/>
        </w:rPr>
        <w:t>йник, самовар, кастрюля и т. д.</w:t>
      </w:r>
      <w:r w:rsidRPr="004C210C">
        <w:rPr>
          <w:rFonts w:ascii="Times New Roman" w:hAnsi="Times New Roman" w:cs="Times New Roman"/>
          <w:sz w:val="26"/>
          <w:szCs w:val="26"/>
        </w:rPr>
        <w:t>;</w:t>
      </w:r>
    </w:p>
    <w:p w:rsidR="004C210C" w:rsidRPr="004C210C" w:rsidRDefault="004C210C" w:rsidP="004C210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Не допускается подвешивание осветительной аппаратуры (абажуры, люстры, фонари) на токоведущие провода. Такая аппаратура должна быть подвешена без натяжения исключительно на специальных приспособлениях;</w:t>
      </w:r>
    </w:p>
    <w:p w:rsidR="004C210C" w:rsidRPr="004C210C" w:rsidRDefault="004C210C" w:rsidP="004C210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lastRenderedPageBreak/>
        <w:t>В помещениях с повышенной опасностью, таких как гараж, сарай, подвал, летняя кухня, ванная комната, а также на территориях, приравненных к ним (сад, огород, двор) необходимо применять электроприборы специальной конструкции, поскольку в условиях повешенной опасности изоляция изнашивается значительно быстрее;</w:t>
      </w:r>
    </w:p>
    <w:p w:rsidR="004C210C" w:rsidRPr="004C210C" w:rsidRDefault="004C210C" w:rsidP="004C210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Нельзя выносить из помещения на улицу включенные в электросеть электроприборы, такие как переносные лампы, радиоприемники и т. д.</w:t>
      </w:r>
      <w:proofErr w:type="gramStart"/>
      <w:r w:rsidRPr="004C210C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4C210C" w:rsidRPr="004C210C" w:rsidRDefault="004C210C" w:rsidP="004C210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Опасно для жизни эксплуатировать самодельные электронагревательные приборы;</w:t>
      </w:r>
    </w:p>
    <w:p w:rsidR="004C210C" w:rsidRPr="004C210C" w:rsidRDefault="004C210C" w:rsidP="004C210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Ни в коем случае нельзя прикасаться мокрыми руками или влажной тряпкой к осветительной аппаратуре. Для замены ламп или чистки, электроприборы необходимо отключить от электросети.</w:t>
      </w:r>
    </w:p>
    <w:p w:rsidR="004C210C" w:rsidRPr="004C210C" w:rsidRDefault="004C210C" w:rsidP="004C210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10C">
        <w:rPr>
          <w:rFonts w:ascii="Times New Roman" w:hAnsi="Times New Roman" w:cs="Times New Roman"/>
          <w:sz w:val="26"/>
          <w:szCs w:val="26"/>
        </w:rPr>
        <w:t>Нельзя устанавливать выключатели и штепсельные розетки в помещениях с повышенной влагой.</w:t>
      </w:r>
    </w:p>
    <w:p w:rsidR="004C210C" w:rsidRPr="004C210C" w:rsidRDefault="004C210C" w:rsidP="004C21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210C">
        <w:rPr>
          <w:rFonts w:ascii="Times New Roman" w:hAnsi="Times New Roman" w:cs="Times New Roman"/>
          <w:b/>
          <w:sz w:val="26"/>
          <w:szCs w:val="26"/>
        </w:rPr>
        <w:t>Напоминаем телефон единой службы спасения «112».</w:t>
      </w:r>
    </w:p>
    <w:p w:rsidR="00A429D4" w:rsidRDefault="00A429D4"/>
    <w:sectPr w:rsidR="00A429D4" w:rsidSect="0052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0E4C"/>
    <w:multiLevelType w:val="multilevel"/>
    <w:tmpl w:val="3EF6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B6C9E"/>
    <w:multiLevelType w:val="hybridMultilevel"/>
    <w:tmpl w:val="23B42260"/>
    <w:lvl w:ilvl="0" w:tplc="19AA0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546C0"/>
    <w:multiLevelType w:val="multilevel"/>
    <w:tmpl w:val="974A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732B53"/>
    <w:multiLevelType w:val="multilevel"/>
    <w:tmpl w:val="B390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C210C"/>
    <w:rsid w:val="004C210C"/>
    <w:rsid w:val="0052622E"/>
    <w:rsid w:val="00A4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1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1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ou3-gk.ru/wp-content/uploads/2021/11/444.pn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ww.dou3-gk.ru/wp-content/uploads/2021/11/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dou3-gk.ru/wp-content/uploads/2021/11/ce7c8211-21e0-4ee7-9b29-82a91619162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dou3-gk.ru/wp-content/uploads/2021/11/3-1.jpg" TargetMode="External"/><Relationship Id="rId5" Type="http://schemas.openxmlformats.org/officeDocument/2006/relationships/hyperlink" Target="http://www.dou3-gk.ru/wp-content/uploads/2021/11/1.jpg" TargetMode="External"/><Relationship Id="rId15" Type="http://schemas.openxmlformats.org/officeDocument/2006/relationships/hyperlink" Target="http://www.dou3-gk.ru/wp-content/uploads/2021/11/9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u3-gk.ru/wp-content/uploads/2021/11/3.jp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747</Words>
  <Characters>4261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Pyhonin-AA</dc:creator>
  <cp:keywords/>
  <dc:description/>
  <cp:lastModifiedBy>Pyhonin-AA</cp:lastModifiedBy>
  <cp:revision>2</cp:revision>
  <dcterms:created xsi:type="dcterms:W3CDTF">2022-11-24T17:49:00Z</dcterms:created>
  <dcterms:modified xsi:type="dcterms:W3CDTF">2022-11-24T17:56:00Z</dcterms:modified>
</cp:coreProperties>
</file>