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20" w:rsidRPr="0011240D" w:rsidRDefault="007B6B20" w:rsidP="007B6B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4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7B6B20" w:rsidRPr="0011240D" w:rsidRDefault="007B6B20" w:rsidP="007B6B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4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51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</w:t>
      </w:r>
      <w:bookmarkStart w:id="0" w:name="_GoBack"/>
      <w:bookmarkEnd w:id="0"/>
      <w:r w:rsidRPr="00112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</w:t>
      </w:r>
    </w:p>
    <w:p w:rsidR="007B6B20" w:rsidRPr="0011240D" w:rsidRDefault="007B6B20" w:rsidP="007B6B2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B20" w:rsidRPr="007B6B20" w:rsidRDefault="007B6B20" w:rsidP="001124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ОЦЕНОЧНЫЙ ЛИСТ</w:t>
      </w:r>
    </w:p>
    <w:p w:rsidR="007B6B20" w:rsidRPr="007B6B20" w:rsidRDefault="007B6B20" w:rsidP="007B6B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B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«Оснащение музыкального кабинета и музыкального зала»</w:t>
      </w:r>
    </w:p>
    <w:p w:rsidR="007B6B20" w:rsidRPr="007B6B20" w:rsidRDefault="007B6B20" w:rsidP="007B6B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B6B20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 </w:t>
      </w:r>
      <w:r w:rsidRPr="007B6B20">
        <w:rPr>
          <w:rFonts w:ascii="Arial" w:eastAsia="Times New Roman" w:hAnsi="Arial" w:cs="Arial"/>
          <w:color w:val="FF00AA"/>
          <w:sz w:val="20"/>
          <w:szCs w:val="20"/>
          <w:lang w:eastAsia="ru-RU"/>
        </w:rPr>
        <w:t> </w:t>
      </w:r>
    </w:p>
    <w:tbl>
      <w:tblPr>
        <w:tblW w:w="858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196"/>
        <w:gridCol w:w="5041"/>
        <w:gridCol w:w="1701"/>
      </w:tblGrid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материалов и оборудования, которые должны быть</w:t>
            </w:r>
          </w:p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 музыкальном кабинете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Отметка о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музыкального руководителя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-Программа по музыкальному воспитанию детей в ДО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-Методическая литература по музыкальному воспитанию детей дошкольного возраста (перечень)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-Перечень журнальных статей по вопросам музыкально-эстетического воспитания детей дошкольного возраста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-Сборники нот (картотека)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-Фонотека (с перечнем аудио- и грамзаписей)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-Перечень оборудования:</w:t>
            </w:r>
          </w:p>
          <w:p w:rsidR="007B6B20" w:rsidRPr="007B6B20" w:rsidRDefault="007B6B20" w:rsidP="007B6B20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инструментов (для детей и взрослых)</w:t>
            </w:r>
          </w:p>
          <w:p w:rsidR="007B6B20" w:rsidRPr="007B6B20" w:rsidRDefault="007B6B20" w:rsidP="007B6B20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 игрушек</w:t>
            </w:r>
          </w:p>
          <w:p w:rsidR="007B6B20" w:rsidRPr="007B6B20" w:rsidRDefault="007B6B20" w:rsidP="007B6B20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музыкально-дидактических игр и пособий</w:t>
            </w:r>
          </w:p>
          <w:p w:rsidR="007B6B20" w:rsidRPr="007B6B20" w:rsidRDefault="007B6B20" w:rsidP="007B6B20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музыкальных игр-драматизаций</w:t>
            </w:r>
          </w:p>
          <w:p w:rsidR="007B6B20" w:rsidRPr="007B6B20" w:rsidRDefault="007B6B20" w:rsidP="007B6B20">
            <w:pPr>
              <w:spacing w:after="0" w:line="0" w:lineRule="atLeast"/>
              <w:ind w:left="900"/>
              <w:rPr>
                <w:rFonts w:ascii="Calibri" w:eastAsia="Times New Roman" w:hAnsi="Calibri" w:cs="Arial"/>
                <w:lang w:eastAsia="ru-RU"/>
              </w:rPr>
            </w:pPr>
            <w:r w:rsidRPr="0011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атрибутов и костюмов.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Методические рекомендации к организации воспитательно-образовательной работы по </w:t>
            </w:r>
            <w:r w:rsidR="0011240D" w:rsidRPr="0011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музыкальному развитию детей 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-содержание работы музыкального руководителя, его должностные обязанности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-документация музыкального руководителя:</w:t>
            </w:r>
          </w:p>
          <w:p w:rsidR="007B6B20" w:rsidRPr="007B6B20" w:rsidRDefault="007B6B20" w:rsidP="007B6B20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 музыкального руководителя</w:t>
            </w:r>
          </w:p>
          <w:p w:rsidR="007B6B20" w:rsidRPr="007B6B20" w:rsidRDefault="007B6B20" w:rsidP="007B6B20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занятий с детьми (календарное, календарно-перспективное, план-диагностика)</w:t>
            </w:r>
          </w:p>
          <w:p w:rsidR="007B6B20" w:rsidRPr="007B6B20" w:rsidRDefault="007B6B20" w:rsidP="007B6B20">
            <w:pPr>
              <w:numPr>
                <w:ilvl w:val="0"/>
                <w:numId w:val="2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досугов и развлечений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-методические рекомендации по планированию воспитателей в группах по музыкальному развитию детей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консультативного материала по различным видам музыкальной деятельности</w:t>
            </w:r>
          </w:p>
          <w:p w:rsidR="007B6B20" w:rsidRPr="007B6B20" w:rsidRDefault="007B6B20" w:rsidP="007B6B20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музыки;</w:t>
            </w:r>
          </w:p>
          <w:p w:rsidR="007B6B20" w:rsidRPr="007B6B20" w:rsidRDefault="007B6B20" w:rsidP="007B6B20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музыкально-ритмические движения</w:t>
            </w:r>
          </w:p>
          <w:p w:rsidR="007B6B20" w:rsidRPr="007B6B20" w:rsidRDefault="007B6B20" w:rsidP="007B6B20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  <w:p w:rsidR="007B6B20" w:rsidRPr="007B6B20" w:rsidRDefault="007B6B20" w:rsidP="007B6B20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7B6B20" w:rsidRPr="007B6B20" w:rsidRDefault="007B6B20" w:rsidP="007B6B20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игра-драматизация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-материалы из опыта работы</w:t>
            </w:r>
          </w:p>
          <w:p w:rsidR="007B6B20" w:rsidRPr="007B6B20" w:rsidRDefault="007B6B20" w:rsidP="007B6B20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занятий</w:t>
            </w:r>
          </w:p>
          <w:p w:rsidR="007B6B20" w:rsidRPr="007B6B20" w:rsidRDefault="007B6B20" w:rsidP="007B6B20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сценарии праздников (по тематикам)</w:t>
            </w:r>
          </w:p>
          <w:p w:rsidR="007B6B20" w:rsidRPr="007B6B20" w:rsidRDefault="007B6B20" w:rsidP="007B6B20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сценарии развлечений</w:t>
            </w:r>
          </w:p>
          <w:p w:rsidR="007B6B20" w:rsidRPr="007B6B20" w:rsidRDefault="007B6B20" w:rsidP="007B6B20">
            <w:pPr>
              <w:numPr>
                <w:ilvl w:val="0"/>
                <w:numId w:val="4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на педсоветах</w:t>
            </w:r>
          </w:p>
          <w:p w:rsidR="007B6B20" w:rsidRPr="007B6B20" w:rsidRDefault="007B6B20" w:rsidP="007B6B20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-наличие опыта работы (систематизация, эстетика оформления)</w:t>
            </w:r>
          </w:p>
          <w:p w:rsidR="007B6B20" w:rsidRPr="007B6B20" w:rsidRDefault="007B6B20" w:rsidP="007B6B20">
            <w:pPr>
              <w:spacing w:after="0" w:line="0" w:lineRule="atLeast"/>
              <w:rPr>
                <w:rFonts w:ascii="Calibri" w:eastAsia="Times New Roman" w:hAnsi="Calibri" w:cs="Arial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-работа по самообразованию (участие в работе проблемных семинаров, методических объединений и </w:t>
            </w:r>
            <w:r w:rsidR="0011240D" w:rsidRPr="0011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4C423F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музыкальном зале и в кабинете музыкального руководителя</w:t>
            </w:r>
            <w:r w:rsidR="004C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для взрослых (пианино, синтезатор, балалайка, гитара)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Детские музыкальные инструменты</w:t>
            </w:r>
          </w:p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 звуком определенной высоты: погремушки, бубен, бубенцы и колокольчик, маракасы, трещотки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11240D" w:rsidRPr="007B6B20" w:rsidTr="001E22E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7B6B20" w:rsidRDefault="0011240D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11240D" w:rsidRDefault="0011240D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-металлофоны (диатонические и хроматические)</w:t>
            </w:r>
          </w:p>
          <w:p w:rsidR="0011240D" w:rsidRPr="0011240D" w:rsidRDefault="0011240D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-цитры, </w:t>
            </w:r>
            <w:r w:rsidRPr="0011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гусли     </w:t>
            </w:r>
          </w:p>
          <w:p w:rsidR="007B6B20" w:rsidRPr="007B6B20" w:rsidRDefault="0011240D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-ксилофоны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7B6B20" w:rsidRDefault="0011240D" w:rsidP="0011240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B6B20" w:rsidRPr="007B6B20" w:rsidRDefault="0011240D" w:rsidP="00112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наличии</w:t>
            </w:r>
          </w:p>
        </w:tc>
      </w:tr>
      <w:tr w:rsidR="0011240D" w:rsidRPr="007B6B20" w:rsidTr="001E22EA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7B6B20" w:rsidRDefault="0011240D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7B6B20" w:rsidRDefault="0011240D" w:rsidP="0011240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1240D" w:rsidRPr="007B6B20" w:rsidTr="001E22EA">
        <w:trPr>
          <w:trHeight w:val="39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7B6B20" w:rsidRDefault="0011240D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Музыкально-дидактические пособия</w:t>
            </w:r>
          </w:p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-портреты композиторов, фотоматериалы, репродукции;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11240D" w:rsidRPr="007B6B20" w:rsidTr="00B0677C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7B6B20" w:rsidRDefault="0011240D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11240D" w:rsidRDefault="0011240D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-музыкально-дидактические игры и пособия</w:t>
            </w:r>
          </w:p>
          <w:p w:rsidR="007B6B20" w:rsidRPr="007B6B20" w:rsidRDefault="0011240D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-неозвученные музыкальные игрушки: пианино, балалайки, гармошки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Default="004C423F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1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  <w:p w:rsidR="0011240D" w:rsidRDefault="0011240D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B20" w:rsidRPr="007B6B20" w:rsidRDefault="004C423F" w:rsidP="0011240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1240D"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11240D" w:rsidRPr="007B6B20" w:rsidTr="00B0677C">
        <w:trPr>
          <w:trHeight w:val="55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7B6B20" w:rsidRDefault="0011240D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40D" w:rsidRPr="007B6B20" w:rsidRDefault="0011240D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-озвученные музыкальные игрушки</w:t>
            </w:r>
          </w:p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(шкатулки, волчки, музыкальная книжка)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4C423F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6B20"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11240D" w:rsidRDefault="007B6B20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-игрушки-забавы</w:t>
            </w:r>
          </w:p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Аудиовизуальные пособия и оборудование</w:t>
            </w:r>
          </w:p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-Музыкальный центр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11240D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-магнитофон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-телевизор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-видеомагнитофон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-аудиокассеты, видеокассеты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-мультимедийное оборудование для презентаций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Оборудование для музыкальных игр-драматизаций</w:t>
            </w:r>
          </w:p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-костюмы карнавальные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-атрибуты для игр, шапочки-маски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-ширма для кукольного театра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4C423F">
        <w:trPr>
          <w:trHeight w:val="35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-декорации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-различные виды театров: настольный, плоскостной,</w:t>
            </w:r>
          </w:p>
          <w:p w:rsidR="007B6B20" w:rsidRPr="007B6B20" w:rsidRDefault="007B6B20" w:rsidP="0011240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пальчиков</w:t>
            </w:r>
            <w:r w:rsidR="0011240D" w:rsidRPr="0011240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ый, куклы бибабо, </w:t>
            </w: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т.д.</w:t>
            </w:r>
          </w:p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(подчеркнуть в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11240D" w:rsidP="001124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7B6B20" w:rsidRPr="007B6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наличии</w:t>
            </w:r>
          </w:p>
        </w:tc>
      </w:tr>
      <w:tr w:rsidR="007B6B20" w:rsidRPr="007B6B20" w:rsidTr="007B6B20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11240D">
            <w:pPr>
              <w:spacing w:after="0" w:line="0" w:lineRule="atLeast"/>
              <w:rPr>
                <w:rFonts w:ascii="Calibri" w:eastAsia="Times New Roman" w:hAnsi="Calibri" w:cs="Arial"/>
                <w:sz w:val="24"/>
                <w:szCs w:val="24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Педагогическая целесообразность и эстетичность оформления пособий, размещения игрушек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B6B20" w:rsidRPr="007B6B20" w:rsidTr="007B6B20">
        <w:tc>
          <w:tcPr>
            <w:tcW w:w="6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Default="007B6B20" w:rsidP="007B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Выводы:</w:t>
            </w:r>
          </w:p>
          <w:p w:rsidR="004C423F" w:rsidRDefault="004C423F" w:rsidP="007B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4C423F" w:rsidRPr="007B6B20" w:rsidRDefault="004C423F" w:rsidP="007B6B20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sz w:val="24"/>
                <w:szCs w:val="24"/>
                <w:lang w:eastAsia="ru-RU"/>
              </w:rPr>
            </w:pPr>
            <w:r w:rsidRPr="004C423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Музыкальный кабинет ДОУ соответствует нормативным требованиям</w:t>
            </w:r>
          </w:p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B6B20" w:rsidRPr="007B6B20" w:rsidTr="007B6B20">
        <w:tc>
          <w:tcPr>
            <w:tcW w:w="6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B6B20" w:rsidRPr="007B6B20" w:rsidTr="007B6B20"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B6B20" w:rsidRPr="007B6B20" w:rsidTr="007B6B20">
        <w:tc>
          <w:tcPr>
            <w:tcW w:w="6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B6B20" w:rsidRPr="007B6B20" w:rsidTr="007B6B20">
        <w:tc>
          <w:tcPr>
            <w:tcW w:w="6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B6B20">
              <w:rPr>
                <w:rFonts w:ascii="Times New Roman" w:eastAsia="Times New Roman" w:hAnsi="Times New Roman" w:cs="Times New Roman"/>
                <w:i/>
                <w:iCs/>
                <w:color w:val="000080"/>
                <w:sz w:val="24"/>
                <w:szCs w:val="24"/>
                <w:lang w:eastAsia="ru-RU"/>
              </w:rPr>
              <w:t>По материалам С.И. Мерзляковой, доцента кафедры педагогики и методики дошкольного образования МИОО</w:t>
            </w:r>
            <w:r w:rsidRPr="007B6B20">
              <w:rPr>
                <w:rFonts w:ascii="Times New Roman" w:eastAsia="Times New Roman" w:hAnsi="Times New Roman" w:cs="Times New Roman"/>
                <w:color w:val="0000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B20" w:rsidRPr="007B6B20" w:rsidRDefault="007B6B20" w:rsidP="007B6B2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EE5F04" w:rsidRDefault="00EE5F04" w:rsidP="004C423F"/>
    <w:p w:rsidR="004C423F" w:rsidRDefault="004C423F" w:rsidP="004C423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ответственного лица:</w:t>
      </w:r>
    </w:p>
    <w:p w:rsidR="004C423F" w:rsidRDefault="004C423F" w:rsidP="004C423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01CA4" wp14:editId="40079572">
                <wp:simplePos x="0" y="0"/>
                <wp:positionH relativeFrom="column">
                  <wp:posOffset>2252150</wp:posOffset>
                </wp:positionH>
                <wp:positionV relativeFrom="paragraph">
                  <wp:posOffset>182440</wp:posOffset>
                </wp:positionV>
                <wp:extent cx="685800" cy="0"/>
                <wp:effectExtent l="0" t="0" r="1905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7.35pt;margin-top:14.35pt;width: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Заведующий МАДОУ  д/с № 5           Е. А. Барминова</w:t>
      </w:r>
    </w:p>
    <w:p w:rsidR="004C423F" w:rsidRDefault="004C423F" w:rsidP="004C423F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C423F" w:rsidRDefault="004C423F" w:rsidP="004C423F"/>
    <w:sectPr w:rsidR="004C423F" w:rsidSect="007B6B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2CC3"/>
    <w:multiLevelType w:val="multilevel"/>
    <w:tmpl w:val="032A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D4F4C"/>
    <w:multiLevelType w:val="multilevel"/>
    <w:tmpl w:val="C19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E351C"/>
    <w:multiLevelType w:val="multilevel"/>
    <w:tmpl w:val="8392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6484D"/>
    <w:multiLevelType w:val="multilevel"/>
    <w:tmpl w:val="CE44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5C"/>
    <w:rsid w:val="0011240D"/>
    <w:rsid w:val="0015155C"/>
    <w:rsid w:val="004C423F"/>
    <w:rsid w:val="0078335C"/>
    <w:rsid w:val="007B6B20"/>
    <w:rsid w:val="00E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3F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23F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2019-11-08T12:57:00Z</cp:lastPrinted>
  <dcterms:created xsi:type="dcterms:W3CDTF">2019-11-08T12:26:00Z</dcterms:created>
  <dcterms:modified xsi:type="dcterms:W3CDTF">2020-02-27T15:43:00Z</dcterms:modified>
</cp:coreProperties>
</file>