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0" w:name="_GoBack"/>
      <w:r w:rsidRPr="00C60C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Метод</w:t>
      </w:r>
      <w:r w:rsidR="00C60CBD" w:rsidRPr="00C60C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ические рекомендации по формированию произвольности в общении у старших дошкольников с окружающими людьми в сюжетно – ролевой игре</w:t>
      </w:r>
      <w:bookmarkEnd w:id="0"/>
      <w:r w:rsidR="00C60CBD" w:rsidRPr="00C60C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C60CBD" w:rsidRPr="00C60CBD" w:rsidRDefault="00C60CBD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60CBD" w:rsidRPr="00C60CBD" w:rsidRDefault="00C60CBD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Формирование личности ребёнка осуществляется в процессе взаимодействия с социальным окружением, прежде всего с взрослыми, которые организуют жизнедеятельность детей, являются непосредственными носителями общественно-исторического опыта.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Взаимодействие в психологии — это процесс непосредственного или опосредованного воздействия социальных субъектов друг на друга, порождающий их взаимную обусловленность и связь.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под взаимодействием в психологии обычно понимается не только влияние людей друг на друга, но и непосредственная организация их совместных действий, позволяющая группе реализовать общую для её членов деятельность.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Взаимодействие всегда присутствует в виде двух компонентов:</w:t>
      </w:r>
    </w:p>
    <w:p w:rsidR="00D413B6" w:rsidRPr="00C60CBD" w:rsidRDefault="00D413B6" w:rsidP="005D6EC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Содержание взаимодействия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определяет, вокруг чего или по поводу чего развертывается то или иное взаимодействие.</w:t>
      </w:r>
    </w:p>
    <w:p w:rsidR="00D413B6" w:rsidRPr="00C60CBD" w:rsidRDefault="00D413B6" w:rsidP="005D6EC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Стиль взаимодействия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указывает на то, как человек взаимодействует с окружающими. Он может быть продуктивным и непродуктивным.</w:t>
      </w:r>
    </w:p>
    <w:p w:rsidR="00D413B6" w:rsidRPr="00C60CBD" w:rsidRDefault="00D413B6" w:rsidP="005D6EC5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60CBD">
        <w:rPr>
          <w:rStyle w:val="a3"/>
          <w:b w:val="0"/>
          <w:color w:val="000000" w:themeColor="text1"/>
          <w:sz w:val="28"/>
          <w:szCs w:val="28"/>
        </w:rPr>
        <w:t>Педагогическое общение в ДОУ</w:t>
      </w:r>
      <w:r w:rsidRPr="00C60CBD">
        <w:rPr>
          <w:color w:val="000000" w:themeColor="text1"/>
          <w:sz w:val="28"/>
          <w:szCs w:val="28"/>
        </w:rPr>
        <w:t> — это профессиональное общение педагога-воспитателя с детьми в дошкольном учреждении.</w:t>
      </w:r>
    </w:p>
    <w:p w:rsidR="00D413B6" w:rsidRPr="00C60CBD" w:rsidRDefault="003C1A71" w:rsidP="005D6EC5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60CBD">
        <w:rPr>
          <w:color w:val="000000" w:themeColor="text1"/>
          <w:sz w:val="28"/>
          <w:szCs w:val="28"/>
        </w:rPr>
        <w:t>Оно направлено:</w:t>
      </w:r>
    </w:p>
    <w:p w:rsidR="00D413B6" w:rsidRPr="00C60CBD" w:rsidRDefault="00D413B6" w:rsidP="005D6EC5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C60CBD">
        <w:rPr>
          <w:color w:val="000000" w:themeColor="text1"/>
          <w:sz w:val="28"/>
          <w:szCs w:val="28"/>
        </w:rPr>
        <w:t>— формирование благоприятного психологического климата;</w:t>
      </w:r>
      <w:r w:rsidRPr="00C60CBD">
        <w:rPr>
          <w:color w:val="000000" w:themeColor="text1"/>
          <w:sz w:val="28"/>
          <w:szCs w:val="28"/>
        </w:rPr>
        <w:br/>
        <w:t>— психологическую оптимизацию воспитательной и учебной деятельности;</w:t>
      </w:r>
      <w:r w:rsidRPr="00C60CBD">
        <w:rPr>
          <w:color w:val="000000" w:themeColor="text1"/>
          <w:sz w:val="28"/>
          <w:szCs w:val="28"/>
        </w:rPr>
        <w:br/>
        <w:t>— улучшение отношений между воспитателем и детьми, внутри детского коллектива.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Таким образом, педагогическое взаимодействие можно определить, как взаимное воздействие педагогов и детей друг на друга, в результате чего осуществляется процесс личностного роста и изменения.  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Общение ребенка с взрослым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Общение с взрослым имеет исключительное значение для ребенка на всех этапах детства. Но особенно важным оно является в первые семь лет его жизни, когда закладываются все основы личности и деятельности растущего человека. (Смирнова</w:t>
      </w:r>
      <w:proofErr w:type="gramStart"/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,г</w:t>
      </w:r>
      <w:proofErr w:type="gramEnd"/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л.1).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ФГОС </w:t>
      </w:r>
      <w:proofErr w:type="gramStart"/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 предъявляет</w:t>
      </w:r>
      <w:proofErr w:type="gramEnd"/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требования к характеру взаимодействия взрослого и ребенка: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личностно-ориентированный и гуманистический характер взаимодействия взрослых и детей (Раздел 1., п.2.1);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-уважение личности ребенка Раздел 1., п.2.3)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-поддержка инициативы детей в различных видах деятельности (Раздел 1, п. 1.4.)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общения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ходе взаимодействия с другим человеком возникают две формы общения: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Общение непосредственное</w:t>
      </w:r>
      <w:r w:rsidRPr="00C60C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стесненное рамками деятельности, осуществляемое ребенком без каких-либо правил, нормативов и образцов. В большинстве случаев его рассматривают как особую специфическую деятельность.</w:t>
      </w:r>
    </w:p>
    <w:p w:rsidR="00D413B6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Общение, опосредованное ситуацией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совместной деятельности ребенка и взрослого или ребенка и другого ребенка. Этот вид общения называют </w:t>
      </w:r>
      <w:r w:rsidRPr="00C60C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произвольным</w:t>
      </w:r>
      <w:r w:rsidRPr="00C60C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573F5F" w:rsidRPr="00C60CBD" w:rsidRDefault="00573F5F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3F5F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Произвольность как центральное новообразование дошкольного возраста и условия ее формирования. Развитие произвольности в общении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Среди всех достижений психического развития ребенка в дошкольном возрасте в качестве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главного обычно выделяют </w:t>
      </w:r>
      <w:r w:rsidRPr="00C60C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произвольность 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способность управлять своими действиями, контролировать их.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Становление произвольного общения называют </w:t>
      </w:r>
      <w:r w:rsidRPr="00C60C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развитием произвольности в общении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Произвольное общение ребенка с взрослым и сверстниками делает непроизвольное общение "культурным", осознанным для малыша. Если общение до появления в нем произвольности было включено в другие виды деятельности, то в дальнейшем, когда ребенок научится подчинять свое общение определенным законам и правилам той деятельности, которую он осуществляет с другими людьми, качественно меняется и его общение как самостоятельная деятельность.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Рассмотрим произвольные формы общения. Произвольные формы общения свойственны не только детям старшего дошкольного и младшего школьного возраста, они появляются в </w:t>
      </w:r>
      <w:proofErr w:type="gramStart"/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 младшем</w:t>
      </w:r>
      <w:proofErr w:type="gramEnd"/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возрасте. Общение, которое возникает внутри совместной деятельности, нельзя еще назвать произвольным, но, вместе с тем, оно уже и не непосредственное.</w:t>
      </w:r>
    </w:p>
    <w:p w:rsidR="00D413B6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и строение общения к концу дошкольного возраста начинают характеризоваться уже не только непосредственно предметной ситуацией и ситуативными взаимоотношениями с окружающими людьми, но и сознательно понимаемыми задачами, правилами и требованиями.</w:t>
      </w:r>
    </w:p>
    <w:p w:rsidR="00380D8D" w:rsidRPr="00380D8D" w:rsidRDefault="00380D8D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Произвольность — центральное новообразование дошкольного возраста.</w:t>
      </w:r>
    </w:p>
    <w:p w:rsidR="00380D8D" w:rsidRPr="00380D8D" w:rsidRDefault="00380D8D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Приобретая его, ребёнок учится:</w:t>
      </w:r>
    </w:p>
    <w:p w:rsidR="00380D8D" w:rsidRPr="00380D8D" w:rsidRDefault="00380D8D" w:rsidP="005D6EC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контролировать свои действия и эмоции;</w:t>
      </w:r>
    </w:p>
    <w:p w:rsidR="00380D8D" w:rsidRPr="00380D8D" w:rsidRDefault="00380D8D" w:rsidP="005D6EC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ставить цели и добиваться результата;</w:t>
      </w:r>
    </w:p>
    <w:p w:rsidR="00380D8D" w:rsidRPr="00380D8D" w:rsidRDefault="00380D8D" w:rsidP="005D6EC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следовать социальным нормам и правилам;</w:t>
      </w:r>
    </w:p>
    <w:p w:rsidR="00380D8D" w:rsidRPr="00380D8D" w:rsidRDefault="00380D8D" w:rsidP="005D6EC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эффективно взаимодействовать со сверстниками и взрослыми;</w:t>
      </w:r>
    </w:p>
    <w:p w:rsidR="00380D8D" w:rsidRPr="00380D8D" w:rsidRDefault="00380D8D" w:rsidP="005D6EC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успешно учиться в школе.</w:t>
      </w:r>
    </w:p>
    <w:p w:rsidR="00380D8D" w:rsidRPr="00380D8D" w:rsidRDefault="00380D8D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Для развития произвольности у дошкольников</w:t>
      </w: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используются различные упражнения, например:</w:t>
      </w:r>
    </w:p>
    <w:p w:rsidR="00380D8D" w:rsidRPr="00380D8D" w:rsidRDefault="00380D8D" w:rsidP="005D6EC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«Черепашки»;</w:t>
      </w:r>
    </w:p>
    <w:p w:rsidR="00380D8D" w:rsidRPr="00380D8D" w:rsidRDefault="00380D8D" w:rsidP="005D6EC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«Всё наоборот»;</w:t>
      </w:r>
    </w:p>
    <w:p w:rsidR="00380D8D" w:rsidRPr="00380D8D" w:rsidRDefault="00380D8D" w:rsidP="005D6EC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«Секрет шпиона»;</w:t>
      </w:r>
    </w:p>
    <w:p w:rsidR="00380D8D" w:rsidRPr="00380D8D" w:rsidRDefault="00380D8D" w:rsidP="005D6EC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«Волшебная палочка»;</w:t>
      </w:r>
    </w:p>
    <w:p w:rsidR="00380D8D" w:rsidRPr="00380D8D" w:rsidRDefault="00380D8D" w:rsidP="005D6EC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«Запретные слова»;</w:t>
      </w:r>
    </w:p>
    <w:p w:rsidR="00380D8D" w:rsidRPr="00380D8D" w:rsidRDefault="00380D8D" w:rsidP="005D6EC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«Тропинка»;</w:t>
      </w:r>
    </w:p>
    <w:p w:rsidR="00380D8D" w:rsidRPr="00380D8D" w:rsidRDefault="00380D8D" w:rsidP="005D6EC5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«Четыре стихии».</w:t>
      </w:r>
    </w:p>
    <w:p w:rsidR="00380D8D" w:rsidRPr="00380D8D" w:rsidRDefault="00380D8D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Особое значение развитие навыков произвольности приобретает в период подготовки к школе.</w:t>
      </w:r>
    </w:p>
    <w:p w:rsidR="00380D8D" w:rsidRDefault="00380D8D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3F5F" w:rsidRPr="00C60CBD" w:rsidRDefault="00573F5F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13B6" w:rsidRPr="00C60CBD" w:rsidRDefault="003C1A71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D413B6" w:rsidRPr="00C60CB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Развитие осознанности поведения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Главной отличительной чертой произвольного и волевого действия является его </w:t>
      </w:r>
      <w:r w:rsidRPr="00C60C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осознанность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Без осознания своих действий невозможно управлять ими и контролировать их.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Импульсивность и неуправляемость поведения дошкольников объясняется, как правило, его неосознанностью – дети не замечают, не знают и не осознают, что делают. Поэтому первый и главный шаг в воспитании произвольного поведения дошкольников должен заключаться в формировании </w:t>
      </w:r>
      <w:r w:rsidRPr="00C60C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осознанности своих действий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здесь возникает естественный вопрос: как формируется способность к осознанию своих желаний и действий, умение сознательно ставить цели и действовать в соответствии с ними?</w:t>
      </w:r>
    </w:p>
    <w:p w:rsidR="00D413B6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Очевидно, что эта способность предполагает</w:t>
      </w:r>
      <w:r w:rsidR="0057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прежде всего</w:t>
      </w:r>
      <w:r w:rsidR="0057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осознание своих целей (чего я хочу) и своего поведения (что и как я для этого делаю), то есть она предполагает определенный уровень развития </w:t>
      </w:r>
      <w:r w:rsidRPr="00C60C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самосознания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80D8D" w:rsidRDefault="00380D8D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0D8D" w:rsidRPr="00380D8D" w:rsidRDefault="00380D8D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Для развития осознанности поведения дошкольников можно использовать следующие методы</w:t>
      </w:r>
      <w:r w:rsidRPr="00380D8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:</w:t>
      </w:r>
    </w:p>
    <w:p w:rsidR="00380D8D" w:rsidRPr="00380D8D" w:rsidRDefault="00380D8D" w:rsidP="005D6EC5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lastRenderedPageBreak/>
        <w:t>Игры с правилами</w:t>
      </w: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  В таких играх дети начинают соотносить своё поведение с образцом, заданным в правиле, и задумываться, правильно ли они действуют.  </w:t>
      </w:r>
    </w:p>
    <w:p w:rsidR="00380D8D" w:rsidRPr="00380D8D" w:rsidRDefault="00380D8D" w:rsidP="005D6EC5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Речевое общение</w:t>
      </w: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Речь связывает действия ребёнка во времени и учит планировать своё поведение.  </w:t>
      </w:r>
    </w:p>
    <w:p w:rsidR="00380D8D" w:rsidRPr="00380D8D" w:rsidRDefault="00380D8D" w:rsidP="005D6EC5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Рефлексия</w:t>
      </w: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Дети совместно с педагогом или между собой обсуждают и анализируют проведённое занятие, что им понравилось больше всего, а что было не понятно.  </w:t>
      </w:r>
    </w:p>
    <w:p w:rsidR="00380D8D" w:rsidRPr="00380D8D" w:rsidRDefault="00380D8D" w:rsidP="005D6EC5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«Устный дневник»</w:t>
      </w: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Взрослый не просто наблюдает за самостоятельными игровыми действиями детей, а участвует в них на правах партнёра. Время от времени он задаёт вопросы, направленные на осознание действий и желаний ребёнка.  </w:t>
      </w:r>
    </w:p>
    <w:p w:rsidR="00380D8D" w:rsidRDefault="00380D8D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Также для развития осознанности поведени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я дошкольников полезны беседы об </w:t>
      </w:r>
      <w:r w:rsidRPr="00380D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их настроении, о действиях и отношениях с другими людьми. В таких беседах взрослый помогает ребёнку осознать себя.</w:t>
      </w:r>
    </w:p>
    <w:p w:rsidR="00380D8D" w:rsidRPr="00C60CBD" w:rsidRDefault="00380D8D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Ученые пришли к выводу, что</w:t>
      </w:r>
      <w:r w:rsidRPr="00C60C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центральная роль в становлении осознанности поведения ребенка принадлежит речевому</w:t>
      </w:r>
      <w:r w:rsidRPr="00C60C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общению с взрослым.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80D8D" w:rsidRDefault="00380D8D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же именно речевое общение с взрослым способствует произвольности и осознанности поведения?</w:t>
      </w:r>
    </w:p>
    <w:p w:rsidR="00380D8D" w:rsidRPr="00380D8D" w:rsidRDefault="00380D8D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380D8D" w:rsidRDefault="00380D8D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3F5F" w:rsidRPr="00C60CBD" w:rsidRDefault="00573F5F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3F5F" w:rsidRPr="00C60CBD" w:rsidRDefault="00573F5F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3F5F" w:rsidRPr="00573F5F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Методические приемы, направленные на развитие осознанности поведения</w:t>
      </w:r>
      <w:r w:rsidR="00C60CB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детьми по развитию осознанности поведения может включать следующие приемы.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Речевое общение, включенное в деятельность.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Взрослый не просто наблюдает за самостоятельными игровыми действиями детей, а участвует в них на правах партнера. Время от времени он задает вопросы, направленные на осознание их действий и желаний, например: «Что ты сейчас хочешь сделать?», «Зачем тебе эти машинка и палочка?», «Тебе не скучно играть? Может, поиграем в другую игру?», «Во что ты сейчас играешь? Что будешь делать потом?» и т. д.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 подобных вопросов заключается в том, чтобы остановить поток непрерывных, спонтанных и ситуативных действий ребенка, побудить его к их осознанию.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данного приема преследует три основные задачи.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Выделить для ребенка временной план его активности, соотнести его прошлые, настоящие и будущие действия в ограниченных временных рамках (в пределах 15–20 мин). Временной план детской деятельности тесно связан с осознанием ее целей и средств. Вопросы типа: «Для чего тебе это нужно?», «Что бы будешь делать с этой машинкой?</w:t>
      </w:r>
      <w:r w:rsidRPr="00C60C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«Что сначала и что потом?» – направляют внимание ребенка на цели и средства его действий.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Фиксировать субъективные состояния ребенка (его настроения, отношение к деятельности и пр.). Периодические вопросы взрослого: «Ты не устал?», «Тебе не надоело в это играть?», «Тебе интересно?», «Скучно или весело?», «Тебе это трудно делать или легко?» – направляют ребенка на него самого, на свое эмоциональное состояния и отношение к тому, что он делает.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Поставить ребенка в ситуацию выбора, который должен осуществить он сам, показать возможность разных альтернатив его поведения. Альтернативные вопросы взрослого типа: «Во что ты хочешь играть – в кубики или в куклы?», «С кем тебе интереснее – со мной или с Сашей? Или может быть одному?», «Что тебе нужно для игры – машинки или посуда?» и пр. – побуждают ребенка представить разные варианты собственных действий и лучше осознать свои желания.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Число и характер вопросов не могут быть жестко фиксированными и зависят от конкретных обстоятельств и индивидуальных особенностей детей. 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Если ребенок не может ответить на вопросы взрослого (а на первых порах это наблюдается достаточно часто), взрослый помогает ему, предлагая на выбор разные варианты ответов. Ни в коем случае нельзя навязывать «правильный» ответ. В данном случае ответы не могут быть правильными или неправильными, их вообще не стоит оценивать. Вместе с тем детские ответы можно повторить, переформулировать, сделать </w:t>
      </w:r>
      <w:proofErr w:type="gramStart"/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 развернутыми</w:t>
      </w:r>
      <w:proofErr w:type="gramEnd"/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грамотно оформленными. Можно лишний раз напомнить ребенку его собственное намерение или решение, чтобы помочь ребенку «удержать» его.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Всякий «нажим», требование правильного или полного ответа могут привести к распаду действий ребенка. Задача взрослого, напротив, состоит в том, чтобы своими вопросами подчеркнуть и выделить действия ребенка, придать им осознанный характер.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413B6" w:rsidRPr="00506D02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Педагогические условия, влияющие на развитие произвольности в </w:t>
      </w:r>
      <w:r w:rsidRPr="00506D02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общении:</w:t>
      </w:r>
    </w:p>
    <w:p w:rsidR="00506D02" w:rsidRPr="00506D02" w:rsidRDefault="00506D02" w:rsidP="005D6EC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06D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Совместная с другими людьми деятельность ребёнка</w:t>
      </w:r>
      <w:r w:rsidRPr="00506D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Развитие совместной деятельности ребёнка с другими людьми находится в прямой зависимости от развития его форм общения.  </w:t>
      </w:r>
    </w:p>
    <w:p w:rsidR="00506D02" w:rsidRPr="00506D02" w:rsidRDefault="00506D02" w:rsidP="005D6EC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06D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Организация совместной продуктивной деятельности</w:t>
      </w:r>
      <w:r w:rsidRPr="00506D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Продукт в таком случае выполняет функцию наглядной оценки успешности взаимодействия с другими участниками.  </w:t>
      </w:r>
    </w:p>
    <w:p w:rsidR="00506D02" w:rsidRPr="00506D02" w:rsidRDefault="00506D02" w:rsidP="005D6EC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spellStart"/>
      <w:r w:rsidRPr="00506D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Внеситуативно</w:t>
      </w:r>
      <w:proofErr w:type="spellEnd"/>
      <w:r w:rsidRPr="00506D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- личностное общение и совместно-раздельная деятельность с взрослым</w:t>
      </w:r>
      <w:r w:rsidRPr="00506D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При таком виде общения и деятельности ребёнок может сам устанавливать нормы и правила в поведении и сознательно следовать им в процессе действий и поступков.  </w:t>
      </w:r>
    </w:p>
    <w:p w:rsidR="00506D02" w:rsidRPr="00506D02" w:rsidRDefault="00506D02" w:rsidP="005D6EC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06D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Систематические указания и требования взрослых</w:t>
      </w:r>
      <w:r w:rsidRPr="00506D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Взрослые ставят ребёнка перед необходимостью преодолевать различные, но посильные, препятствия и трудности, проявлять при этом волевые усилия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>Развитие осмысления совместной деятельности в старшем дошкольном возрасте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Исследования показывают, что старшие дошкольники при определенных условиях способны к осознанию своего поведения – его целей, мотивов и средств. Однако данная способность существует далеко не у всех детей 5–6 лет и имеет значительные индивидуальные различия.</w:t>
      </w:r>
    </w:p>
    <w:p w:rsidR="00553EDC" w:rsidRPr="00C60CBD" w:rsidRDefault="00553EDC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дети 5-7 лет с неразвитым самосознанием нуждаются в специально организованном общении с взрослыми.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осознания ребенком совместной деятельности необходимо его умение всту</w:t>
      </w:r>
      <w:r w:rsidR="00553EDC"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пать в разные типы отношений с 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взрослым и сверстником. 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 старшем дошкольном возрасте</w:t>
      </w:r>
      <w:r w:rsid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осозна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вание</w:t>
      </w:r>
      <w:proofErr w:type="spellEnd"/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принятие важности совместной деятельности предполагает эмоциональное "проживание" ребенком ряда этапов взаимодействия: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На первом этапе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ребенок самостоятельно находит норму или тип отношений с педагогом для вступления в сотрудничество с ним;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На втором этапе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ребенок осознает свою значимость через индивидуальную деятельность и значимость взрослого через позицию педагога "над" ребенком в совместной деятельности;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На третьем этапе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ребенок сознательно выходит на отношения "на равных" с педагогом. Этот этап является завершающим в </w:t>
      </w:r>
      <w:proofErr w:type="spellStart"/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осознавании</w:t>
      </w:r>
      <w:proofErr w:type="spellEnd"/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ребенком роли сов</w:t>
      </w:r>
      <w:r w:rsidR="005D6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местности в деятельности с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 и предполагает принятие совместной деятельности за норму деятельности, условие сотрудничества. Старший дошкольник имеет возможность преодолевать желаемую для него позицию быть "над" взрослым, выходить на отношения сотрудничества с педагогом, понимать влияние совместной деятельности на качество продукта деятельности.</w:t>
      </w:r>
    </w:p>
    <w:p w:rsidR="00D413B6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задачей педагога по вовлечению ребенка в общий разговор является подведение ребенка к самостоятельному открытию — вместе!</w:t>
      </w:r>
    </w:p>
    <w:p w:rsidR="00C60CBD" w:rsidRPr="00C60CBD" w:rsidRDefault="00C60CBD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13B6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Pr="00C60CB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Определение различных позиций педагога</w:t>
      </w:r>
    </w:p>
    <w:p w:rsidR="00C60CBD" w:rsidRPr="00C60CBD" w:rsidRDefault="00C60CBD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Позиция «рядом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(Кравцова Е.Е). Для чего педагог встае</w:t>
      </w:r>
      <w:r w:rsid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на эту позицию, позицию ровес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ника? В общении со сверстниками ребенок приобретает важнейшие черты личности – он становится более уверенным в своих силах, приобретает навыки самостоятельной деятельности, учится сознательно управлять своим поведением.</w:t>
      </w:r>
    </w:p>
    <w:p w:rsidR="00D413B6" w:rsidRPr="00C60CBD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как бы ни старался взрослый быть равным, каким бы идеальным партнером он ни был, все равно полностью заменить сверстника он не может. Этот факт известен довольно хорошо. Взрослый для </w:t>
      </w:r>
      <w:r w:rsid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ребенка,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преж</w:t>
      </w:r>
      <w:r w:rsid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 всего эталон, которому он ст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мится подражать во всем, сверстника он может поправить, дополнить и т.п.</w:t>
      </w:r>
    </w:p>
    <w:p w:rsidR="003C1A71" w:rsidRPr="00573F5F" w:rsidRDefault="00D413B6" w:rsidP="005D6EC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Таким образом, педагог играет особую роль в развитии у детей произвольности. Произвольность должна осознаваться ребенком. В старшем дошкольном возрасте </w:t>
      </w:r>
      <w:proofErr w:type="spellStart"/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осознавание</w:t>
      </w:r>
      <w:proofErr w:type="spellEnd"/>
      <w:r w:rsidRPr="00C60C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своего поведения формируется в общении с педагогом, где смысл и средства деятельности передаются ребенку в единстве.</w:t>
      </w:r>
    </w:p>
    <w:p w:rsidR="003C1A71" w:rsidRPr="00C60CBD" w:rsidRDefault="003C1A71" w:rsidP="005D6EC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C60CBD">
        <w:rPr>
          <w:rStyle w:val="c1"/>
          <w:b/>
          <w:color w:val="000000"/>
          <w:sz w:val="28"/>
          <w:szCs w:val="28"/>
        </w:rPr>
        <w:t xml:space="preserve">Работу по формированию </w:t>
      </w:r>
      <w:r w:rsidR="00573F5F">
        <w:rPr>
          <w:rStyle w:val="c1"/>
          <w:b/>
          <w:color w:val="000000"/>
          <w:sz w:val="28"/>
          <w:szCs w:val="28"/>
        </w:rPr>
        <w:t>произвольности в общении</w:t>
      </w:r>
      <w:r w:rsidRPr="00C60CBD">
        <w:rPr>
          <w:rStyle w:val="c1"/>
          <w:b/>
          <w:color w:val="000000"/>
          <w:sz w:val="28"/>
          <w:szCs w:val="28"/>
        </w:rPr>
        <w:t xml:space="preserve"> </w:t>
      </w:r>
      <w:proofErr w:type="gramStart"/>
      <w:r w:rsidRPr="00C60CBD">
        <w:rPr>
          <w:rStyle w:val="c1"/>
          <w:b/>
          <w:color w:val="000000"/>
          <w:sz w:val="28"/>
          <w:szCs w:val="28"/>
        </w:rPr>
        <w:t>через</w:t>
      </w:r>
      <w:proofErr w:type="gramEnd"/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C60CBD">
        <w:rPr>
          <w:rStyle w:val="c1"/>
          <w:b/>
          <w:color w:val="000000"/>
          <w:sz w:val="28"/>
          <w:szCs w:val="28"/>
        </w:rPr>
        <w:t>сюжетно-ролевые игры необходимо проводить в следующих направлениях: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1 Создание развивающей предметно-пространственной среды.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2 Непосредственное руководство играми детей.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3 Работа с родителями (законными представителями).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Прежде всего, в групповой ячейке детского сада необходимо создать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развивающую предметно-пространственную среду, способствующую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формированию коммуникативной компетенции дошкольников.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Из ФГОС ДО: «Развивающая предметно-пространственная среда должна быть: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-содержательно-насыщенной,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lastRenderedPageBreak/>
        <w:t>-трансформируемой,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-полифункциональной, вариативной, доступной и безопасной. …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Организация образовательного пространства и разнообразие материалов,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оборудования и инвентаря (в здании и на участке) должны обеспечивать: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игровую, познавательную, исследовательскую и творческую активность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всех воспитанников…».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В соответствии с сюжетообразующими функциями игры, формирующими коммуникативные компетенции дошкольников, выделяются  три типа игрового материала (игрушек): предметы оперирования, игрушки – персонажи, знаки (маркеры) игрового пространства. В связи с тем, что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игровые замыслы детей дошкольного возраста разнообразны, весь игровой материал должен быть размещён таким образом, чтобы дети могли легко подбирать игрушки, комбинировать их «под замыслы» сюжетно-ролевой игры.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Полифункциональные тематические зоны, универсальные знаки пространства и функциональный материал могут легко перемещаться с места на место в пространстве групповой ячейки ДОО.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Крупные и средние игрушки-персонажи как воображаемые партнёры ребёнка уходят на второй план, поскольку всё большее место в детской деятельности занимает совместная игра с партнёрами сверстниками.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Функция сюжета образования принадлежит разнообразным мелким фигуркам-персонажам в сочетании с мелкими знаками пространства – макетами.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Универсальные игровые макеты должны располагаться в местах, легкодоступных дошкольникам; они должны быть переносными (чтобы играть на полу, на столе, в любом удобном для ребенка месте). Тематические наборы мелких фигурок-персонажей целесообразно размещать в коробках,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lastRenderedPageBreak/>
        <w:t>поблизости от знаков (так, чтобы универсальный макет мог быть легко и быстро «заполнен» или применим по желанию играющих). Современные требования к созданию полноценного предметно-игровой среды отвечают реальности; в групповой ячейке ДОО нужно создавать обстановку для проведения сюжетно-ролевых игр, стимулирующих взаимодействие и общение детей друг с другом и детей с педагогом, формирующие коммуникативную компетентность.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Предметно-игровая среда обязательно должна гибко изменяться в зависимости от содержания знаний, полученных детьми, от игровых интересов детей и уровня развития их сюжетно-ролевой игры.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 Сюжетно - ролевая игра не возникает у ребенка спонтанно, сама собой, а передается другими людьми, которые уже владеют ею, об этом необходимо помнить педагогу. Игра – это школа социальных отношений, в которой моделируются формы поведения. В совместной игре дошкольники учатся языку общения, взаимопониманию и взаимопомощи, согласовывать свои действия с действиями другого.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Сюжетно-ролевая игра - это деятельность дошкольников, в которой они берут на себя «взрослые» роли и в игровых условиях воспроизводят деятельность взрослых и отношения между ними. Дошкольник, выбирая определенную роль, имеет и соответствующий этой роли  образ</w:t>
      </w:r>
      <w:r w:rsidR="00506D02">
        <w:rPr>
          <w:rStyle w:val="c1"/>
          <w:color w:val="000000"/>
          <w:sz w:val="28"/>
          <w:szCs w:val="28"/>
        </w:rPr>
        <w:t>. Он</w:t>
      </w:r>
      <w:r w:rsidRPr="00C60CBD">
        <w:rPr>
          <w:rStyle w:val="c1"/>
          <w:color w:val="000000"/>
          <w:sz w:val="28"/>
          <w:szCs w:val="28"/>
        </w:rPr>
        <w:t xml:space="preserve"> </w:t>
      </w:r>
      <w:r w:rsidR="00506D02">
        <w:rPr>
          <w:rStyle w:val="c1"/>
          <w:color w:val="000000"/>
          <w:sz w:val="28"/>
          <w:szCs w:val="28"/>
        </w:rPr>
        <w:t>покупатель, доктор, мама, водитель, сын, папа</w:t>
      </w:r>
      <w:r w:rsidRPr="00C60CBD">
        <w:rPr>
          <w:rStyle w:val="c1"/>
          <w:color w:val="000000"/>
          <w:sz w:val="28"/>
          <w:szCs w:val="28"/>
        </w:rPr>
        <w:t>. Из этого образа вытекают и игровые действия ребенка в детском саду. Образный, внутренний план игры настолько важен, что без него сюжетно-ролевая игра просто не может существовать. Через образы и действия дошкольники учатся выражать свои чувства и эмоции. В их играх папа может быть строгим или добрым, грустным или веселым. Образ проигрывается, изучается и запоминается. Все</w:t>
      </w:r>
      <w:r w:rsidR="00506D02">
        <w:rPr>
          <w:rStyle w:val="c1"/>
          <w:color w:val="000000"/>
          <w:sz w:val="28"/>
          <w:szCs w:val="28"/>
        </w:rPr>
        <w:t xml:space="preserve">, </w:t>
      </w:r>
      <w:r w:rsidRPr="00C60CBD">
        <w:rPr>
          <w:rStyle w:val="c1"/>
          <w:color w:val="000000"/>
          <w:sz w:val="28"/>
          <w:szCs w:val="28"/>
        </w:rPr>
        <w:t xml:space="preserve"> сюжетно</w:t>
      </w:r>
      <w:r w:rsidR="00506D02">
        <w:rPr>
          <w:rStyle w:val="c1"/>
          <w:color w:val="000000"/>
          <w:sz w:val="28"/>
          <w:szCs w:val="28"/>
        </w:rPr>
        <w:t xml:space="preserve"> </w:t>
      </w:r>
      <w:r w:rsidRPr="00C60CBD">
        <w:rPr>
          <w:rStyle w:val="c1"/>
          <w:color w:val="000000"/>
          <w:sz w:val="28"/>
          <w:szCs w:val="28"/>
        </w:rPr>
        <w:t>-</w:t>
      </w:r>
      <w:r w:rsidR="00506D02">
        <w:rPr>
          <w:rStyle w:val="c1"/>
          <w:color w:val="000000"/>
          <w:sz w:val="28"/>
          <w:szCs w:val="28"/>
        </w:rPr>
        <w:t xml:space="preserve"> </w:t>
      </w:r>
      <w:r w:rsidRPr="00C60CBD">
        <w:rPr>
          <w:rStyle w:val="c1"/>
          <w:color w:val="000000"/>
          <w:sz w:val="28"/>
          <w:szCs w:val="28"/>
        </w:rPr>
        <w:t>ролевые игры детей</w:t>
      </w:r>
      <w:r w:rsidR="00573F5F">
        <w:rPr>
          <w:rStyle w:val="c1"/>
          <w:color w:val="000000"/>
          <w:sz w:val="28"/>
          <w:szCs w:val="28"/>
        </w:rPr>
        <w:t xml:space="preserve">, </w:t>
      </w:r>
      <w:r w:rsidRPr="00C60CBD">
        <w:rPr>
          <w:rStyle w:val="c1"/>
          <w:color w:val="000000"/>
          <w:sz w:val="28"/>
          <w:szCs w:val="28"/>
        </w:rPr>
        <w:t xml:space="preserve"> наполнены социальным содержанием</w:t>
      </w:r>
      <w:r w:rsidR="00573F5F">
        <w:rPr>
          <w:rStyle w:val="c1"/>
          <w:color w:val="000000"/>
          <w:sz w:val="28"/>
          <w:szCs w:val="28"/>
        </w:rPr>
        <w:t>,</w:t>
      </w:r>
      <w:r w:rsidRPr="00C60CBD">
        <w:rPr>
          <w:rStyle w:val="c1"/>
          <w:color w:val="000000"/>
          <w:sz w:val="28"/>
          <w:szCs w:val="28"/>
        </w:rPr>
        <w:t xml:space="preserve"> и служат средством вживания во всю полноту человеческих</w:t>
      </w:r>
      <w:r w:rsidR="00506D02">
        <w:rPr>
          <w:color w:val="000000"/>
          <w:sz w:val="28"/>
          <w:szCs w:val="28"/>
        </w:rPr>
        <w:t xml:space="preserve"> </w:t>
      </w:r>
      <w:r w:rsidRPr="00C60CBD">
        <w:rPr>
          <w:rStyle w:val="c1"/>
          <w:color w:val="000000"/>
          <w:sz w:val="28"/>
          <w:szCs w:val="28"/>
        </w:rPr>
        <w:t>отношений.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 xml:space="preserve">Дошкольнику необходимо иметь в игровой среде много игрушек, которые являются заместителями реальных предметов человеческой </w:t>
      </w:r>
      <w:r w:rsidRPr="00C60CBD">
        <w:rPr>
          <w:rStyle w:val="c1"/>
          <w:color w:val="000000"/>
          <w:sz w:val="28"/>
          <w:szCs w:val="28"/>
        </w:rPr>
        <w:lastRenderedPageBreak/>
        <w:t>культуры: орудий, предметов быта (мебель, посуда, одежда), машин и так далее. Через подобные игрушки ребенок усваивает функциональные назначения предметов и овладевает навыками их использования.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Сюжетно-ролевая игра у дошкольников должна начинаться с договора.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Педагогу необходимо направить детей в «нужное русло». Детям необходимо договориться о начале игровой деятельности, выбрать сюжет, распределить между собой роли и выстроить свои действия и поведение в соответствии с выбранной ролью.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Роль педагога не всегда заключается в непосредственном участии в сюжетно-ролевой игре, иногда достаточно со стороны наблюдений и не больших корректировок. Взяв на себя роль, ребенок должен начинать принимать и понимать ролевые права и обязанности. Так, например, доктор, если он лечит больного, должен быть уважаемым человеком, он может потребовать от больного раздеться, показать язык, измерить температуру, то есть потребовать, чтобы пациент выполнял его указания.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В игре осуществляются два вида взаимоотношений - игровые и реальные. Игровые отношения - это отношения по сюжету и роли, реальные взаимоотношения - это отношения дошкольников как партнеров, товарищей, которые  выполняют общее дело. В совместной игре дети учатся языку общения, взаимопониманию, взаимопомощи, учатся подчинять свои действия действию других игроков.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Воспитателю необходимо помнить, что сюжетно-ролевая игра – важная и существенная составляющая жизни детей в детском саду. Также необходимо предоставить каждому ребенку возможность реализовать  свои потребности и интересы в игре. Играя с детьми,  помогать  им</w:t>
      </w:r>
      <w:r w:rsidR="00506D02">
        <w:rPr>
          <w:rStyle w:val="c1"/>
          <w:color w:val="000000"/>
          <w:sz w:val="28"/>
          <w:szCs w:val="28"/>
        </w:rPr>
        <w:t xml:space="preserve">, </w:t>
      </w:r>
      <w:r w:rsidRPr="00C60CBD">
        <w:rPr>
          <w:rStyle w:val="c1"/>
          <w:color w:val="000000"/>
          <w:sz w:val="28"/>
          <w:szCs w:val="28"/>
        </w:rPr>
        <w:t>адаптироваться к условиям жизни в детском саду.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 xml:space="preserve">Также важную составляющую в формировании коммуникативной компетенции детей дошкольного возраста составляет необходимость работы </w:t>
      </w:r>
      <w:r w:rsidRPr="00C60CBD">
        <w:rPr>
          <w:rStyle w:val="c1"/>
          <w:color w:val="000000"/>
          <w:sz w:val="28"/>
          <w:szCs w:val="28"/>
        </w:rPr>
        <w:lastRenderedPageBreak/>
        <w:t>с родителями (законными представителями) в ДОО по формированию у детей коммуникативной компетенции.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 xml:space="preserve">Работа с родителями – это сложная (а порой и самая сложная) деятельность педагога. Эта деятельность должна включать в себя повышение уровня педагогических знаний родителей по вопросам формирования коммуникативной компетенции у дошкольников, осознание </w:t>
      </w:r>
      <w:proofErr w:type="gramStart"/>
      <w:r w:rsidRPr="00C60CBD">
        <w:rPr>
          <w:rStyle w:val="c1"/>
          <w:color w:val="000000"/>
          <w:sz w:val="28"/>
          <w:szCs w:val="28"/>
        </w:rPr>
        <w:t>важного значения</w:t>
      </w:r>
      <w:proofErr w:type="gramEnd"/>
      <w:r w:rsidRPr="00C60CBD">
        <w:rPr>
          <w:rStyle w:val="c1"/>
          <w:color w:val="000000"/>
          <w:sz w:val="28"/>
          <w:szCs w:val="28"/>
        </w:rPr>
        <w:t xml:space="preserve"> этой работы</w:t>
      </w:r>
      <w:r w:rsidR="00573F5F">
        <w:rPr>
          <w:rStyle w:val="c1"/>
          <w:color w:val="000000"/>
          <w:sz w:val="28"/>
          <w:szCs w:val="28"/>
        </w:rPr>
        <w:t>,</w:t>
      </w:r>
      <w:r w:rsidRPr="00C60CBD">
        <w:rPr>
          <w:rStyle w:val="c1"/>
          <w:color w:val="000000"/>
          <w:sz w:val="28"/>
          <w:szCs w:val="28"/>
        </w:rPr>
        <w:t xml:space="preserve"> и организация активного систематического взаимодействия.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Педагог ДОО должен сосредоточить законных представителей на таких моментах, как форма и методы обращения взрослых друг с другом и с ребенком, культура общения. Сделать акцент на том, чтобы ребенок свободно общался в кругу взрослых и сверстников</w:t>
      </w:r>
      <w:r w:rsidR="00573F5F">
        <w:rPr>
          <w:rStyle w:val="c1"/>
          <w:color w:val="000000"/>
          <w:sz w:val="28"/>
          <w:szCs w:val="28"/>
        </w:rPr>
        <w:t>,</w:t>
      </w:r>
      <w:r w:rsidRPr="00C60CBD">
        <w:rPr>
          <w:rStyle w:val="c1"/>
          <w:color w:val="000000"/>
          <w:sz w:val="28"/>
          <w:szCs w:val="28"/>
        </w:rPr>
        <w:t xml:space="preserve"> как дома, так и в общественных местах, был вежливым, ненавязчивым, интересным, умел вступать в диалог.</w:t>
      </w:r>
    </w:p>
    <w:p w:rsidR="003C1A71" w:rsidRPr="00C60CBD" w:rsidRDefault="00573F5F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Не мало</w:t>
      </w:r>
      <w:r w:rsidR="003C1A71" w:rsidRPr="00C60CBD">
        <w:rPr>
          <w:rStyle w:val="c1"/>
          <w:color w:val="000000"/>
          <w:sz w:val="28"/>
          <w:szCs w:val="28"/>
        </w:rPr>
        <w:t>важно формировать у дошкольника умение слушать собеседника. Для этого поведение родителей должно быть всегда ровным, требования к ребенку не должны меняться в зависимости от обстановки или людей, их окружающих. Также необходимо объяснить родителям факт формирования и развития коммуникативной компетенции ребенка дошкольного возраста в</w:t>
      </w:r>
      <w:r>
        <w:rPr>
          <w:color w:val="000000"/>
          <w:sz w:val="28"/>
          <w:szCs w:val="28"/>
        </w:rPr>
        <w:t xml:space="preserve"> </w:t>
      </w:r>
      <w:r w:rsidR="003C1A71" w:rsidRPr="00C60CBD">
        <w:rPr>
          <w:rStyle w:val="c1"/>
          <w:color w:val="000000"/>
          <w:sz w:val="28"/>
          <w:szCs w:val="28"/>
        </w:rPr>
        <w:t>игровой деятельности (на примере сюжетно-ролевой игры). Показать элементы организации игры на мастер-классе, консультации, родительском собрании, тренинге и другой форме организации родителей.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Работу воспитателя с родителями в ДОО можно представить средствами решения двух основных целей, это: педагогическое просвещение и включение родителей в деятельность. Таким образом, происходит решение ряда педагогических задач: повышение грамотности родителей в вопросах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t>формирования коммуникативной компетенции своего ребенка, создание необходимых условий в семье и в ДОО по планированию, организации и контролю</w:t>
      </w:r>
      <w:r w:rsidR="005D6EC5">
        <w:rPr>
          <w:rStyle w:val="c1"/>
          <w:color w:val="000000"/>
          <w:sz w:val="28"/>
          <w:szCs w:val="28"/>
        </w:rPr>
        <w:t xml:space="preserve">, </w:t>
      </w:r>
      <w:r w:rsidRPr="00C60CBD">
        <w:rPr>
          <w:rStyle w:val="c1"/>
          <w:color w:val="000000"/>
          <w:sz w:val="28"/>
          <w:szCs w:val="28"/>
        </w:rPr>
        <w:t>за процессом</w:t>
      </w:r>
      <w:r w:rsidR="005D6EC5">
        <w:rPr>
          <w:rStyle w:val="c1"/>
          <w:color w:val="000000"/>
          <w:sz w:val="28"/>
          <w:szCs w:val="28"/>
        </w:rPr>
        <w:t>,</w:t>
      </w:r>
      <w:r w:rsidRPr="00C60CBD">
        <w:rPr>
          <w:rStyle w:val="c1"/>
          <w:color w:val="000000"/>
          <w:sz w:val="28"/>
          <w:szCs w:val="28"/>
        </w:rPr>
        <w:t xml:space="preserve"> формирования коммуникативной компетенции.</w:t>
      </w:r>
    </w:p>
    <w:p w:rsidR="003C1A71" w:rsidRPr="00C60CBD" w:rsidRDefault="003C1A71" w:rsidP="005D6EC5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0CBD">
        <w:rPr>
          <w:rStyle w:val="c1"/>
          <w:color w:val="000000"/>
          <w:sz w:val="28"/>
          <w:szCs w:val="28"/>
        </w:rPr>
        <w:lastRenderedPageBreak/>
        <w:t>Работа воспитателя детского сада с родителями должна быть направлена на процесс оптимизации сотрудничества педагога и родителя в вопросе формирования коммуникативной компетенции у детей. Осознание родителями (законными представителями) необходимости и важного</w:t>
      </w:r>
      <w:r w:rsidR="00E75131">
        <w:rPr>
          <w:rStyle w:val="c1"/>
          <w:color w:val="000000"/>
          <w:sz w:val="28"/>
          <w:szCs w:val="28"/>
        </w:rPr>
        <w:t>,</w:t>
      </w:r>
      <w:r w:rsidRPr="00C60CBD">
        <w:rPr>
          <w:rStyle w:val="c1"/>
          <w:color w:val="000000"/>
          <w:sz w:val="28"/>
          <w:szCs w:val="28"/>
        </w:rPr>
        <w:t xml:space="preserve"> значения формирование коммуникативной компетенции</w:t>
      </w:r>
      <w:r w:rsidR="00573F5F">
        <w:rPr>
          <w:rStyle w:val="c1"/>
          <w:color w:val="000000"/>
          <w:sz w:val="28"/>
          <w:szCs w:val="28"/>
        </w:rPr>
        <w:t>,</w:t>
      </w:r>
      <w:r w:rsidRPr="00C60CBD">
        <w:rPr>
          <w:rStyle w:val="c1"/>
          <w:color w:val="000000"/>
          <w:sz w:val="28"/>
          <w:szCs w:val="28"/>
        </w:rPr>
        <w:t xml:space="preserve"> и взаимосвязь развития детско-родительских отношений через: совместную деятельность; расширение возможностей понимания своего ребёнка; возможность получения обратной святи; проживание опыта в группе.</w:t>
      </w:r>
    </w:p>
    <w:p w:rsidR="003C1A71" w:rsidRPr="00C60CBD" w:rsidRDefault="003C1A71" w:rsidP="005D6EC5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C1A71" w:rsidRPr="00C60CBD" w:rsidSect="00C0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933" w:rsidRDefault="004A0933" w:rsidP="00553EDC">
      <w:pPr>
        <w:spacing w:after="0" w:line="240" w:lineRule="auto"/>
      </w:pPr>
      <w:r>
        <w:separator/>
      </w:r>
    </w:p>
  </w:endnote>
  <w:endnote w:type="continuationSeparator" w:id="0">
    <w:p w:rsidR="004A0933" w:rsidRDefault="004A0933" w:rsidP="0055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933" w:rsidRDefault="004A0933" w:rsidP="00553EDC">
      <w:pPr>
        <w:spacing w:after="0" w:line="240" w:lineRule="auto"/>
      </w:pPr>
      <w:r>
        <w:separator/>
      </w:r>
    </w:p>
  </w:footnote>
  <w:footnote w:type="continuationSeparator" w:id="0">
    <w:p w:rsidR="004A0933" w:rsidRDefault="004A0933" w:rsidP="00553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709D"/>
    <w:multiLevelType w:val="multilevel"/>
    <w:tmpl w:val="F8AC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16908"/>
    <w:multiLevelType w:val="multilevel"/>
    <w:tmpl w:val="34AE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0A7A2E"/>
    <w:multiLevelType w:val="multilevel"/>
    <w:tmpl w:val="2F4A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9947B2"/>
    <w:multiLevelType w:val="multilevel"/>
    <w:tmpl w:val="9140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C33BC7"/>
    <w:multiLevelType w:val="multilevel"/>
    <w:tmpl w:val="F064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E60D75"/>
    <w:multiLevelType w:val="multilevel"/>
    <w:tmpl w:val="D166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3B6"/>
    <w:rsid w:val="0002348C"/>
    <w:rsid w:val="00035264"/>
    <w:rsid w:val="0005159D"/>
    <w:rsid w:val="000676A8"/>
    <w:rsid w:val="00075A96"/>
    <w:rsid w:val="000C29B4"/>
    <w:rsid w:val="00132CB7"/>
    <w:rsid w:val="001333C9"/>
    <w:rsid w:val="00137AE7"/>
    <w:rsid w:val="001A5F39"/>
    <w:rsid w:val="001D20AE"/>
    <w:rsid w:val="001F37C8"/>
    <w:rsid w:val="0020396C"/>
    <w:rsid w:val="0026362C"/>
    <w:rsid w:val="00273A56"/>
    <w:rsid w:val="003476B2"/>
    <w:rsid w:val="0035719A"/>
    <w:rsid w:val="00380D8D"/>
    <w:rsid w:val="003C1A71"/>
    <w:rsid w:val="003D5D8E"/>
    <w:rsid w:val="003D7673"/>
    <w:rsid w:val="00457643"/>
    <w:rsid w:val="00483EB3"/>
    <w:rsid w:val="004A0933"/>
    <w:rsid w:val="004B4DE4"/>
    <w:rsid w:val="004F0366"/>
    <w:rsid w:val="00506D02"/>
    <w:rsid w:val="0054302B"/>
    <w:rsid w:val="00553EDC"/>
    <w:rsid w:val="005650A1"/>
    <w:rsid w:val="00573F5F"/>
    <w:rsid w:val="005D6EC5"/>
    <w:rsid w:val="00647E1D"/>
    <w:rsid w:val="00652CE0"/>
    <w:rsid w:val="006777B8"/>
    <w:rsid w:val="006C4575"/>
    <w:rsid w:val="007676D8"/>
    <w:rsid w:val="0079412A"/>
    <w:rsid w:val="007D6DC0"/>
    <w:rsid w:val="00803E0E"/>
    <w:rsid w:val="008129E3"/>
    <w:rsid w:val="00812F46"/>
    <w:rsid w:val="00823888"/>
    <w:rsid w:val="00870EF0"/>
    <w:rsid w:val="00880FB4"/>
    <w:rsid w:val="0088710C"/>
    <w:rsid w:val="008C40E7"/>
    <w:rsid w:val="008E5314"/>
    <w:rsid w:val="0091279F"/>
    <w:rsid w:val="00970699"/>
    <w:rsid w:val="009839F7"/>
    <w:rsid w:val="009A2F13"/>
    <w:rsid w:val="009D235C"/>
    <w:rsid w:val="00A07223"/>
    <w:rsid w:val="00AA2F69"/>
    <w:rsid w:val="00AD35CB"/>
    <w:rsid w:val="00AD5400"/>
    <w:rsid w:val="00AE20AB"/>
    <w:rsid w:val="00B3555C"/>
    <w:rsid w:val="00B67449"/>
    <w:rsid w:val="00BD53E8"/>
    <w:rsid w:val="00C0091B"/>
    <w:rsid w:val="00C04922"/>
    <w:rsid w:val="00C04E97"/>
    <w:rsid w:val="00C21080"/>
    <w:rsid w:val="00C2535C"/>
    <w:rsid w:val="00C406E9"/>
    <w:rsid w:val="00C60CBD"/>
    <w:rsid w:val="00CB491D"/>
    <w:rsid w:val="00D10B82"/>
    <w:rsid w:val="00D413B6"/>
    <w:rsid w:val="00D47BD3"/>
    <w:rsid w:val="00D73186"/>
    <w:rsid w:val="00DD1C72"/>
    <w:rsid w:val="00E15E68"/>
    <w:rsid w:val="00E75131"/>
    <w:rsid w:val="00E90A32"/>
    <w:rsid w:val="00EA5456"/>
    <w:rsid w:val="00EF4FFF"/>
    <w:rsid w:val="00F96427"/>
    <w:rsid w:val="00FC0220"/>
    <w:rsid w:val="00FD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D4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413B6"/>
    <w:rPr>
      <w:b/>
      <w:bCs/>
    </w:rPr>
  </w:style>
  <w:style w:type="paragraph" w:styleId="a4">
    <w:name w:val="List Paragraph"/>
    <w:basedOn w:val="a"/>
    <w:uiPriority w:val="34"/>
    <w:qFormat/>
    <w:rsid w:val="00D413B6"/>
    <w:pPr>
      <w:ind w:left="720"/>
      <w:contextualSpacing/>
    </w:pPr>
  </w:style>
  <w:style w:type="paragraph" w:customStyle="1" w:styleId="c2">
    <w:name w:val="c2"/>
    <w:basedOn w:val="a"/>
    <w:rsid w:val="003C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1A71"/>
  </w:style>
  <w:style w:type="paragraph" w:styleId="a5">
    <w:name w:val="header"/>
    <w:basedOn w:val="a"/>
    <w:link w:val="a6"/>
    <w:uiPriority w:val="99"/>
    <w:semiHidden/>
    <w:unhideWhenUsed/>
    <w:rsid w:val="00553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3EDC"/>
  </w:style>
  <w:style w:type="paragraph" w:styleId="a7">
    <w:name w:val="footer"/>
    <w:basedOn w:val="a"/>
    <w:link w:val="a8"/>
    <w:uiPriority w:val="99"/>
    <w:semiHidden/>
    <w:unhideWhenUsed/>
    <w:rsid w:val="00553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3EDC"/>
  </w:style>
  <w:style w:type="character" w:styleId="a9">
    <w:name w:val="Hyperlink"/>
    <w:basedOn w:val="a0"/>
    <w:uiPriority w:val="99"/>
    <w:semiHidden/>
    <w:unhideWhenUsed/>
    <w:rsid w:val="00380D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14</Pages>
  <Words>3159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SAD 6</cp:lastModifiedBy>
  <cp:revision>9</cp:revision>
  <dcterms:created xsi:type="dcterms:W3CDTF">2024-11-11T13:23:00Z</dcterms:created>
  <dcterms:modified xsi:type="dcterms:W3CDTF">2024-11-29T10:27:00Z</dcterms:modified>
</cp:coreProperties>
</file>