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735" w:rsidRPr="00CB203E" w:rsidRDefault="00812735" w:rsidP="001D7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203E"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:rsidR="00812735" w:rsidRDefault="00812735" w:rsidP="001D7A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 xml:space="preserve"> «Патриотические уголки в дошкольном образовательном учреждении» </w:t>
      </w:r>
    </w:p>
    <w:p w:rsidR="00C70564" w:rsidRPr="00CB203E" w:rsidRDefault="00C70564" w:rsidP="001D7A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1D7A81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 Неотъемлемая часть становления личности </w:t>
      </w:r>
      <w:proofErr w:type="gramStart"/>
      <w:r w:rsidRPr="00CB203E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CB203E">
        <w:rPr>
          <w:rFonts w:ascii="Times New Roman" w:hAnsi="Times New Roman" w:cs="Times New Roman"/>
          <w:sz w:val="28"/>
          <w:szCs w:val="28"/>
        </w:rPr>
        <w:t xml:space="preserve">атриотическое воспитание с малых лет. Ребенку нужно с раннего детства прививать чувство любви к Родине, гордости за свою страну, уважения к традициям. Эти качества начинают воспитываться в кругу семьи, а затем и в стенах детского сада. В стенах детского сада проводится кропотливая работа по просвещению детей на тему патриотизма. В этих целях используют патриотические уголки. Их целью является формирование у детей чувства глубокой причастности к судьбе своей страны и ее народа. </w:t>
      </w:r>
    </w:p>
    <w:p w:rsidR="001D7A81" w:rsidRDefault="001D7A81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Требования к оформлению   патриотического уголка</w:t>
      </w:r>
      <w:r w:rsidRPr="00CB203E">
        <w:rPr>
          <w:rFonts w:ascii="Times New Roman" w:hAnsi="Times New Roman" w:cs="Times New Roman"/>
          <w:sz w:val="28"/>
          <w:szCs w:val="28"/>
        </w:rPr>
        <w:t xml:space="preserve"> должно соответствовать потребностями дошкольников конкретной возрастной группы.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 − Качество используемых пособий и материалов, их безопасность и надежность. 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>− Многофункциональность, которая предоставляет возможность наглядно изучать все символы патриотизма, моделировать игровую обстановку для активного и всестороннего развития воспитанников.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 − Возможность перегруппировки всех составляющих в зависимости от потребностей учебного процесса.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 − Доступная вариативность — конструирование, а также игры в одиночку или группами.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Патриотический уголок группы ДОУ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Создание уголка начинается с составления информационно-материальной базы в соответствии с возрастом детей. На этом этапе необходимо двигаться в таких направлениях: общие знания о государстве, изучение и наглядная демонстрация народных традиций и особенности родного края. 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>Важно, чтобы патриотический уголок не только соответствовал требованиям  и имел необычное оформление, которое будет привлекать интерес детей. Правильная наполненность наглядным материалом — это необязательно официальные символы государства стандартного типа. Приветствуется творческая составляющая и креативность. Например, это могут быть картинки, рисунки детей, иллюстрации из детских книг, подходящие игрушки.</w:t>
      </w:r>
    </w:p>
    <w:p w:rsidR="001D7A81" w:rsidRDefault="001D7A81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В младшей группе</w:t>
      </w:r>
      <w:r w:rsidRPr="00CB203E">
        <w:rPr>
          <w:rFonts w:ascii="Times New Roman" w:hAnsi="Times New Roman" w:cs="Times New Roman"/>
          <w:sz w:val="28"/>
          <w:szCs w:val="28"/>
        </w:rPr>
        <w:t xml:space="preserve"> дети получают первоначальные зн</w:t>
      </w:r>
      <w:r w:rsidR="00CB203E" w:rsidRPr="00CB203E">
        <w:rPr>
          <w:rFonts w:ascii="Times New Roman" w:hAnsi="Times New Roman" w:cs="Times New Roman"/>
          <w:sz w:val="28"/>
          <w:szCs w:val="28"/>
        </w:rPr>
        <w:t xml:space="preserve">ания о Родине. </w:t>
      </w:r>
      <w:r w:rsidRPr="00CB203E">
        <w:rPr>
          <w:rFonts w:ascii="Times New Roman" w:hAnsi="Times New Roman" w:cs="Times New Roman"/>
          <w:sz w:val="28"/>
          <w:szCs w:val="28"/>
        </w:rPr>
        <w:t xml:space="preserve"> В патриотическом уголке размещают информацию о городе, в котором живут дети, о богатстве родного края, его растительном и животном мире. Девочкам будут интересны куклы в национальных костюмах, а мальчикам ― игрушки в виде военной техники с символами страны.     Информационные составляющие патриотического уголка разделены на несколько блоков. 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1. Блок «Государство»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яркие государственные символы, привлекающие внимание детей</w:t>
      </w:r>
      <w:proofErr w:type="gramStart"/>
      <w:r w:rsidRPr="00CB203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B203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CB203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B203E">
        <w:rPr>
          <w:rFonts w:ascii="Times New Roman" w:hAnsi="Times New Roman" w:cs="Times New Roman"/>
          <w:sz w:val="28"/>
          <w:szCs w:val="28"/>
        </w:rPr>
        <w:t xml:space="preserve">ерб, флаг). 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2. Блок «Родной край»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картинки, иллюстрации, рисунки природы и богатств родного края.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3. Блок «Народная культура»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предметы народного творчества. Это матрёшки, российские народные игрушки из соломы, свистульки, изображение национальной одежды. 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4. Блок «Малая родина»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изображение города, детского сада. Это могут быть фото, рисунки, сувениры.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5. Блок «Семейные ценности»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семейные фотографии, изображение домов, правила поведения в различных ситуациях в картинках. 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6. Блок «Художественная литература»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детские народные сказки, стишки и </w:t>
      </w:r>
      <w:proofErr w:type="spellStart"/>
      <w:r w:rsidRPr="00CB203E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CB20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D7A81" w:rsidRDefault="001D7A81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Патриотический уголок для детей из </w:t>
      </w:r>
      <w:r w:rsidRPr="00CB203E">
        <w:rPr>
          <w:rFonts w:ascii="Times New Roman" w:hAnsi="Times New Roman" w:cs="Times New Roman"/>
          <w:b/>
          <w:sz w:val="28"/>
          <w:szCs w:val="28"/>
        </w:rPr>
        <w:t>средней группы</w:t>
      </w:r>
      <w:r w:rsidRPr="00CB203E">
        <w:rPr>
          <w:rFonts w:ascii="Times New Roman" w:hAnsi="Times New Roman" w:cs="Times New Roman"/>
          <w:sz w:val="28"/>
          <w:szCs w:val="28"/>
        </w:rPr>
        <w:t xml:space="preserve"> оформляют в духе воспитания любви к их родному краю. Проводится обновление и </w:t>
      </w:r>
      <w:proofErr w:type="spellStart"/>
      <w:r w:rsidRPr="00CB203E">
        <w:rPr>
          <w:rFonts w:ascii="Times New Roman" w:hAnsi="Times New Roman" w:cs="Times New Roman"/>
          <w:sz w:val="28"/>
          <w:szCs w:val="28"/>
        </w:rPr>
        <w:t>доукомплектация</w:t>
      </w:r>
      <w:proofErr w:type="spellEnd"/>
      <w:r w:rsidRPr="00CB203E">
        <w:rPr>
          <w:rFonts w:ascii="Times New Roman" w:hAnsi="Times New Roman" w:cs="Times New Roman"/>
          <w:sz w:val="28"/>
          <w:szCs w:val="28"/>
        </w:rPr>
        <w:t xml:space="preserve"> созданного ранее уголка в младшей группе. Кроме размещения новой патриотической информации, важно стимулировать самостоятельную деятельность ребятишек. Они могут сделать тематические самоделки, например, флажки из цветной бумаги, или нарисовать рисунок любимых мест в городе, а потом украсить ими уголок. Также уголок можно использовать как место для чтения стихов, проведения бесед о Родине.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 xml:space="preserve"> 1. Блок «Государство»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дополнение символов государства иллюстрациями и сувенирами. 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2. Блок «Родной край»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флаг, герб родного края, символика местных предприятий.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 xml:space="preserve"> 3. Блок «Народная культура»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макеты русской деревни, казачьего хутора, изображение праздников и народных обрядов. 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4. Блок «Малая родина»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добавляется материал в виде иллюстраций с памятниками архитектуры города, истории развития города и его известные личности.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 xml:space="preserve"> 5. Блок «Семейные ценности»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добавляется информация о базовых семейных детских праздниках, а также традициях.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 xml:space="preserve"> 6. Блок «Художественная литература»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увеличивается объём информации по народным сказкам, стишкам и </w:t>
      </w:r>
      <w:proofErr w:type="spellStart"/>
      <w:r w:rsidRPr="00CB203E">
        <w:rPr>
          <w:rFonts w:ascii="Times New Roman" w:hAnsi="Times New Roman" w:cs="Times New Roman"/>
          <w:sz w:val="28"/>
          <w:szCs w:val="28"/>
        </w:rPr>
        <w:t>потешкам</w:t>
      </w:r>
      <w:proofErr w:type="spellEnd"/>
    </w:p>
    <w:p w:rsidR="001D7A81" w:rsidRDefault="001D7A81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Pr="00CB203E">
        <w:rPr>
          <w:rFonts w:ascii="Times New Roman" w:hAnsi="Times New Roman" w:cs="Times New Roman"/>
          <w:b/>
          <w:sz w:val="28"/>
          <w:szCs w:val="28"/>
        </w:rPr>
        <w:t>старшей группы</w:t>
      </w:r>
      <w:r w:rsidRPr="00CB203E">
        <w:rPr>
          <w:rFonts w:ascii="Times New Roman" w:hAnsi="Times New Roman" w:cs="Times New Roman"/>
          <w:sz w:val="28"/>
          <w:szCs w:val="28"/>
        </w:rPr>
        <w:t xml:space="preserve"> важно в полной мере продемонстрировать величие Родины. Тут уместна информация о Великой Отечественной войне, о городах-героях, карта с хронологией прироста земель. В то же время величие России должно тесно переплетаться с достоинствами родного края детей.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1. Блок «Государство»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дополнение текст гимна, детализированная карта страны, атласы с картинками природных зон, растительности и животного мира.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2. Блок «Родной край»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предоставляется более подробная информация о родном крае, о его месте в экономике государства. 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3. Блок «Народная культура»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добавляются иллюстрации тематических направлений: жизненный уклад на Руси, народный календарь, народные праздники.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 xml:space="preserve"> 4. Блок «Малая родина»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добавляется карта города, спортивные достижения города, роль города в Отечественной войне.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lastRenderedPageBreak/>
        <w:t>5. Блок «Семейные ценности»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добавляется генеалогическое дерево, герб семьи. </w:t>
      </w: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6. Блок «Художественная литература»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добавляется рассказы о героях Отечественной войны, героических поступках современности.</w:t>
      </w:r>
    </w:p>
    <w:p w:rsidR="001D7A81" w:rsidRDefault="001D7A81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12735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В подготовительной  группе</w:t>
      </w:r>
      <w:r w:rsidRPr="00CB203E">
        <w:rPr>
          <w:rFonts w:ascii="Times New Roman" w:hAnsi="Times New Roman" w:cs="Times New Roman"/>
          <w:sz w:val="28"/>
          <w:szCs w:val="28"/>
        </w:rPr>
        <w:t xml:space="preserve"> патриотический уголок активно пополняют материалами, которые подчеркивают самобытность родного края и страны в целом. Уместно добавление портретов героев страны, коллекции минералов, элементы предметно-декоративного искусства. </w:t>
      </w:r>
    </w:p>
    <w:p w:rsidR="00276130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1. Блок «Государство»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выделяются новые подразделы: «Россия – мировая держава» (добавляется глобус, подборки иллюстрированного материала о жизни людей в других странах); «На страже Отечества» (представляется художественный материал о защитниках Родины, начиная с исторических времён, например, баллада, сказки, картины до наших дней, а также используются дидактические игры с патриотической тематикой). </w:t>
      </w:r>
    </w:p>
    <w:p w:rsidR="00276130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2. Блок «Родной край»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дополняется информацией о достижениях родного края.</w:t>
      </w:r>
    </w:p>
    <w:p w:rsidR="00276130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gramStart"/>
      <w:r w:rsidRPr="00CB203E">
        <w:rPr>
          <w:rFonts w:ascii="Times New Roman" w:hAnsi="Times New Roman" w:cs="Times New Roman"/>
          <w:b/>
          <w:sz w:val="28"/>
          <w:szCs w:val="28"/>
        </w:rPr>
        <w:t>Блок «Народная культура»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выделяются тематические направления, представленные подбором печатного материала, иллюстраций, макетов, на тему традиции национального костюма, народный календарь, русская игрушка, народные праздники. </w:t>
      </w:r>
      <w:proofErr w:type="gramEnd"/>
    </w:p>
    <w:p w:rsidR="00276130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4. Блок «Малая родина»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появляются отдельные рубрики: «Город во время Великой Отечественной войны», «Наука и образование в нашем городе», карта города.</w:t>
      </w:r>
    </w:p>
    <w:p w:rsidR="00276130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5. Блок «Семейные ценности»</w:t>
      </w:r>
      <w:r w:rsidRPr="00CB203E">
        <w:rPr>
          <w:rFonts w:ascii="Times New Roman" w:hAnsi="Times New Roman" w:cs="Times New Roman"/>
          <w:sz w:val="28"/>
          <w:szCs w:val="28"/>
        </w:rPr>
        <w:t xml:space="preserve"> - пополняется семейными альбомами, изготовленные детьми и родителями, а также поделками «Генеалогическое дерево моего рода», «Наши маленькие любимцы». </w:t>
      </w:r>
    </w:p>
    <w:p w:rsidR="00037FBA" w:rsidRPr="00CB203E" w:rsidRDefault="00812735" w:rsidP="00C7056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B203E">
        <w:rPr>
          <w:rFonts w:ascii="Times New Roman" w:hAnsi="Times New Roman" w:cs="Times New Roman"/>
          <w:b/>
          <w:sz w:val="28"/>
          <w:szCs w:val="28"/>
        </w:rPr>
        <w:t>6. Блок «Художественная литература»</w:t>
      </w:r>
      <w:r w:rsidR="00276130" w:rsidRPr="00CB203E">
        <w:rPr>
          <w:rFonts w:ascii="Times New Roman" w:hAnsi="Times New Roman" w:cs="Times New Roman"/>
          <w:sz w:val="28"/>
          <w:szCs w:val="28"/>
        </w:rPr>
        <w:t xml:space="preserve"> - добавляется новый разд</w:t>
      </w:r>
      <w:r w:rsidRPr="00CB203E">
        <w:rPr>
          <w:rFonts w:ascii="Times New Roman" w:hAnsi="Times New Roman" w:cs="Times New Roman"/>
          <w:sz w:val="28"/>
          <w:szCs w:val="28"/>
        </w:rPr>
        <w:t>ел «Православие» представлен печатный материал, дающий начальное представление об православных праздниках и традициях.</w:t>
      </w:r>
    </w:p>
    <w:sectPr w:rsidR="00037FBA" w:rsidRPr="00CB203E" w:rsidSect="001D7A8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812735"/>
    <w:rsid w:val="00037FBA"/>
    <w:rsid w:val="001D7A81"/>
    <w:rsid w:val="00276130"/>
    <w:rsid w:val="00812735"/>
    <w:rsid w:val="00C70564"/>
    <w:rsid w:val="00CB203E"/>
    <w:rsid w:val="00E65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995</Words>
  <Characters>5673</Characters>
  <Application>Microsoft Office Word</Application>
  <DocSecurity>0</DocSecurity>
  <Lines>47</Lines>
  <Paragraphs>13</Paragraphs>
  <ScaleCrop>false</ScaleCrop>
  <Company>ГУ-ОПФР по РСО-Алания</Company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</cp:lastModifiedBy>
  <cp:revision>8</cp:revision>
  <dcterms:created xsi:type="dcterms:W3CDTF">2024-12-16T17:37:00Z</dcterms:created>
  <dcterms:modified xsi:type="dcterms:W3CDTF">2026-03-13T11:27:00Z</dcterms:modified>
</cp:coreProperties>
</file>