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99B" w:rsidRDefault="008D399B">
      <w:pPr>
        <w:pStyle w:val="a3"/>
        <w:spacing w:before="5"/>
        <w:ind w:left="0" w:firstLine="0"/>
        <w:jc w:val="left"/>
      </w:pPr>
    </w:p>
    <w:p w:rsidR="00B707CC" w:rsidRDefault="00B707CC" w:rsidP="00B707CC">
      <w:pPr>
        <w:pStyle w:val="1"/>
        <w:ind w:left="3224" w:right="-53" w:hanging="3224"/>
        <w:jc w:val="center"/>
        <w:rPr>
          <w:color w:val="2A2722"/>
        </w:rPr>
      </w:pPr>
      <w:bookmarkStart w:id="0" w:name="_GoBack"/>
      <w:r>
        <w:rPr>
          <w:color w:val="2A2722"/>
        </w:rPr>
        <w:t>Консультация для педагогов</w:t>
      </w:r>
    </w:p>
    <w:p w:rsidR="008D399B" w:rsidRDefault="00B707CC" w:rsidP="00B707CC">
      <w:pPr>
        <w:pStyle w:val="1"/>
        <w:tabs>
          <w:tab w:val="left" w:pos="9870"/>
        </w:tabs>
        <w:ind w:left="3224" w:right="-53" w:hanging="3224"/>
        <w:jc w:val="center"/>
      </w:pPr>
      <w:r>
        <w:rPr>
          <w:color w:val="2A2722"/>
        </w:rPr>
        <w:t>«Особенности организации учебно – воспитательной и коррекционной работы»</w:t>
      </w:r>
    </w:p>
    <w:p w:rsidR="008D399B" w:rsidRDefault="00BA7223" w:rsidP="00B707CC">
      <w:pPr>
        <w:pStyle w:val="a3"/>
        <w:spacing w:line="271" w:lineRule="exact"/>
        <w:ind w:left="2201" w:right="-53" w:hanging="3224"/>
        <w:jc w:val="center"/>
      </w:pPr>
      <w:r>
        <w:rPr>
          <w:color w:val="2A2722"/>
        </w:rPr>
        <w:t>(выдержки</w:t>
      </w:r>
      <w:r w:rsidR="00C63087">
        <w:rPr>
          <w:color w:val="2A2722"/>
        </w:rPr>
        <w:t xml:space="preserve"> </w:t>
      </w:r>
      <w:r>
        <w:rPr>
          <w:color w:val="2A2722"/>
        </w:rPr>
        <w:t>о</w:t>
      </w:r>
      <w:r w:rsidR="00C63087">
        <w:rPr>
          <w:color w:val="2A2722"/>
        </w:rPr>
        <w:t xml:space="preserve"> </w:t>
      </w:r>
      <w:r>
        <w:rPr>
          <w:color w:val="2A2722"/>
        </w:rPr>
        <w:t>требованиях к</w:t>
      </w:r>
      <w:r w:rsidR="00C63087">
        <w:rPr>
          <w:color w:val="2A2722"/>
        </w:rPr>
        <w:t xml:space="preserve"> </w:t>
      </w:r>
      <w:r>
        <w:rPr>
          <w:color w:val="2A2722"/>
        </w:rPr>
        <w:t>демонстрационному</w:t>
      </w:r>
      <w:r w:rsidR="00C63087">
        <w:rPr>
          <w:color w:val="2A2722"/>
        </w:rPr>
        <w:t xml:space="preserve"> </w:t>
      </w:r>
      <w:r>
        <w:rPr>
          <w:color w:val="2A2722"/>
        </w:rPr>
        <w:t>материалу)</w:t>
      </w:r>
    </w:p>
    <w:bookmarkEnd w:id="0"/>
    <w:p w:rsidR="008D399B" w:rsidRDefault="008D399B">
      <w:pPr>
        <w:pStyle w:val="a3"/>
        <w:ind w:left="0" w:firstLine="0"/>
        <w:jc w:val="left"/>
      </w:pPr>
    </w:p>
    <w:p w:rsidR="008D399B" w:rsidRDefault="00BA7223">
      <w:pPr>
        <w:pStyle w:val="a3"/>
        <w:ind w:right="112"/>
      </w:pPr>
      <w:r>
        <w:rPr>
          <w:color w:val="2A2722"/>
        </w:rPr>
        <w:t>…Вся</w:t>
      </w:r>
      <w:r w:rsidR="00C63087">
        <w:rPr>
          <w:color w:val="2A2722"/>
        </w:rPr>
        <w:t xml:space="preserve"> </w:t>
      </w:r>
      <w:r>
        <w:rPr>
          <w:color w:val="2A2722"/>
        </w:rPr>
        <w:t>работа</w:t>
      </w:r>
      <w:r w:rsidR="00C63087">
        <w:rPr>
          <w:color w:val="2A2722"/>
        </w:rPr>
        <w:t xml:space="preserve"> </w:t>
      </w:r>
      <w:r>
        <w:rPr>
          <w:color w:val="2A2722"/>
        </w:rPr>
        <w:t>воспитателя</w:t>
      </w:r>
      <w:r w:rsidR="00C63087">
        <w:rPr>
          <w:color w:val="2A2722"/>
        </w:rPr>
        <w:t xml:space="preserve"> </w:t>
      </w:r>
      <w:r>
        <w:rPr>
          <w:color w:val="2A2722"/>
        </w:rPr>
        <w:t>ведется</w:t>
      </w:r>
      <w:r w:rsidR="00C63087">
        <w:rPr>
          <w:color w:val="2A2722"/>
        </w:rPr>
        <w:t xml:space="preserve"> </w:t>
      </w:r>
      <w:r>
        <w:rPr>
          <w:color w:val="2A2722"/>
        </w:rPr>
        <w:t>в</w:t>
      </w:r>
      <w:r w:rsidR="00C63087">
        <w:rPr>
          <w:color w:val="2A2722"/>
        </w:rPr>
        <w:t xml:space="preserve"> </w:t>
      </w:r>
      <w:r>
        <w:rPr>
          <w:color w:val="2A2722"/>
        </w:rPr>
        <w:t>соответствии</w:t>
      </w:r>
      <w:r w:rsidR="00C63087">
        <w:rPr>
          <w:color w:val="2A2722"/>
        </w:rPr>
        <w:t xml:space="preserve"> </w:t>
      </w:r>
      <w:r>
        <w:rPr>
          <w:color w:val="2A2722"/>
        </w:rPr>
        <w:t>с</w:t>
      </w:r>
      <w:r w:rsidR="00C63087">
        <w:rPr>
          <w:color w:val="2A2722"/>
        </w:rPr>
        <w:t xml:space="preserve"> </w:t>
      </w:r>
      <w:r>
        <w:rPr>
          <w:color w:val="2A2722"/>
        </w:rPr>
        <w:t>рекомендациями</w:t>
      </w:r>
      <w:r w:rsidR="00C63087">
        <w:rPr>
          <w:color w:val="2A2722"/>
        </w:rPr>
        <w:t xml:space="preserve"> </w:t>
      </w:r>
      <w:r>
        <w:rPr>
          <w:color w:val="2A2722"/>
        </w:rPr>
        <w:t>врача-офтальмолога, и тифлопедагога. Каждый вид деятельности, каждое занятие имеют, помимо</w:t>
      </w:r>
      <w:r w:rsidR="00C63087">
        <w:rPr>
          <w:color w:val="2A2722"/>
        </w:rPr>
        <w:t xml:space="preserve"> </w:t>
      </w:r>
      <w:r>
        <w:rPr>
          <w:color w:val="2A2722"/>
        </w:rPr>
        <w:t>общеобразовательных задач, коррекционную направленность, вытекающую из совместного стифлопедагогом</w:t>
      </w:r>
      <w:r w:rsidR="00C63087">
        <w:rPr>
          <w:color w:val="2A2722"/>
        </w:rPr>
        <w:t xml:space="preserve"> </w:t>
      </w:r>
      <w:r>
        <w:rPr>
          <w:color w:val="2A2722"/>
        </w:rPr>
        <w:t>плана</w:t>
      </w:r>
      <w:r w:rsidR="00C63087">
        <w:rPr>
          <w:color w:val="2A2722"/>
        </w:rPr>
        <w:t xml:space="preserve"> </w:t>
      </w:r>
      <w:r>
        <w:rPr>
          <w:color w:val="2A2722"/>
        </w:rPr>
        <w:t>перспективной работы.</w:t>
      </w:r>
    </w:p>
    <w:p w:rsidR="008D399B" w:rsidRDefault="00BA7223">
      <w:pPr>
        <w:pStyle w:val="a3"/>
        <w:ind w:right="117"/>
      </w:pPr>
      <w:r>
        <w:rPr>
          <w:color w:val="2A2722"/>
        </w:rPr>
        <w:t>Обязательным компонентом коррекционной работы с детьми, имеющими нарушениязрения, является зрительная гимнастика, которая проводится неско</w:t>
      </w:r>
      <w:r w:rsidR="00C63087">
        <w:rPr>
          <w:color w:val="2A2722"/>
        </w:rPr>
        <w:t xml:space="preserve">лько раз в течение дня от3-хдо5 </w:t>
      </w:r>
      <w:r>
        <w:rPr>
          <w:color w:val="2A2722"/>
        </w:rPr>
        <w:t>ти</w:t>
      </w:r>
      <w:r w:rsidR="00C63087">
        <w:rPr>
          <w:color w:val="2A2722"/>
        </w:rPr>
        <w:t xml:space="preserve"> </w:t>
      </w:r>
      <w:r>
        <w:rPr>
          <w:color w:val="2A2722"/>
        </w:rPr>
        <w:t>мин.</w:t>
      </w:r>
      <w:r w:rsidR="00C63087">
        <w:rPr>
          <w:color w:val="2A2722"/>
        </w:rPr>
        <w:t xml:space="preserve"> </w:t>
      </w:r>
      <w:r>
        <w:rPr>
          <w:color w:val="2A2722"/>
        </w:rPr>
        <w:t>важно</w:t>
      </w:r>
      <w:r w:rsidR="00C63087">
        <w:rPr>
          <w:color w:val="2A2722"/>
        </w:rPr>
        <w:t xml:space="preserve"> </w:t>
      </w:r>
      <w:r>
        <w:rPr>
          <w:color w:val="2A2722"/>
        </w:rPr>
        <w:t>проводить</w:t>
      </w:r>
      <w:r w:rsidR="00C63087">
        <w:rPr>
          <w:color w:val="2A2722"/>
        </w:rPr>
        <w:t xml:space="preserve"> </w:t>
      </w:r>
      <w:r>
        <w:rPr>
          <w:color w:val="2A2722"/>
        </w:rPr>
        <w:t>эту</w:t>
      </w:r>
      <w:r w:rsidR="00C63087">
        <w:rPr>
          <w:color w:val="2A2722"/>
        </w:rPr>
        <w:t xml:space="preserve"> </w:t>
      </w:r>
      <w:r>
        <w:rPr>
          <w:color w:val="2A2722"/>
        </w:rPr>
        <w:t>гимнастику</w:t>
      </w:r>
      <w:r w:rsidR="00C63087">
        <w:rPr>
          <w:color w:val="2A2722"/>
        </w:rPr>
        <w:t xml:space="preserve"> </w:t>
      </w:r>
      <w:r>
        <w:rPr>
          <w:color w:val="2A2722"/>
        </w:rPr>
        <w:t>индивидуально</w:t>
      </w:r>
      <w:r w:rsidR="00C63087">
        <w:rPr>
          <w:color w:val="2A2722"/>
        </w:rPr>
        <w:t xml:space="preserve"> </w:t>
      </w:r>
      <w:r>
        <w:rPr>
          <w:color w:val="2A2722"/>
        </w:rPr>
        <w:t>в</w:t>
      </w:r>
      <w:r w:rsidR="00C63087">
        <w:rPr>
          <w:color w:val="2A2722"/>
        </w:rPr>
        <w:t xml:space="preserve"> </w:t>
      </w:r>
      <w:r>
        <w:rPr>
          <w:color w:val="2A2722"/>
        </w:rPr>
        <w:t>быт</w:t>
      </w:r>
      <w:r w:rsidR="00C63087">
        <w:rPr>
          <w:color w:val="2A2722"/>
        </w:rPr>
        <w:t>овой, игровой деятельности, на прогу</w:t>
      </w:r>
      <w:r>
        <w:rPr>
          <w:color w:val="2A2722"/>
        </w:rPr>
        <w:t>лке,</w:t>
      </w:r>
      <w:r w:rsidR="00C63087">
        <w:rPr>
          <w:color w:val="2A2722"/>
        </w:rPr>
        <w:t xml:space="preserve"> </w:t>
      </w:r>
      <w:r>
        <w:rPr>
          <w:color w:val="2A2722"/>
        </w:rPr>
        <w:t>перед занятиями,</w:t>
      </w:r>
      <w:r w:rsidR="00C63087">
        <w:rPr>
          <w:color w:val="2A2722"/>
        </w:rPr>
        <w:t xml:space="preserve"> </w:t>
      </w:r>
      <w:r>
        <w:rPr>
          <w:color w:val="2A2722"/>
        </w:rPr>
        <w:t>во</w:t>
      </w:r>
      <w:r w:rsidR="00C63087">
        <w:rPr>
          <w:color w:val="2A2722"/>
        </w:rPr>
        <w:t xml:space="preserve"> </w:t>
      </w:r>
      <w:r>
        <w:rPr>
          <w:color w:val="2A2722"/>
        </w:rPr>
        <w:t>время</w:t>
      </w:r>
      <w:r w:rsidR="00C63087">
        <w:rPr>
          <w:color w:val="2A2722"/>
        </w:rPr>
        <w:t xml:space="preserve"> </w:t>
      </w:r>
      <w:r>
        <w:rPr>
          <w:color w:val="2A2722"/>
        </w:rPr>
        <w:t>занятий,</w:t>
      </w:r>
      <w:r w:rsidR="00C63087">
        <w:rPr>
          <w:color w:val="2A2722"/>
        </w:rPr>
        <w:t xml:space="preserve"> </w:t>
      </w:r>
      <w:r>
        <w:rPr>
          <w:color w:val="2A2722"/>
        </w:rPr>
        <w:t>между</w:t>
      </w:r>
      <w:r w:rsidR="00C63087">
        <w:rPr>
          <w:color w:val="2A2722"/>
        </w:rPr>
        <w:t xml:space="preserve"> </w:t>
      </w:r>
      <w:r>
        <w:rPr>
          <w:color w:val="2A2722"/>
        </w:rPr>
        <w:t>занятиями.</w:t>
      </w:r>
    </w:p>
    <w:p w:rsidR="008D399B" w:rsidRDefault="00BA7223">
      <w:pPr>
        <w:pStyle w:val="a3"/>
        <w:ind w:right="117"/>
      </w:pPr>
      <w:r>
        <w:rPr>
          <w:b/>
          <w:i/>
          <w:color w:val="2A2722"/>
        </w:rPr>
        <w:t>Показ</w:t>
      </w:r>
      <w:r w:rsidR="00C63087">
        <w:rPr>
          <w:b/>
          <w:i/>
          <w:color w:val="2A2722"/>
        </w:rPr>
        <w:t xml:space="preserve"> </w:t>
      </w:r>
      <w:r>
        <w:rPr>
          <w:b/>
          <w:i/>
          <w:color w:val="2A2722"/>
        </w:rPr>
        <w:t>предмета</w:t>
      </w:r>
      <w:r w:rsidR="00C63087">
        <w:rPr>
          <w:b/>
          <w:i/>
          <w:color w:val="2A2722"/>
        </w:rPr>
        <w:t xml:space="preserve"> </w:t>
      </w:r>
      <w:r>
        <w:rPr>
          <w:color w:val="2A2722"/>
        </w:rPr>
        <w:t>для</w:t>
      </w:r>
      <w:r w:rsidR="00C63087">
        <w:rPr>
          <w:color w:val="2A2722"/>
        </w:rPr>
        <w:t xml:space="preserve"> </w:t>
      </w:r>
      <w:r>
        <w:rPr>
          <w:color w:val="2A2722"/>
        </w:rPr>
        <w:t>зрительной</w:t>
      </w:r>
      <w:r w:rsidR="00C63087">
        <w:rPr>
          <w:color w:val="2A2722"/>
        </w:rPr>
        <w:t xml:space="preserve"> </w:t>
      </w:r>
      <w:r>
        <w:rPr>
          <w:color w:val="2A2722"/>
        </w:rPr>
        <w:t>гимнастики</w:t>
      </w:r>
      <w:r w:rsidR="00C63087">
        <w:rPr>
          <w:color w:val="2A2722"/>
        </w:rPr>
        <w:t xml:space="preserve"> </w:t>
      </w:r>
      <w:r>
        <w:rPr>
          <w:color w:val="2A2722"/>
        </w:rPr>
        <w:t>осуществляется</w:t>
      </w:r>
      <w:r w:rsidR="00C63087">
        <w:rPr>
          <w:color w:val="2A2722"/>
        </w:rPr>
        <w:t xml:space="preserve"> </w:t>
      </w:r>
      <w:r>
        <w:rPr>
          <w:color w:val="2A2722"/>
        </w:rPr>
        <w:t>в</w:t>
      </w:r>
      <w:r w:rsidR="00C63087">
        <w:rPr>
          <w:color w:val="2A2722"/>
        </w:rPr>
        <w:t xml:space="preserve"> </w:t>
      </w:r>
      <w:r>
        <w:rPr>
          <w:color w:val="2A2722"/>
        </w:rPr>
        <w:t>медленном</w:t>
      </w:r>
      <w:r w:rsidR="00C63087">
        <w:rPr>
          <w:color w:val="2A2722"/>
        </w:rPr>
        <w:t xml:space="preserve"> </w:t>
      </w:r>
      <w:r>
        <w:rPr>
          <w:color w:val="2A2722"/>
        </w:rPr>
        <w:t>темпе,</w:t>
      </w:r>
      <w:r w:rsidR="00C63087">
        <w:rPr>
          <w:color w:val="2A2722"/>
        </w:rPr>
        <w:t xml:space="preserve"> </w:t>
      </w:r>
      <w:r>
        <w:rPr>
          <w:color w:val="2A2722"/>
        </w:rPr>
        <w:t>чтобы ребенок до конца проследил движение предмета, который должен быть крупным,ярким, не очень большим,предмет показывается чуть выше уровня глаз впереди сидящихдетей.Оннедолженсливатьсяпоцветусодеждойпедагогаиокружающейобстановкой.Привыполнениизрительнойгимнастикидетиснизкойостротойзрениястоятпередпедагогом, остальные - располагаются дальше. Для гимнастики глаз можно использоватьиндивидуальные мелкие предметыипроводитьее пословесным указаниям:посмотреливверх-вниз и т. д. Необходимо учитывать быстроту реакции детей и соответственно этомувыбиратьдляпроведениягимнастикиигрушкиилисловеснуюинструкцию.Следуетотмечатьстарание, желаниеирезультаты детей…</w:t>
      </w:r>
    </w:p>
    <w:p w:rsidR="008D399B" w:rsidRDefault="00BA7223">
      <w:pPr>
        <w:pStyle w:val="a3"/>
        <w:spacing w:before="1"/>
        <w:ind w:right="112"/>
      </w:pPr>
      <w:r>
        <w:rPr>
          <w:color w:val="2A2722"/>
        </w:rPr>
        <w:t>Сенсорноеифизическоевоспитание—основакоррекционнойработы,поэтомудидактические и подвижные игры с выделением коррекционных задач планируются гораздочаще,чемвобычномдетскомсаду.Эффективнымсредствомкоррекционнойработывоспитателяявляетсяпрогулка,гдепроводятсядидактическиеиподвижныеигрынаразвитие глазомера, точности движений, на ориентировку. Для этого подбираются яркие,красочные материалы, способствующие развитию зрительного внимания, восприятия. Всяокружающаяобстановканапрогулкеиспользуетсядляформированиязрительныхпредставленийдетей, развитияполисенсорного восприятия.</w:t>
      </w:r>
    </w:p>
    <w:p w:rsidR="008D399B" w:rsidRDefault="00BA7223">
      <w:pPr>
        <w:pStyle w:val="a3"/>
        <w:ind w:left="821" w:firstLine="0"/>
      </w:pPr>
      <w:r>
        <w:rPr>
          <w:color w:val="2A2722"/>
        </w:rPr>
        <w:t>…Коррекционнуюнаправленностьзанятийопределяетиспользование:</w:t>
      </w:r>
    </w:p>
    <w:p w:rsidR="008D399B" w:rsidRDefault="00BA7223">
      <w:pPr>
        <w:pStyle w:val="a3"/>
        <w:ind w:right="112"/>
      </w:pPr>
      <w:r>
        <w:rPr>
          <w:b/>
          <w:i/>
          <w:color w:val="2A2722"/>
        </w:rPr>
        <w:t>Специальнойнаглядности</w:t>
      </w:r>
      <w:r>
        <w:rPr>
          <w:color w:val="2A2722"/>
        </w:rPr>
        <w:t>,болеекрупнойфронтальной(до15—20см),идифференцированнойиндивидуальной(1-5см),использованиефронтов,улучшающихзрительноевосприятиепридемонстрацииобъектов,преобладаниепособийкрасного,оранжевого,желтого,зеленогоцветов,способствующихрастормаживаниюколбочновогоаппаратаглаза,подставок,позволяющих рассматриватьобъектввертикальномположении.</w:t>
      </w:r>
    </w:p>
    <w:p w:rsidR="008D399B" w:rsidRDefault="00BA7223">
      <w:pPr>
        <w:pStyle w:val="a3"/>
        <w:spacing w:before="1"/>
        <w:ind w:right="118"/>
      </w:pPr>
      <w:r>
        <w:rPr>
          <w:color w:val="2A2722"/>
        </w:rPr>
        <w:t>…Следуетпомнить,чтопособиядляиндивидуальнойработыберутсяизкоррекционногоуголкавгруппеинеявляютсяпостояннымигровымматериаломдлядетей.</w:t>
      </w:r>
    </w:p>
    <w:p w:rsidR="008D399B" w:rsidRDefault="00BA7223">
      <w:pPr>
        <w:pStyle w:val="a3"/>
        <w:ind w:right="117"/>
      </w:pPr>
      <w:r>
        <w:rPr>
          <w:color w:val="2A2722"/>
        </w:rPr>
        <w:t>...Припроведениифронтальныхзанятийсдетьми,имеющиминарушениезрения,создаютсяусловиядлялучшегозрительноговосприятияобъекта,различенияегоцвета,формы,размещения нафонедругихобъектов, удаленности.</w:t>
      </w:r>
    </w:p>
    <w:p w:rsidR="008D399B" w:rsidRDefault="00BA7223">
      <w:pPr>
        <w:pStyle w:val="a3"/>
        <w:ind w:right="112"/>
      </w:pPr>
      <w:r>
        <w:rPr>
          <w:color w:val="2A2722"/>
        </w:rPr>
        <w:t>Наодномзанятии,какправило, используются3-4одинаковыхобъектадляболееточногоихвосприятия,например,2-3одинаковыекартины.Следуеткакможноближеразмещать детей по отношению к рассматриваемому объекту, использовать индивидуальнуюнаглядностьперед детьмиснизкой остротойна«вертикали».</w:t>
      </w:r>
    </w:p>
    <w:p w:rsidR="00B707CC" w:rsidRDefault="00BA7223" w:rsidP="00B707CC">
      <w:pPr>
        <w:pStyle w:val="a3"/>
        <w:ind w:right="119"/>
      </w:pPr>
      <w:r>
        <w:rPr>
          <w:color w:val="2A2722"/>
        </w:rPr>
        <w:t>Разрешается не вставать при ответе, подходить к объекту в процессе занятия. Крометого, образец можно показывать не только с доски, но и по подгруппам и индивидуально.Прианализедетских работрекомендуетсянерасполагатьнадоскевсеработыодновременно,</w:t>
      </w:r>
    </w:p>
    <w:p w:rsidR="00B707CC" w:rsidRPr="00C63087" w:rsidRDefault="00B707CC" w:rsidP="00C63087">
      <w:pPr>
        <w:pStyle w:val="a3"/>
        <w:spacing w:before="80"/>
        <w:ind w:right="113" w:firstLine="0"/>
        <w:rPr>
          <w:color w:val="2A2722"/>
        </w:rPr>
      </w:pPr>
      <w:r>
        <w:rPr>
          <w:color w:val="2A2722"/>
        </w:rPr>
        <w:lastRenderedPageBreak/>
        <w:t xml:space="preserve">а </w:t>
      </w:r>
      <w:r w:rsidR="00BA7223">
        <w:rPr>
          <w:color w:val="2A2722"/>
        </w:rPr>
        <w:t>показывать их по группам: в младшей - 3 - 2 объекта, в средней - 3 - 4, в старшей иподготовительной-5 -6 объектов.</w:t>
      </w:r>
      <w:r w:rsidR="00C63087">
        <w:rPr>
          <w:color w:val="2A2722"/>
        </w:rPr>
        <w:t xml:space="preserve"> </w:t>
      </w:r>
    </w:p>
    <w:p w:rsidR="008D399B" w:rsidRDefault="00BA7223">
      <w:pPr>
        <w:pStyle w:val="a3"/>
        <w:ind w:right="111"/>
      </w:pPr>
      <w:r>
        <w:rPr>
          <w:color w:val="2A2722"/>
        </w:rPr>
        <w:t>Работаясдетьмиснарушеннымзрением,следуетчащеиспользоватьуказкидляпрослеживанияобъектавполномобъеме(обводятегоконтур,часть),назанятияхпородному языку использовать дополнительный материал: контур, силуэт, рисунок, мелкиекартинки,игрушки,индивидуальныекартинкидля слабовидящихдетей.</w:t>
      </w:r>
    </w:p>
    <w:p w:rsidR="008D399B" w:rsidRDefault="00BA7223">
      <w:pPr>
        <w:pStyle w:val="a3"/>
        <w:ind w:right="111"/>
      </w:pPr>
      <w:r>
        <w:rPr>
          <w:color w:val="2A2722"/>
        </w:rPr>
        <w:t>При знакомстве с объектом рекомендуется снижать темп ведения занятия, так какдетям с нарушением зрения требуется более длительное, чем нормально видящим детям,времядлязрительноговосприятия,осмыслениязадачи,повторногорассматривания.Нафизкультурных занятиях следует использовать приближение горизонтальной, вертикальнойцели,большойееразмер,дополнительнуюстраховкувнекоторыхвидахдвижений,ограничениеотдельныхвидовдвижений(посогласованиюсврачом-офтальмологом),замедленный показ движений, чтобы дети успели его увидеть, а также чаще подходить кдетямдля фиксации ихправильныхдвижений.</w:t>
      </w:r>
    </w:p>
    <w:p w:rsidR="008D399B" w:rsidRDefault="00BA7223">
      <w:pPr>
        <w:pStyle w:val="a3"/>
        <w:ind w:right="112"/>
      </w:pPr>
      <w:r>
        <w:rPr>
          <w:color w:val="2A2722"/>
        </w:rPr>
        <w:t>Демонстрируя на занятиях наглядный материал, необходимо учитывать не только егодоступность возрасту, но и уместность работы с ним в данный момент. При этом можноуменьшитьсложностьматериала,еслидетиегонеусваивают.Материалдолженбытькрупный,хорошовидимыйпоцвету,контуру,силуэту,долженсоответствоватьестественным размерам, т. е. машина должна быть меньше дома, помидор - меньше кочанакапусты и т. п. На доске следует размещать предметы размером от 10 до 15 см в количествене более 8-10 шт., а объекты размером 20 - 25 см - от 3 до 5 шт. одновременно. Размещатьобъекты на доске нужно так, чтобы они не сливались в единую линию, пятно, а хорошовыделялисьпо отдельности.</w:t>
      </w:r>
    </w:p>
    <w:p w:rsidR="008D399B" w:rsidRDefault="00BA7223">
      <w:pPr>
        <w:pStyle w:val="a3"/>
        <w:spacing w:before="1"/>
        <w:ind w:left="821" w:firstLine="0"/>
      </w:pPr>
      <w:r>
        <w:rPr>
          <w:color w:val="2A2722"/>
        </w:rPr>
        <w:t>Условиямидляполногоиточноговосприятиядемонстрируемогообъектаявляются:</w:t>
      </w:r>
    </w:p>
    <w:p w:rsidR="008D399B" w:rsidRDefault="00BA7223">
      <w:pPr>
        <w:pStyle w:val="a3"/>
        <w:ind w:left="821" w:firstLine="0"/>
      </w:pPr>
      <w:r>
        <w:rPr>
          <w:color w:val="2A2722"/>
        </w:rPr>
        <w:t>§выборадекватногофона;</w:t>
      </w:r>
    </w:p>
    <w:p w:rsidR="008D399B" w:rsidRDefault="00BA7223">
      <w:pPr>
        <w:pStyle w:val="a3"/>
        <w:ind w:right="110"/>
      </w:pPr>
      <w:r>
        <w:rPr>
          <w:color w:val="2A2722"/>
        </w:rPr>
        <w:t>§выборопределенногоцвета,таккакцветвсочетанииинарасстоянииможетменяться(например,красныйрядомсжелтымчастовидитсякакоранжевый,синий-фиолетовым,фиолетовый скоричневым-черным, красный-бордовым);</w:t>
      </w:r>
    </w:p>
    <w:p w:rsidR="008D399B" w:rsidRDefault="00BA7223">
      <w:pPr>
        <w:pStyle w:val="a3"/>
        <w:ind w:left="821" w:firstLine="0"/>
      </w:pPr>
      <w:r>
        <w:rPr>
          <w:color w:val="2A2722"/>
        </w:rPr>
        <w:t>§постоянноеиспользованиеуказкидляпоказа;</w:t>
      </w:r>
    </w:p>
    <w:p w:rsidR="008D399B" w:rsidRDefault="00BA7223">
      <w:pPr>
        <w:pStyle w:val="a3"/>
        <w:ind w:right="113"/>
      </w:pPr>
      <w:r>
        <w:rPr>
          <w:color w:val="2A2722"/>
        </w:rPr>
        <w:t>§ребенокприпоказеобъектанаходитсяудоскисостороныоткрытогоглаза(заклеенправый глаз–  слева,заклеен левый глаз– справа);</w:t>
      </w:r>
    </w:p>
    <w:p w:rsidR="008D399B" w:rsidRDefault="00BA7223">
      <w:pPr>
        <w:pStyle w:val="a3"/>
        <w:spacing w:before="1"/>
        <w:ind w:left="821" w:firstLine="0"/>
      </w:pPr>
      <w:r>
        <w:rPr>
          <w:color w:val="2A2722"/>
        </w:rPr>
        <w:t>§педагогнаходитсяудоскисправа,обязательнолицомкдетям;</w:t>
      </w:r>
    </w:p>
    <w:p w:rsidR="008D399B" w:rsidRDefault="00BA7223">
      <w:pPr>
        <w:pStyle w:val="a3"/>
        <w:ind w:right="121"/>
      </w:pPr>
      <w:r>
        <w:rPr>
          <w:color w:val="2A2722"/>
        </w:rPr>
        <w:t>§некоторыеобъектынарассматриваемойкартинедаютсясчеткимконтуром(обвестичернымцветомпо контуру).</w:t>
      </w:r>
    </w:p>
    <w:p w:rsidR="008D399B" w:rsidRDefault="00BA7223">
      <w:pPr>
        <w:pStyle w:val="a3"/>
        <w:ind w:right="108"/>
      </w:pPr>
      <w:r>
        <w:rPr>
          <w:color w:val="2A2722"/>
        </w:rPr>
        <w:t>Образцы для показа на занятиях по изобразительной деятельности должны быть в 2 -2,5разабольшедетскихработ,мелкиедеталипоказываютсядополнительновкрупномразмере. Для слабовидящих детей листы для рисования используют в 2 раза меньшего, чемдля остальных (1/2 альбомного листа), размера. Для рисования можно применять как общую,так и индивидуальную натуру, а также дополнительную для 3-4 наиболее плохо видящихдетей.</w:t>
      </w:r>
    </w:p>
    <w:p w:rsidR="008D399B" w:rsidRDefault="00BA7223">
      <w:pPr>
        <w:pStyle w:val="1"/>
        <w:spacing w:before="5" w:line="274" w:lineRule="exact"/>
        <w:ind w:firstLine="0"/>
        <w:jc w:val="both"/>
      </w:pPr>
      <w:r>
        <w:rPr>
          <w:color w:val="2A2722"/>
        </w:rPr>
        <w:t>Организациярабочегоместаребенкаснарушеннымзрениемназанятиях</w:t>
      </w:r>
    </w:p>
    <w:p w:rsidR="008D399B" w:rsidRDefault="00BA7223">
      <w:pPr>
        <w:pStyle w:val="a3"/>
        <w:ind w:right="111"/>
      </w:pPr>
      <w:r>
        <w:rPr>
          <w:color w:val="2A2722"/>
        </w:rPr>
        <w:t>Коррекциязренияребенканапервомэтапеприпоступленииеговдетскийсадзаключается в стимуляции хуже видящего глаза путем окклюзии (закрытия) лучше видящегоглаза. При этом ребенок с амблиопией и косоглазием попадает в положение слабовидящего,поэтому рекомендуется рассаживать детей относительно месторасположения воспитателя последующемупринципу:</w:t>
      </w:r>
    </w:p>
    <w:p w:rsidR="008D399B" w:rsidRDefault="00BA7223">
      <w:pPr>
        <w:pStyle w:val="a3"/>
        <w:ind w:left="821" w:right="3853" w:firstLine="0"/>
        <w:jc w:val="left"/>
      </w:pPr>
      <w:r>
        <w:rPr>
          <w:color w:val="2A2722"/>
        </w:rPr>
        <w:t>1 ряд - дети с очень низкой остротой зрения (-0,4).2рад -дети состротойзрения (-0,4—0,6).</w:t>
      </w:r>
    </w:p>
    <w:p w:rsidR="008D399B" w:rsidRDefault="00BA7223">
      <w:pPr>
        <w:pStyle w:val="a3"/>
        <w:ind w:left="821" w:firstLine="0"/>
        <w:jc w:val="left"/>
      </w:pPr>
      <w:r>
        <w:rPr>
          <w:color w:val="2A2722"/>
        </w:rPr>
        <w:t>3ряди далее-детисхорошейостротой зрения(-0,6—1,0).</w:t>
      </w:r>
    </w:p>
    <w:p w:rsidR="008D399B" w:rsidRDefault="00BA7223">
      <w:pPr>
        <w:pStyle w:val="a3"/>
        <w:jc w:val="left"/>
      </w:pPr>
      <w:r>
        <w:rPr>
          <w:color w:val="2A2722"/>
        </w:rPr>
        <w:t>Крометого,еслиуребенкаокклюзиялевогоглаза,тоегосажаютсправаотвоспитателя,еслиуребенкаокклюзияправогоглаза,то-слеваотвоспитателя,детейс</w:t>
      </w:r>
    </w:p>
    <w:p w:rsidR="008D399B" w:rsidRDefault="008D399B">
      <w:pPr>
        <w:sectPr w:rsidR="008D399B">
          <w:headerReference w:type="default" r:id="rId6"/>
          <w:footerReference w:type="default" r:id="rId7"/>
          <w:pgSz w:w="11910" w:h="16840"/>
          <w:pgMar w:top="1040" w:right="1020" w:bottom="820" w:left="1020" w:header="343" w:footer="631" w:gutter="0"/>
          <w:cols w:space="720"/>
        </w:sectPr>
      </w:pPr>
    </w:p>
    <w:p w:rsidR="00B707CC" w:rsidRDefault="00B707CC">
      <w:pPr>
        <w:pStyle w:val="a3"/>
        <w:spacing w:before="80"/>
        <w:ind w:right="110" w:firstLine="0"/>
        <w:rPr>
          <w:color w:val="2A2722"/>
        </w:rPr>
      </w:pPr>
    </w:p>
    <w:p w:rsidR="00B707CC" w:rsidRDefault="00B707CC">
      <w:pPr>
        <w:pStyle w:val="a3"/>
        <w:spacing w:before="80"/>
        <w:ind w:right="110" w:firstLine="0"/>
        <w:rPr>
          <w:color w:val="2A2722"/>
        </w:rPr>
      </w:pPr>
    </w:p>
    <w:p w:rsidR="008D399B" w:rsidRDefault="00BA7223">
      <w:pPr>
        <w:pStyle w:val="a3"/>
        <w:spacing w:before="80"/>
        <w:ind w:right="110" w:firstLine="0"/>
      </w:pPr>
      <w:r>
        <w:rPr>
          <w:color w:val="2A2722"/>
        </w:rPr>
        <w:t>расходящимся косоглазием размещают по центру во 2 - 3 ряд, а с парезами глазных мышц -поцентрувзависимости от остроты зрения.</w:t>
      </w:r>
    </w:p>
    <w:p w:rsidR="008D399B" w:rsidRDefault="00BA7223">
      <w:pPr>
        <w:pStyle w:val="a3"/>
        <w:ind w:right="117"/>
      </w:pPr>
      <w:r>
        <w:rPr>
          <w:color w:val="2A2722"/>
        </w:rPr>
        <w:t>Прирассматриванииобъекта,картины,детейрекомендуетсярассадитьтакимобразом:</w:t>
      </w:r>
    </w:p>
    <w:p w:rsidR="008D399B" w:rsidRDefault="00BA7223">
      <w:pPr>
        <w:pStyle w:val="a3"/>
        <w:ind w:left="821" w:firstLine="0"/>
      </w:pPr>
      <w:r>
        <w:rPr>
          <w:color w:val="2A2722"/>
        </w:rPr>
        <w:t>§в2—3ряда,соблюдаяправо-левостороннююокклюзиюглаз;</w:t>
      </w:r>
    </w:p>
    <w:p w:rsidR="008D399B" w:rsidRDefault="00BA7223">
      <w:pPr>
        <w:pStyle w:val="a3"/>
        <w:ind w:left="821" w:firstLine="0"/>
      </w:pPr>
      <w:r>
        <w:rPr>
          <w:color w:val="2A2722"/>
        </w:rPr>
        <w:t>§полукругом(нешироким);</w:t>
      </w:r>
    </w:p>
    <w:p w:rsidR="008D399B" w:rsidRDefault="00BA7223">
      <w:pPr>
        <w:pStyle w:val="a3"/>
        <w:ind w:left="821" w:firstLine="0"/>
      </w:pPr>
      <w:r>
        <w:rPr>
          <w:color w:val="2A2722"/>
        </w:rPr>
        <w:t>§«каре»;</w:t>
      </w:r>
    </w:p>
    <w:p w:rsidR="008D399B" w:rsidRDefault="00BA7223">
      <w:pPr>
        <w:pStyle w:val="a3"/>
        <w:ind w:right="119"/>
      </w:pPr>
      <w:r>
        <w:rPr>
          <w:color w:val="2A2722"/>
        </w:rPr>
        <w:t>§«параллельно» - справа и слева от воспитателя по одному ряду детей. Во всехуказанныхположенияхсоблюдаетсяокклюзияглаз,остротазрения,видкосоглазия(расходящееся).</w:t>
      </w:r>
    </w:p>
    <w:p w:rsidR="008D399B" w:rsidRDefault="00BA7223">
      <w:pPr>
        <w:pStyle w:val="a3"/>
        <w:ind w:right="113"/>
      </w:pPr>
      <w:r>
        <w:rPr>
          <w:color w:val="2A2722"/>
        </w:rPr>
        <w:t>Детей с очень низкой остротой зрения (ниже - 0,4) следует сажать за первую парту(стол)так,чтобыосвещениепадалослеваисверху.Материалдлядемонстрациипредъявляется не далее 1 м отглаз. Необходим дополнительный индивидуальный показпредмета. Наиболее благоприятен показ предмета на черно-белом фоне, либо на зеленом(успокаивающем), коричневом (спокойном, контрастном) или оранжевом (стимулирующем).Следует сочетать предмет и фон по цвету, чтобы можно было лучше его рассмотреть во всехдеталях.</w:t>
      </w:r>
    </w:p>
    <w:p w:rsidR="008D399B" w:rsidRDefault="00BA7223">
      <w:pPr>
        <w:pStyle w:val="a3"/>
        <w:spacing w:before="1"/>
        <w:ind w:right="113"/>
      </w:pPr>
      <w:r>
        <w:rPr>
          <w:color w:val="2A2722"/>
        </w:rPr>
        <w:t>Предметы должны бытькрупными, яркимипо цвету,точнымипо форме идеталям.На занятиях по математике размер предметов - до 15 см, размер используемой натуры - 20—25см, раздаточного материала-2 -5 см.</w:t>
      </w:r>
    </w:p>
    <w:p w:rsidR="008D399B" w:rsidRDefault="00BA7223">
      <w:pPr>
        <w:pStyle w:val="a3"/>
        <w:ind w:right="119"/>
      </w:pPr>
      <w:r>
        <w:rPr>
          <w:color w:val="2A2722"/>
        </w:rPr>
        <w:t>Картинуобычнодемонстрируютнаопределенномфоне,мелкиекартинкитакже.Можно одновременно демонстрировать две одинаковые картины, чтобы все дети хорошо ихвидели.Следуеттщательнопродумыватьудобноеразмещениепособийназанятияхпоизобразительной деятельности с учетом остроты зрения и окклюзии, а также использоватьиндивидуальныеподставки(вертикаль)длярассматриванияобъекта,показаприемов.</w:t>
      </w:r>
    </w:p>
    <w:p w:rsidR="008D399B" w:rsidRDefault="00BA7223">
      <w:pPr>
        <w:pStyle w:val="a3"/>
        <w:ind w:right="111"/>
      </w:pPr>
      <w:r>
        <w:rPr>
          <w:color w:val="2A2722"/>
        </w:rPr>
        <w:t>Нужнопостоянноследитьзапозойдетейвразныхвидахдеятельности,заорганизацией игрового места ребенка вне занятий (свет, поза, подбор игрового материалаопределенного размера, яркости), за сменой деятельности вне занятий, например, через 15-20мин игры с наклоном головы сменяют подвижными играми с подъемом головы. Во всехвидах деятельности этим детям необходимо дополнительно подходить к рассматриваемомупредмету,объекту…</w:t>
      </w:r>
    </w:p>
    <w:sectPr w:rsidR="008D399B" w:rsidSect="00D52F34">
      <w:pgSz w:w="11910" w:h="16840"/>
      <w:pgMar w:top="1040" w:right="1020" w:bottom="820" w:left="1020" w:header="343" w:footer="6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0F6" w:rsidRDefault="00C370F6">
      <w:r>
        <w:separator/>
      </w:r>
    </w:p>
  </w:endnote>
  <w:endnote w:type="continuationSeparator" w:id="1">
    <w:p w:rsidR="00C370F6" w:rsidRDefault="00C37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9B" w:rsidRDefault="00D52F34">
    <w:pPr>
      <w:pStyle w:val="a3"/>
      <w:spacing w:line="14" w:lineRule="auto"/>
      <w:ind w:left="0" w:firstLine="0"/>
      <w:jc w:val="left"/>
      <w:rPr>
        <w:sz w:val="20"/>
      </w:rPr>
    </w:pPr>
    <w:r w:rsidRPr="00D52F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9.65pt;margin-top:799.35pt;width:12pt;height:15.3pt;z-index:-15770624;mso-position-horizontal-relative:page;mso-position-vertical-relative:page" filled="f" stroked="f">
          <v:textbox style="mso-next-textbox:#_x0000_s2049" inset="0,0,0,0">
            <w:txbxContent>
              <w:p w:rsidR="008D399B" w:rsidRDefault="00D52F34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 w:rsidR="00BA7223">
                  <w:instrText xml:space="preserve"> PAGE </w:instrText>
                </w:r>
                <w:r>
                  <w:fldChar w:fldCharType="separate"/>
                </w:r>
                <w:r w:rsidR="00C63087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0F6" w:rsidRDefault="00C370F6">
      <w:r>
        <w:separator/>
      </w:r>
    </w:p>
  </w:footnote>
  <w:footnote w:type="continuationSeparator" w:id="1">
    <w:p w:rsidR="00C370F6" w:rsidRDefault="00C370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9B" w:rsidRDefault="00D52F34">
    <w:pPr>
      <w:pStyle w:val="a3"/>
      <w:spacing w:line="14" w:lineRule="auto"/>
      <w:ind w:left="0" w:firstLine="0"/>
      <w:jc w:val="left"/>
      <w:rPr>
        <w:sz w:val="20"/>
      </w:rPr>
    </w:pPr>
    <w:r w:rsidRPr="00D52F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8.85pt;margin-top:16.15pt;width:340.8pt;height:15.3pt;z-index:-15771136;mso-position-horizontal-relative:page;mso-position-vertical-relative:page" filled="f" stroked="f">
          <v:textbox style="mso-next-textbox:#_x0000_s2050" inset="0,0,0,0">
            <w:txbxContent>
              <w:p w:rsidR="008D399B" w:rsidRDefault="00754EAC">
                <w:pPr>
                  <w:pStyle w:val="a3"/>
                  <w:spacing w:before="10"/>
                  <w:ind w:left="20" w:firstLine="0"/>
                  <w:jc w:val="left"/>
                </w:pPr>
                <w:r>
                  <w:t>Кузьминова Мария Сергеевна</w:t>
                </w:r>
                <w:r w:rsidR="00BA7223">
                  <w:t>,учитель-дефектолог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D399B"/>
    <w:rsid w:val="0063088A"/>
    <w:rsid w:val="00754EAC"/>
    <w:rsid w:val="008D399B"/>
    <w:rsid w:val="00B707CC"/>
    <w:rsid w:val="00BA7223"/>
    <w:rsid w:val="00C370F6"/>
    <w:rsid w:val="00C63087"/>
    <w:rsid w:val="00D52F34"/>
    <w:rsid w:val="00E4400C"/>
    <w:rsid w:val="00E72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2F3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52F34"/>
    <w:pPr>
      <w:ind w:left="821" w:hanging="194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2F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2F34"/>
    <w:pPr>
      <w:ind w:left="11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D52F34"/>
  </w:style>
  <w:style w:type="paragraph" w:customStyle="1" w:styleId="TableParagraph">
    <w:name w:val="Table Paragraph"/>
    <w:basedOn w:val="a"/>
    <w:uiPriority w:val="1"/>
    <w:qFormat/>
    <w:rsid w:val="00D52F34"/>
  </w:style>
  <w:style w:type="paragraph" w:styleId="a5">
    <w:name w:val="header"/>
    <w:basedOn w:val="a"/>
    <w:link w:val="a6"/>
    <w:uiPriority w:val="99"/>
    <w:unhideWhenUsed/>
    <w:rsid w:val="00754E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4EA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54E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4EA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 w:hanging="194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54E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4EA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54EA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4EA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1279</Words>
  <Characters>7292</Characters>
  <Application>Microsoft Office Word</Application>
  <DocSecurity>0</DocSecurity>
  <Lines>60</Lines>
  <Paragraphs>17</Paragraphs>
  <ScaleCrop>false</ScaleCrop>
  <Company/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VideoPlus</dc:creator>
  <cp:lastModifiedBy>САД</cp:lastModifiedBy>
  <cp:revision>7</cp:revision>
  <dcterms:created xsi:type="dcterms:W3CDTF">2023-06-17T10:59:00Z</dcterms:created>
  <dcterms:modified xsi:type="dcterms:W3CDTF">2026-03-13T11:49:00Z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2023-06-17T00:00:00Z</vt:filetime>
  </property>
</Properties>
</file>