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18" w:rsidRPr="008D37F1" w:rsidRDefault="00741A18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  <w:r w:rsidRPr="008D37F1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AD679" wp14:editId="46D2C9E8">
                <wp:simplePos x="0" y="0"/>
                <wp:positionH relativeFrom="column">
                  <wp:posOffset>-342900</wp:posOffset>
                </wp:positionH>
                <wp:positionV relativeFrom="paragraph">
                  <wp:posOffset>115570</wp:posOffset>
                </wp:positionV>
                <wp:extent cx="2362200" cy="82169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7F1" w:rsidRPr="008D37F1" w:rsidRDefault="008D37F1" w:rsidP="00AD50E2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D37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D37F1" w:rsidRDefault="007A481F" w:rsidP="008D37F1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Общим собранием работников</w:t>
                            </w:r>
                            <w:r w:rsidR="008D37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МБ ДОУ </w:t>
                            </w:r>
                            <w:proofErr w:type="spellStart"/>
                            <w:r w:rsidR="008D37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Починковского</w:t>
                            </w:r>
                            <w:proofErr w:type="spellEnd"/>
                            <w:r w:rsidR="008D37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детского сада №6</w:t>
                            </w:r>
                            <w:r w:rsidR="00A850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(протокол №2 от 13.12.2019</w:t>
                            </w:r>
                            <w:r w:rsidR="008D37F1" w:rsidRPr="00AD50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30490" w:rsidRDefault="00930490" w:rsidP="008D37F1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37F1" w:rsidRPr="00930490" w:rsidRDefault="00930490" w:rsidP="00AD50E2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304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УЧТЕНО МНЕНИЕ:</w:t>
                            </w:r>
                          </w:p>
                          <w:p w:rsidR="008D37F1" w:rsidRPr="00AD50E2" w:rsidRDefault="00930490" w:rsidP="00AD50E2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Совета</w:t>
                            </w:r>
                            <w:r w:rsidR="008D37F1" w:rsidRPr="00AD50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родителей МБ ДОУ </w:t>
                            </w:r>
                            <w:proofErr w:type="spellStart"/>
                            <w:r w:rsidR="008D37F1" w:rsidRPr="00AD50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Починковского</w:t>
                            </w:r>
                            <w:proofErr w:type="spellEnd"/>
                            <w:r w:rsidR="008D37F1" w:rsidRPr="00AD50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детского сада №6</w:t>
                            </w:r>
                          </w:p>
                          <w:p w:rsidR="008D37F1" w:rsidRPr="00AD50E2" w:rsidRDefault="00A8501B" w:rsidP="00AD50E2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(протокол №2 от 13.12.2019</w:t>
                            </w:r>
                            <w:r w:rsidR="008D37F1" w:rsidRPr="00AD50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7pt;margin-top:9.1pt;width:186pt;height:64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" stroked="f">
                <v:textbox style="mso-fit-shape-to-text:t">
                  <w:txbxContent>
                    <w:p w:rsidR="008D37F1" w:rsidRPr="008D37F1" w:rsidRDefault="008D37F1" w:rsidP="00AD50E2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D37F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D37F1" w:rsidRDefault="007A481F" w:rsidP="008D37F1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Общим собранием работников</w:t>
                      </w:r>
                      <w:r w:rsidR="008D37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МБ ДОУ </w:t>
                      </w:r>
                      <w:proofErr w:type="spellStart"/>
                      <w:r w:rsidR="008D37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Починковского</w:t>
                      </w:r>
                      <w:proofErr w:type="spellEnd"/>
                      <w:r w:rsidR="008D37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детского сада №6</w:t>
                      </w:r>
                      <w:r w:rsidR="00A850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(протокол №2 от 13.12.2019</w:t>
                      </w:r>
                      <w:r w:rsidR="008D37F1" w:rsidRPr="00AD50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930490" w:rsidRDefault="00930490" w:rsidP="008D37F1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37F1" w:rsidRPr="00930490" w:rsidRDefault="00930490" w:rsidP="00AD50E2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304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УЧТЕНО МНЕНИЕ:</w:t>
                      </w:r>
                    </w:p>
                    <w:p w:rsidR="008D37F1" w:rsidRPr="00AD50E2" w:rsidRDefault="00930490" w:rsidP="00AD50E2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Совета</w:t>
                      </w:r>
                      <w:r w:rsidR="008D37F1" w:rsidRPr="00AD50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родителей МБ ДОУ </w:t>
                      </w:r>
                      <w:proofErr w:type="spellStart"/>
                      <w:r w:rsidR="008D37F1" w:rsidRPr="00AD50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Починковского</w:t>
                      </w:r>
                      <w:proofErr w:type="spellEnd"/>
                      <w:r w:rsidR="008D37F1" w:rsidRPr="00AD50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детского сада №6</w:t>
                      </w:r>
                    </w:p>
                    <w:p w:rsidR="008D37F1" w:rsidRPr="00AD50E2" w:rsidRDefault="00A8501B" w:rsidP="00AD50E2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(протокол №2 от 13.12.2019</w:t>
                      </w:r>
                      <w:r w:rsidR="008D37F1" w:rsidRPr="00AD50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D37F1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89D21" wp14:editId="3CD0B848">
                <wp:simplePos x="0" y="0"/>
                <wp:positionH relativeFrom="column">
                  <wp:posOffset>4137660</wp:posOffset>
                </wp:positionH>
                <wp:positionV relativeFrom="paragraph">
                  <wp:posOffset>116840</wp:posOffset>
                </wp:positionV>
                <wp:extent cx="2415540" cy="1551940"/>
                <wp:effectExtent l="0" t="0" r="381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7F1" w:rsidRPr="008D37F1" w:rsidRDefault="008D37F1" w:rsidP="008D3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8D37F1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УТВЕРЖДЕНО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:</w:t>
                            </w:r>
                          </w:p>
                          <w:p w:rsidR="008D37F1" w:rsidRPr="008D37F1" w:rsidRDefault="008D37F1" w:rsidP="008D3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37F1">
                              <w:rPr>
                                <w:rFonts w:ascii="Times New Roman" w:hAnsi="Times New Roman" w:cs="Times New Roman"/>
                              </w:rPr>
                              <w:t xml:space="preserve">приказом МБ ДОУ </w:t>
                            </w:r>
                            <w:proofErr w:type="spellStart"/>
                            <w:r w:rsidRPr="008D37F1">
                              <w:rPr>
                                <w:rFonts w:ascii="Times New Roman" w:hAnsi="Times New Roman" w:cs="Times New Roman"/>
                              </w:rPr>
                              <w:t>Починковского</w:t>
                            </w:r>
                            <w:proofErr w:type="spellEnd"/>
                            <w:r w:rsidRPr="008D37F1">
                              <w:rPr>
                                <w:rFonts w:ascii="Times New Roman" w:hAnsi="Times New Roman" w:cs="Times New Roman"/>
                              </w:rPr>
                              <w:t xml:space="preserve"> детского сада №6</w:t>
                            </w:r>
                          </w:p>
                          <w:p w:rsidR="008D37F1" w:rsidRPr="008D37F1" w:rsidRDefault="008D37F1" w:rsidP="008D3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37F1">
                              <w:rPr>
                                <w:rFonts w:ascii="Times New Roman" w:hAnsi="Times New Roman" w:cs="Times New Roman"/>
                              </w:rPr>
                              <w:t>от 18.12.20</w:t>
                            </w:r>
                            <w:r w:rsidR="00A8501B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19</w:t>
                            </w:r>
                            <w:r w:rsidRPr="008D37F1">
                              <w:rPr>
                                <w:rFonts w:ascii="Times New Roman" w:hAnsi="Times New Roman" w:cs="Times New Roman"/>
                              </w:rPr>
                              <w:t xml:space="preserve"> № 66/1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25.8pt;margin-top:9.2pt;width:190.2pt;height:1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" stroked="f">
                <v:textbox>
                  <w:txbxContent>
                    <w:p w:rsidR="008D37F1" w:rsidRPr="008D37F1" w:rsidRDefault="008D37F1" w:rsidP="008D37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 w:rsidRPr="008D37F1">
                        <w:rPr>
                          <w:rFonts w:ascii="Times New Roman" w:hAnsi="Times New Roman" w:cs="Times New Roman"/>
                          <w:b/>
                        </w:rPr>
                        <w:t>УТВЕРЖДЕНО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:</w:t>
                      </w:r>
                    </w:p>
                    <w:p w:rsidR="008D37F1" w:rsidRPr="008D37F1" w:rsidRDefault="008D37F1" w:rsidP="008D37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D37F1">
                        <w:rPr>
                          <w:rFonts w:ascii="Times New Roman" w:hAnsi="Times New Roman" w:cs="Times New Roman"/>
                        </w:rPr>
                        <w:t xml:space="preserve">приказом МБ ДОУ </w:t>
                      </w:r>
                      <w:proofErr w:type="spellStart"/>
                      <w:r w:rsidRPr="008D37F1">
                        <w:rPr>
                          <w:rFonts w:ascii="Times New Roman" w:hAnsi="Times New Roman" w:cs="Times New Roman"/>
                        </w:rPr>
                        <w:t>Починковского</w:t>
                      </w:r>
                      <w:proofErr w:type="spellEnd"/>
                      <w:r w:rsidRPr="008D37F1">
                        <w:rPr>
                          <w:rFonts w:ascii="Times New Roman" w:hAnsi="Times New Roman" w:cs="Times New Roman"/>
                        </w:rPr>
                        <w:t xml:space="preserve"> детского сада №6</w:t>
                      </w:r>
                    </w:p>
                    <w:p w:rsidR="008D37F1" w:rsidRPr="008D37F1" w:rsidRDefault="008D37F1" w:rsidP="008D37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D37F1">
                        <w:rPr>
                          <w:rFonts w:ascii="Times New Roman" w:hAnsi="Times New Roman" w:cs="Times New Roman"/>
                        </w:rPr>
                        <w:t>от 18.12.20</w:t>
                      </w:r>
                      <w:r w:rsidR="00A8501B">
                        <w:rPr>
                          <w:rFonts w:ascii="Times New Roman" w:hAnsi="Times New Roman" w:cs="Times New Roman"/>
                          <w:lang w:val="ru-RU"/>
                        </w:rPr>
                        <w:t>19</w:t>
                      </w:r>
                      <w:r w:rsidRPr="008D37F1">
                        <w:rPr>
                          <w:rFonts w:ascii="Times New Roman" w:hAnsi="Times New Roman" w:cs="Times New Roman"/>
                        </w:rPr>
                        <w:t xml:space="preserve"> № 66/1</w:t>
                      </w:r>
                    </w:p>
                  </w:txbxContent>
                </v:textbox>
              </v:shape>
            </w:pict>
          </mc:Fallback>
        </mc:AlternateContent>
      </w: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8D37F1" w:rsidRDefault="008D37F1">
      <w:pPr>
        <w:pStyle w:val="8"/>
        <w:shd w:val="clear" w:color="auto" w:fill="auto"/>
        <w:spacing w:before="0" w:after="0"/>
        <w:jc w:val="center"/>
        <w:rPr>
          <w:sz w:val="24"/>
          <w:szCs w:val="24"/>
          <w:lang w:val="ru-RU"/>
        </w:rPr>
      </w:pPr>
    </w:p>
    <w:p w:rsidR="008D37F1" w:rsidRPr="00295689" w:rsidRDefault="008D37F1" w:rsidP="008D37F1">
      <w:pPr>
        <w:pStyle w:val="8"/>
        <w:shd w:val="clear" w:color="auto" w:fill="auto"/>
        <w:spacing w:before="0" w:after="0"/>
        <w:jc w:val="center"/>
        <w:rPr>
          <w:b/>
          <w:sz w:val="24"/>
          <w:szCs w:val="24"/>
          <w:lang w:val="ru-RU"/>
        </w:rPr>
      </w:pPr>
      <w:r w:rsidRPr="00295689">
        <w:rPr>
          <w:b/>
          <w:sz w:val="24"/>
          <w:szCs w:val="24"/>
          <w:lang w:val="ru-RU"/>
        </w:rPr>
        <w:t>П</w:t>
      </w:r>
      <w:proofErr w:type="spellStart"/>
      <w:r w:rsidR="00D203C7" w:rsidRPr="00295689">
        <w:rPr>
          <w:b/>
          <w:sz w:val="24"/>
          <w:szCs w:val="24"/>
        </w:rPr>
        <w:t>оложение</w:t>
      </w:r>
      <w:proofErr w:type="spellEnd"/>
      <w:r w:rsidR="00D203C7" w:rsidRPr="00295689">
        <w:rPr>
          <w:b/>
          <w:sz w:val="24"/>
          <w:szCs w:val="24"/>
        </w:rPr>
        <w:t xml:space="preserve"> о комиссии по урегулированию споров между участниками образовательных отношений </w:t>
      </w:r>
    </w:p>
    <w:p w:rsidR="008D37F1" w:rsidRPr="00295689" w:rsidRDefault="008D37F1" w:rsidP="008D37F1">
      <w:pPr>
        <w:pStyle w:val="8"/>
        <w:shd w:val="clear" w:color="auto" w:fill="auto"/>
        <w:spacing w:before="0" w:after="0"/>
        <w:jc w:val="center"/>
        <w:rPr>
          <w:b/>
          <w:sz w:val="24"/>
          <w:szCs w:val="24"/>
          <w:lang w:val="ru-RU"/>
        </w:rPr>
      </w:pPr>
    </w:p>
    <w:p w:rsidR="00741A18" w:rsidRPr="00295689" w:rsidRDefault="00D203C7" w:rsidP="008D37F1">
      <w:pPr>
        <w:pStyle w:val="8"/>
        <w:shd w:val="clear" w:color="auto" w:fill="auto"/>
        <w:spacing w:before="0" w:after="0"/>
        <w:jc w:val="center"/>
        <w:rPr>
          <w:sz w:val="24"/>
          <w:szCs w:val="24"/>
        </w:rPr>
      </w:pPr>
      <w:r w:rsidRPr="00295689">
        <w:rPr>
          <w:sz w:val="24"/>
          <w:szCs w:val="24"/>
        </w:rPr>
        <w:t>Общие положения</w:t>
      </w:r>
    </w:p>
    <w:p w:rsidR="00004DEB" w:rsidRPr="00004DEB" w:rsidRDefault="008D37F1" w:rsidP="00004DEB">
      <w:pPr>
        <w:pStyle w:val="a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004DEB">
        <w:rPr>
          <w:rFonts w:ascii="Times New Roman" w:hAnsi="Times New Roman" w:cs="Times New Roman"/>
        </w:rPr>
        <w:t xml:space="preserve">Настоящее </w:t>
      </w:r>
      <w:r w:rsidR="00D203C7" w:rsidRPr="00004DEB">
        <w:rPr>
          <w:rFonts w:ascii="Times New Roman" w:hAnsi="Times New Roman" w:cs="Times New Roman"/>
        </w:rPr>
        <w:t xml:space="preserve"> положение </w:t>
      </w:r>
      <w:r w:rsidRPr="00004DEB">
        <w:rPr>
          <w:rFonts w:ascii="Times New Roman" w:hAnsi="Times New Roman" w:cs="Times New Roman"/>
        </w:rPr>
        <w:t>о комиссии по урегулированию споров между участниками образовательных отношений</w:t>
      </w:r>
      <w:r w:rsidRPr="00004DEB">
        <w:rPr>
          <w:rFonts w:ascii="Times New Roman" w:hAnsi="Times New Roman" w:cs="Times New Roman"/>
          <w:b/>
        </w:rPr>
        <w:t xml:space="preserve"> </w:t>
      </w:r>
      <w:r w:rsidR="00D203C7" w:rsidRPr="00004DEB">
        <w:rPr>
          <w:rFonts w:ascii="Times New Roman" w:hAnsi="Times New Roman" w:cs="Times New Roman"/>
        </w:rPr>
        <w:t xml:space="preserve">(далее - Положение) разработано в соответствии с Федеральным </w:t>
      </w:r>
      <w:r w:rsidR="00D203C7" w:rsidRPr="00004DEB">
        <w:rPr>
          <w:rStyle w:val="33"/>
          <w:rFonts w:eastAsia="Courier New"/>
          <w:sz w:val="24"/>
          <w:szCs w:val="24"/>
        </w:rPr>
        <w:t xml:space="preserve">законом </w:t>
      </w:r>
      <w:r w:rsidR="00D203C7" w:rsidRPr="00004DEB">
        <w:rPr>
          <w:rFonts w:ascii="Times New Roman" w:hAnsi="Times New Roman" w:cs="Times New Roman"/>
        </w:rPr>
        <w:t>от 29 декабря 2012 года N 273-ФЗ "Об образовании в Российской Федерации" (далее - Федеральный закон N 273)</w:t>
      </w:r>
      <w:r w:rsidR="00930490" w:rsidRPr="00004DEB">
        <w:rPr>
          <w:rFonts w:ascii="Times New Roman" w:hAnsi="Times New Roman" w:cs="Times New Roman"/>
          <w:lang w:val="ru-RU"/>
        </w:rPr>
        <w:t xml:space="preserve"> и на основании </w:t>
      </w:r>
      <w:r w:rsidR="00004DEB" w:rsidRPr="00004DEB">
        <w:rPr>
          <w:rFonts w:ascii="Times New Roman" w:hAnsi="Times New Roman" w:cs="Times New Roman"/>
        </w:rPr>
        <w:t>письма М</w:t>
      </w:r>
      <w:r w:rsidR="00004DEB">
        <w:rPr>
          <w:rFonts w:ascii="Times New Roman" w:hAnsi="Times New Roman" w:cs="Times New Roman"/>
        </w:rPr>
        <w:t>инистерств</w:t>
      </w:r>
      <w:r w:rsidR="00004DEB">
        <w:rPr>
          <w:rFonts w:ascii="Times New Roman" w:hAnsi="Times New Roman" w:cs="Times New Roman"/>
          <w:lang w:val="ru-RU"/>
        </w:rPr>
        <w:t>а</w:t>
      </w:r>
      <w:r w:rsidR="00004DEB" w:rsidRPr="00004DEB">
        <w:rPr>
          <w:rFonts w:ascii="Times New Roman" w:hAnsi="Times New Roman" w:cs="Times New Roman"/>
        </w:rPr>
        <w:t xml:space="preserve"> просвещения Российской Федерации № ВБ-107/08, профсою</w:t>
      </w:r>
      <w:bookmarkStart w:id="0" w:name="_GoBack"/>
      <w:bookmarkEnd w:id="0"/>
      <w:r w:rsidR="00004DEB" w:rsidRPr="00004DEB">
        <w:rPr>
          <w:rFonts w:ascii="Times New Roman" w:hAnsi="Times New Roman" w:cs="Times New Roman"/>
        </w:rPr>
        <w:t>за работников народного образования и науки Российской Федерации № ВБ-107/08/634 от 19 ноября</w:t>
      </w:r>
      <w:proofErr w:type="gramEnd"/>
      <w:r w:rsidR="00004DEB" w:rsidRPr="00004DEB">
        <w:rPr>
          <w:rFonts w:ascii="Times New Roman" w:hAnsi="Times New Roman" w:cs="Times New Roman"/>
        </w:rPr>
        <w:t xml:space="preserve"> 2019 года «О примерном </w:t>
      </w:r>
      <w:proofErr w:type="gramStart"/>
      <w:r w:rsidR="00004DEB" w:rsidRPr="00004DEB">
        <w:rPr>
          <w:rFonts w:ascii="Times New Roman" w:hAnsi="Times New Roman" w:cs="Times New Roman"/>
        </w:rPr>
        <w:t>положении</w:t>
      </w:r>
      <w:proofErr w:type="gramEnd"/>
      <w:r w:rsidR="00004DEB" w:rsidRPr="00004DEB">
        <w:rPr>
          <w:rFonts w:ascii="Times New Roman" w:hAnsi="Times New Roman" w:cs="Times New Roman"/>
        </w:rPr>
        <w:t xml:space="preserve"> о комиссии по урегулированию споров между участниками образовательных отношений»</w:t>
      </w:r>
    </w:p>
    <w:p w:rsidR="00741A18" w:rsidRPr="00004DEB" w:rsidRDefault="00D203C7" w:rsidP="00004DEB">
      <w:pPr>
        <w:pStyle w:val="8"/>
        <w:numPr>
          <w:ilvl w:val="0"/>
          <w:numId w:val="1"/>
        </w:numPr>
        <w:shd w:val="clear" w:color="auto" w:fill="auto"/>
        <w:tabs>
          <w:tab w:val="left" w:pos="865"/>
          <w:tab w:val="left" w:pos="980"/>
          <w:tab w:val="left" w:pos="10206"/>
        </w:tabs>
        <w:spacing w:before="0" w:after="0" w:line="226" w:lineRule="exact"/>
        <w:ind w:right="11" w:firstLine="567"/>
        <w:rPr>
          <w:sz w:val="24"/>
          <w:szCs w:val="24"/>
        </w:rPr>
      </w:pPr>
      <w:r w:rsidRPr="00004DEB">
        <w:rPr>
          <w:sz w:val="24"/>
          <w:szCs w:val="24"/>
        </w:rPr>
        <w:t>Комиссия по урегулированию споров между участниками образовательных отношений в</w:t>
      </w:r>
      <w:r w:rsidR="008D37F1" w:rsidRPr="00004DEB">
        <w:rPr>
          <w:sz w:val="24"/>
          <w:szCs w:val="24"/>
          <w:lang w:val="ru-RU"/>
        </w:rPr>
        <w:t xml:space="preserve"> МБ ДОУ </w:t>
      </w:r>
      <w:proofErr w:type="spellStart"/>
      <w:r w:rsidR="008D37F1" w:rsidRPr="00004DEB">
        <w:rPr>
          <w:sz w:val="24"/>
          <w:szCs w:val="24"/>
          <w:lang w:val="ru-RU"/>
        </w:rPr>
        <w:t>Починковском</w:t>
      </w:r>
      <w:proofErr w:type="spellEnd"/>
      <w:r w:rsidR="008D37F1" w:rsidRPr="00004DEB">
        <w:rPr>
          <w:sz w:val="24"/>
          <w:szCs w:val="24"/>
          <w:lang w:val="ru-RU"/>
        </w:rPr>
        <w:t xml:space="preserve"> детском саду №6</w:t>
      </w:r>
      <w:r w:rsidR="008D37F1" w:rsidRPr="00004DEB">
        <w:rPr>
          <w:sz w:val="24"/>
          <w:szCs w:val="24"/>
        </w:rPr>
        <w:t xml:space="preserve"> (далее</w:t>
      </w:r>
      <w:r w:rsidRPr="00004DEB">
        <w:rPr>
          <w:sz w:val="24"/>
          <w:szCs w:val="24"/>
        </w:rPr>
        <w:t xml:space="preserve"> -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за исключением споров, для которых установле</w:t>
      </w:r>
      <w:r w:rsidR="008D37F1" w:rsidRPr="00004DEB">
        <w:rPr>
          <w:sz w:val="24"/>
          <w:szCs w:val="24"/>
        </w:rPr>
        <w:t>н иной порядок рассмотрения</w:t>
      </w:r>
      <w:r w:rsidR="008D37F1" w:rsidRPr="00004DEB">
        <w:rPr>
          <w:sz w:val="24"/>
          <w:szCs w:val="24"/>
          <w:lang w:val="ru-RU"/>
        </w:rPr>
        <w:t>.</w:t>
      </w:r>
    </w:p>
    <w:p w:rsidR="00741A18" w:rsidRPr="00004DEB" w:rsidRDefault="00D203C7" w:rsidP="00004DEB">
      <w:pPr>
        <w:pStyle w:val="8"/>
        <w:numPr>
          <w:ilvl w:val="0"/>
          <w:numId w:val="1"/>
        </w:numPr>
        <w:shd w:val="clear" w:color="auto" w:fill="auto"/>
        <w:tabs>
          <w:tab w:val="left" w:pos="817"/>
        </w:tabs>
        <w:spacing w:before="0" w:after="173" w:line="269" w:lineRule="exact"/>
        <w:ind w:right="20" w:firstLine="567"/>
        <w:rPr>
          <w:sz w:val="24"/>
          <w:szCs w:val="24"/>
        </w:rPr>
      </w:pPr>
      <w:r w:rsidRPr="00004DEB">
        <w:rPr>
          <w:sz w:val="24"/>
          <w:szCs w:val="24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741A18" w:rsidRPr="00004DEB" w:rsidRDefault="00D203C7" w:rsidP="00004DEB">
      <w:pPr>
        <w:pStyle w:val="8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188" w:line="283" w:lineRule="exact"/>
        <w:ind w:right="20" w:firstLine="567"/>
        <w:rPr>
          <w:sz w:val="24"/>
          <w:szCs w:val="24"/>
        </w:rPr>
      </w:pPr>
      <w:r w:rsidRPr="00004DEB">
        <w:rPr>
          <w:sz w:val="24"/>
          <w:szCs w:val="24"/>
        </w:rPr>
        <w:t xml:space="preserve">Изменения в Положение могут быть внесены только с учетом мнения  совета родителей, а также по согласованию с </w:t>
      </w:r>
      <w:r w:rsidR="007A481F">
        <w:rPr>
          <w:sz w:val="24"/>
          <w:szCs w:val="24"/>
          <w:lang w:val="ru-RU"/>
        </w:rPr>
        <w:t>общим собранием работников</w:t>
      </w:r>
      <w:r w:rsidRPr="00004DEB">
        <w:rPr>
          <w:sz w:val="24"/>
          <w:szCs w:val="24"/>
        </w:rPr>
        <w:t xml:space="preserve"> организации.</w:t>
      </w:r>
    </w:p>
    <w:p w:rsidR="00741A18" w:rsidRPr="00004DEB" w:rsidRDefault="00D203C7" w:rsidP="00004DEB">
      <w:pPr>
        <w:pStyle w:val="8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215"/>
        <w:ind w:right="20" w:firstLine="567"/>
        <w:rPr>
          <w:sz w:val="24"/>
          <w:szCs w:val="24"/>
        </w:rPr>
      </w:pPr>
      <w:r w:rsidRPr="00004DEB">
        <w:rPr>
          <w:sz w:val="24"/>
          <w:szCs w:val="24"/>
        </w:rPr>
        <w:t xml:space="preserve">Комиссия руководствуется в своей деятельности </w:t>
      </w:r>
      <w:r w:rsidRPr="00004DEB">
        <w:rPr>
          <w:rStyle w:val="33"/>
          <w:sz w:val="24"/>
          <w:szCs w:val="24"/>
        </w:rPr>
        <w:t xml:space="preserve">Конституцией </w:t>
      </w:r>
      <w:r w:rsidRPr="00004DEB">
        <w:rPr>
          <w:sz w:val="24"/>
          <w:szCs w:val="24"/>
        </w:rPr>
        <w:t xml:space="preserve">Российской Федерации, Федеральным </w:t>
      </w:r>
      <w:r w:rsidRPr="00004DEB">
        <w:rPr>
          <w:rStyle w:val="33"/>
          <w:sz w:val="24"/>
          <w:szCs w:val="24"/>
        </w:rPr>
        <w:t xml:space="preserve">законом </w:t>
      </w:r>
      <w:r w:rsidRPr="00004DEB">
        <w:rPr>
          <w:sz w:val="24"/>
          <w:szCs w:val="24"/>
        </w:rPr>
        <w:t>N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</w:t>
      </w:r>
      <w:r w:rsidR="00295689" w:rsidRPr="00004DEB">
        <w:rPr>
          <w:sz w:val="24"/>
          <w:szCs w:val="24"/>
        </w:rPr>
        <w:t>ми образовательной организации</w:t>
      </w:r>
      <w:r w:rsidR="00295689" w:rsidRPr="00004DEB">
        <w:rPr>
          <w:sz w:val="24"/>
          <w:szCs w:val="24"/>
          <w:lang w:val="ru-RU"/>
        </w:rPr>
        <w:t xml:space="preserve"> </w:t>
      </w:r>
      <w:r w:rsidRPr="00004DEB">
        <w:rPr>
          <w:sz w:val="24"/>
          <w:szCs w:val="24"/>
        </w:rPr>
        <w:t>и настоящим Положением.</w:t>
      </w:r>
    </w:p>
    <w:p w:rsidR="00741A18" w:rsidRPr="00295689" w:rsidRDefault="00D203C7">
      <w:pPr>
        <w:pStyle w:val="8"/>
        <w:shd w:val="clear" w:color="auto" w:fill="auto"/>
        <w:spacing w:before="0" w:after="288" w:line="230" w:lineRule="exact"/>
        <w:ind w:left="3000"/>
        <w:jc w:val="left"/>
        <w:rPr>
          <w:sz w:val="24"/>
          <w:szCs w:val="24"/>
        </w:rPr>
      </w:pPr>
      <w:r w:rsidRPr="00295689">
        <w:rPr>
          <w:sz w:val="24"/>
          <w:szCs w:val="24"/>
          <w:lang w:val="en-US"/>
        </w:rPr>
        <w:t>II</w:t>
      </w:r>
      <w:r w:rsidRPr="00295689">
        <w:rPr>
          <w:sz w:val="24"/>
          <w:szCs w:val="24"/>
          <w:lang w:val="ru-RU"/>
        </w:rPr>
        <w:t xml:space="preserve">. </w:t>
      </w:r>
      <w:r w:rsidRPr="00295689">
        <w:rPr>
          <w:sz w:val="24"/>
          <w:szCs w:val="24"/>
        </w:rPr>
        <w:t>Порядок создания и работы Комиссии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83" w:line="230" w:lineRule="exact"/>
        <w:ind w:left="20" w:firstLine="540"/>
        <w:rPr>
          <w:sz w:val="24"/>
          <w:szCs w:val="24"/>
        </w:rPr>
      </w:pPr>
      <w:r w:rsidRPr="00295689">
        <w:rPr>
          <w:sz w:val="24"/>
          <w:szCs w:val="24"/>
        </w:rPr>
        <w:t xml:space="preserve">Комиссия создается приказом руководителя организации из равного числа представителей </w:t>
      </w:r>
      <w:bookmarkStart w:id="1" w:name="bookmark7"/>
      <w:r w:rsidRPr="00295689">
        <w:rPr>
          <w:sz w:val="24"/>
          <w:szCs w:val="24"/>
        </w:rPr>
        <w:t>родителей (законных представителей) несовершеннолетних обучающихся и представителей работников организации в количестве не менее 3 (трех) человек от каждой стороны.</w:t>
      </w:r>
      <w:bookmarkEnd w:id="1"/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61"/>
        </w:tabs>
        <w:spacing w:before="0" w:after="215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 xml:space="preserve">Делегирование представителей участников образовательных отношений в состав Комиссии осуществляется соответственно советом родителей (законных представителей) несовершеннолетних обучающихся и </w:t>
      </w:r>
      <w:r w:rsidR="007A481F">
        <w:rPr>
          <w:sz w:val="24"/>
          <w:szCs w:val="24"/>
          <w:lang w:val="ru-RU"/>
        </w:rPr>
        <w:t>общим собранием работников</w:t>
      </w:r>
      <w:r w:rsidRPr="00295689">
        <w:rPr>
          <w:sz w:val="24"/>
          <w:szCs w:val="24"/>
        </w:rPr>
        <w:t xml:space="preserve"> организации.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820"/>
          <w:tab w:val="left" w:leader="underscore" w:pos="5150"/>
        </w:tabs>
        <w:spacing w:before="0" w:after="198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 xml:space="preserve">Срок полномочий Комиссии </w:t>
      </w:r>
      <w:r w:rsidR="00295689" w:rsidRPr="00295689">
        <w:rPr>
          <w:sz w:val="24"/>
          <w:szCs w:val="24"/>
        </w:rPr>
        <w:t>–</w:t>
      </w:r>
      <w:r w:rsidR="00295689" w:rsidRPr="00295689">
        <w:rPr>
          <w:sz w:val="24"/>
          <w:szCs w:val="24"/>
          <w:lang w:val="ru-RU"/>
        </w:rPr>
        <w:t xml:space="preserve"> 5 лет.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215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Досрочное прекращение полномочий члена Комиссии предусмотрено в следующих случаях: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20"/>
        </w:tabs>
        <w:spacing w:before="0" w:after="238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на основании личного заявления члена Комиссии об исключении из ее состава;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44"/>
        </w:tabs>
        <w:spacing w:before="0" w:after="199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lastRenderedPageBreak/>
        <w:t>по требованию не менее 2/3 членов Комиссии, выраженному в письменной форме;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79"/>
        </w:tabs>
        <w:spacing w:before="0" w:after="184" w:line="278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в случае прекращения членом Комиссии образовательных или трудовых отношений с организацией.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215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 xml:space="preserve">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</w:t>
      </w:r>
      <w:r w:rsidRPr="00295689">
        <w:rPr>
          <w:rStyle w:val="41"/>
          <w:sz w:val="24"/>
          <w:szCs w:val="24"/>
        </w:rPr>
        <w:t xml:space="preserve">пунктом 8 </w:t>
      </w:r>
      <w:r w:rsidRPr="00295689">
        <w:rPr>
          <w:sz w:val="24"/>
          <w:szCs w:val="24"/>
        </w:rPr>
        <w:t>настоящего Положения.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11"/>
        </w:tabs>
        <w:spacing w:before="0" w:after="208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Члены Комиссии осуществляют свою деятельность на безвозмездной основе.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176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Комиссия избирает из своего состава председателя, заместителя председателя и секретаря.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78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11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Председатель Комиссии осуществляет следующие функции и полномочия: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15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распределение обязанностей между членами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4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утверждение повестки заседаний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созыв заседаний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44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председательство на заседаниях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4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подписание протоколов заседаний и иных исходящих документов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 xml:space="preserve">общий </w:t>
      </w:r>
      <w:proofErr w:type="gramStart"/>
      <w:r w:rsidRPr="00295689">
        <w:rPr>
          <w:sz w:val="24"/>
          <w:szCs w:val="24"/>
        </w:rPr>
        <w:t>контроль за</w:t>
      </w:r>
      <w:proofErr w:type="gramEnd"/>
      <w:r w:rsidRPr="00295689">
        <w:rPr>
          <w:sz w:val="24"/>
          <w:szCs w:val="24"/>
        </w:rPr>
        <w:t xml:space="preserve"> исполнением решений, принятых Комиссией.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66"/>
        </w:tabs>
        <w:spacing w:before="0" w:after="0" w:line="278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Заместитель председателя Комиссии назначается решением председателя Комиссии из числа ее членов.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16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Заместитель председателя Комиссии осуществляет следующие функции и полномочия: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20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координация работы членов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44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подготовка документов, вносимых на рассмотрение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выполнение обязанностей председателя Комиссии в случае его отсутствия.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Секретарь Комиссии назначается решением председателя Комиссии из числа ее членов.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Секретарь Комиссии осуществляет следующие функции: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15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регистрация заявлений, поступивших в Комиссию;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55"/>
        </w:tabs>
        <w:spacing w:before="0" w:after="219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199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ведение и оформление протоколов заседаний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60"/>
        </w:tabs>
        <w:spacing w:before="0" w:after="180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t xml:space="preserve">составление выписок из протоколов заседаний Комиссии и предоставление их лицам и органам, указанным в </w:t>
      </w:r>
      <w:r w:rsidRPr="00295689">
        <w:rPr>
          <w:rStyle w:val="51"/>
          <w:sz w:val="24"/>
          <w:szCs w:val="24"/>
        </w:rPr>
        <w:t xml:space="preserve">пункте 41 </w:t>
      </w:r>
      <w:r w:rsidRPr="00295689">
        <w:rPr>
          <w:sz w:val="24"/>
          <w:szCs w:val="24"/>
        </w:rPr>
        <w:t>настоящего Положения;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1"/>
        </w:tabs>
        <w:spacing w:before="0" w:after="219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t>обеспечение текущего хранения документов и материалов Комиссии, а также обеспечение их сохранности.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238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Члены Комиссии имеют право: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199" w:line="230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участвовать в подготовке заседаний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946"/>
        </w:tabs>
        <w:spacing w:before="0" w:after="180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lastRenderedPageBreak/>
        <w:t>обращаться к председателю Комиссии по вопросам, относящимся к компетенции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89"/>
        </w:tabs>
        <w:spacing w:before="0" w:after="180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t>запрашивать у руководителя организации информацию по вопросам, относящимся к компетенции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908"/>
        </w:tabs>
        <w:spacing w:before="0" w:after="180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84"/>
        </w:tabs>
        <w:spacing w:before="0" w:after="0" w:line="278" w:lineRule="exact"/>
        <w:ind w:left="20" w:right="20" w:firstLine="560"/>
        <w:rPr>
          <w:sz w:val="24"/>
          <w:szCs w:val="24"/>
        </w:rPr>
      </w:pPr>
      <w:r w:rsidRPr="00295689">
        <w:rPr>
          <w:sz w:val="24"/>
          <w:szCs w:val="24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вносить предложения по совершенствованию организации работы Комиссии.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Члены Комиссии обязаны: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участвовать в заседаниях Комиссии;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44"/>
        </w:tabs>
        <w:spacing w:before="0" w:after="0" w:line="514" w:lineRule="exact"/>
        <w:ind w:left="20" w:firstLine="560"/>
        <w:rPr>
          <w:sz w:val="24"/>
          <w:szCs w:val="24"/>
        </w:rPr>
      </w:pPr>
      <w:r w:rsidRPr="00295689">
        <w:rPr>
          <w:sz w:val="24"/>
          <w:szCs w:val="24"/>
        </w:rPr>
        <w:t>выполнять функции, возложенные на них в соответствии с настоящим Положением;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19"/>
        </w:tabs>
        <w:spacing w:before="0" w:after="203" w:line="230" w:lineRule="exact"/>
        <w:ind w:left="20" w:firstLine="540"/>
        <w:rPr>
          <w:sz w:val="24"/>
          <w:szCs w:val="24"/>
        </w:rPr>
      </w:pPr>
      <w:r w:rsidRPr="00295689">
        <w:rPr>
          <w:sz w:val="24"/>
          <w:szCs w:val="24"/>
        </w:rPr>
        <w:t>соблюдать требования законодательства при реализации своих функций;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94"/>
        </w:tabs>
        <w:spacing w:before="0" w:after="176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219" w:line="278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741A18" w:rsidRPr="00295689" w:rsidRDefault="00D203C7">
      <w:pPr>
        <w:pStyle w:val="8"/>
        <w:shd w:val="clear" w:color="auto" w:fill="auto"/>
        <w:spacing w:before="0" w:after="199" w:line="230" w:lineRule="exact"/>
        <w:ind w:left="3180"/>
        <w:jc w:val="left"/>
        <w:rPr>
          <w:sz w:val="24"/>
          <w:szCs w:val="24"/>
        </w:rPr>
      </w:pPr>
      <w:r w:rsidRPr="00295689">
        <w:rPr>
          <w:sz w:val="24"/>
          <w:szCs w:val="24"/>
        </w:rPr>
        <w:t>III. Функции и полномочия Комиссии</w:t>
      </w:r>
    </w:p>
    <w:p w:rsidR="00741A18" w:rsidRPr="00295689" w:rsidRDefault="00D203C7">
      <w:pPr>
        <w:pStyle w:val="8"/>
        <w:numPr>
          <w:ilvl w:val="0"/>
          <w:numId w:val="1"/>
        </w:numPr>
        <w:shd w:val="clear" w:color="auto" w:fill="auto"/>
        <w:tabs>
          <w:tab w:val="left" w:pos="927"/>
        </w:tabs>
        <w:spacing w:before="0" w:after="219" w:line="278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При поступлении заявления от любого участника образовательных отношений Комиссия осуществляет следующие функции: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795"/>
        </w:tabs>
        <w:spacing w:before="0" w:after="203" w:line="230" w:lineRule="exact"/>
        <w:ind w:left="20" w:firstLine="540"/>
        <w:rPr>
          <w:sz w:val="24"/>
          <w:szCs w:val="24"/>
        </w:rPr>
      </w:pPr>
      <w:r w:rsidRPr="00295689">
        <w:rPr>
          <w:sz w:val="24"/>
          <w:szCs w:val="24"/>
        </w:rPr>
        <w:t>рассмотрение жалоб на нарушение участником образовательных отношений:</w:t>
      </w:r>
    </w:p>
    <w:p w:rsidR="00930490" w:rsidRDefault="00295689" w:rsidP="00930490">
      <w:pPr>
        <w:pStyle w:val="8"/>
        <w:shd w:val="clear" w:color="auto" w:fill="auto"/>
        <w:tabs>
          <w:tab w:val="left" w:pos="937"/>
        </w:tabs>
        <w:spacing w:before="0" w:after="180"/>
        <w:ind w:left="20" w:right="20" w:firstLine="540"/>
        <w:rPr>
          <w:sz w:val="24"/>
          <w:szCs w:val="24"/>
          <w:lang w:val="ru-RU"/>
        </w:rPr>
      </w:pPr>
      <w:r w:rsidRPr="00295689">
        <w:rPr>
          <w:sz w:val="24"/>
          <w:szCs w:val="24"/>
          <w:lang w:val="ru-RU"/>
        </w:rPr>
        <w:t>а</w:t>
      </w:r>
      <w:r w:rsidR="00D203C7" w:rsidRPr="00295689">
        <w:rPr>
          <w:sz w:val="24"/>
          <w:szCs w:val="24"/>
        </w:rPr>
        <w:t>)</w:t>
      </w:r>
      <w:r w:rsidR="00D203C7" w:rsidRPr="00295689">
        <w:rPr>
          <w:sz w:val="24"/>
          <w:szCs w:val="24"/>
        </w:rPr>
        <w:tab/>
        <w:t>образо</w:t>
      </w:r>
      <w:r w:rsidR="00930490">
        <w:rPr>
          <w:sz w:val="24"/>
          <w:szCs w:val="24"/>
        </w:rPr>
        <w:t>вательных программ организации</w:t>
      </w:r>
      <w:r w:rsidR="00930490">
        <w:rPr>
          <w:sz w:val="24"/>
          <w:szCs w:val="24"/>
          <w:lang w:val="ru-RU"/>
        </w:rPr>
        <w:t>;</w:t>
      </w:r>
    </w:p>
    <w:p w:rsidR="00295689" w:rsidRPr="00295689" w:rsidRDefault="00930490" w:rsidP="00930490">
      <w:pPr>
        <w:pStyle w:val="8"/>
        <w:shd w:val="clear" w:color="auto" w:fill="auto"/>
        <w:tabs>
          <w:tab w:val="left" w:pos="937"/>
        </w:tabs>
        <w:spacing w:before="0" w:after="180"/>
        <w:ind w:left="20" w:right="20" w:firstLine="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D203C7" w:rsidRPr="00295689">
        <w:rPr>
          <w:sz w:val="24"/>
          <w:szCs w:val="24"/>
        </w:rPr>
        <w:t>)</w:t>
      </w:r>
      <w:r w:rsidR="00D203C7" w:rsidRPr="00295689">
        <w:rPr>
          <w:sz w:val="24"/>
          <w:szCs w:val="24"/>
        </w:rPr>
        <w:tab/>
        <w:t>иных локальных нормативных актов по вопросам реализации права на образование</w:t>
      </w:r>
    </w:p>
    <w:p w:rsidR="00741A18" w:rsidRPr="00295689" w:rsidRDefault="00295689" w:rsidP="00295689">
      <w:pPr>
        <w:pStyle w:val="8"/>
        <w:shd w:val="clear" w:color="auto" w:fill="auto"/>
        <w:tabs>
          <w:tab w:val="left" w:pos="831"/>
        </w:tabs>
        <w:spacing w:before="0" w:after="215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  <w:lang w:val="ru-RU"/>
        </w:rPr>
        <w:t xml:space="preserve">2. </w:t>
      </w:r>
      <w:r w:rsidR="00D203C7" w:rsidRPr="00295689">
        <w:rPr>
          <w:sz w:val="24"/>
          <w:szCs w:val="24"/>
        </w:rPr>
        <w:t>установление наличия или отсутствия конфликта интересов педагогического работника</w:t>
      </w:r>
    </w:p>
    <w:p w:rsidR="00741A18" w:rsidRPr="00295689" w:rsidRDefault="00D203C7">
      <w:pPr>
        <w:pStyle w:val="8"/>
        <w:numPr>
          <w:ilvl w:val="1"/>
          <w:numId w:val="1"/>
        </w:numPr>
        <w:shd w:val="clear" w:color="auto" w:fill="auto"/>
        <w:tabs>
          <w:tab w:val="left" w:pos="884"/>
        </w:tabs>
        <w:spacing w:before="0" w:after="180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справедливое и объективное расследование нарушения норм профессиональной этики педагогическими работниками;</w:t>
      </w:r>
    </w:p>
    <w:p w:rsidR="00741A18" w:rsidRPr="00295689" w:rsidRDefault="00D203C7">
      <w:pPr>
        <w:pStyle w:val="8"/>
        <w:shd w:val="clear" w:color="auto" w:fill="auto"/>
        <w:spacing w:before="0" w:after="173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24.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56"/>
        </w:tabs>
        <w:spacing w:before="0" w:after="188" w:line="283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По итогам рассмотрения заявлений участников образовательных отношений Комиссия имеет следующие полномочия: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975"/>
        </w:tabs>
        <w:spacing w:before="0" w:after="180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942"/>
        </w:tabs>
        <w:spacing w:before="0" w:after="180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принятие решения в целях урегулирования конфликта интересов педагогического работника при его наличии;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956"/>
        </w:tabs>
        <w:spacing w:before="0" w:after="180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 xml:space="preserve">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</w:t>
      </w:r>
      <w:r w:rsidRPr="00295689">
        <w:rPr>
          <w:sz w:val="24"/>
          <w:szCs w:val="24"/>
        </w:rPr>
        <w:lastRenderedPageBreak/>
        <w:t>ситуации, в том числе решения о целесообразности или нецелесообразности применения дисциплинарного взыскания;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894"/>
        </w:tabs>
        <w:spacing w:before="0" w:after="219" w:line="278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:rsidR="00741A18" w:rsidRPr="00295689" w:rsidRDefault="00D203C7">
      <w:pPr>
        <w:pStyle w:val="8"/>
        <w:shd w:val="clear" w:color="auto" w:fill="auto"/>
        <w:spacing w:before="0" w:after="198" w:line="230" w:lineRule="exact"/>
        <w:ind w:left="3460"/>
        <w:jc w:val="left"/>
        <w:rPr>
          <w:sz w:val="24"/>
          <w:szCs w:val="24"/>
        </w:rPr>
      </w:pPr>
      <w:r w:rsidRPr="00295689">
        <w:rPr>
          <w:sz w:val="24"/>
          <w:szCs w:val="24"/>
        </w:rPr>
        <w:t>IV. Регламент работы Комиссии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1042"/>
        </w:tabs>
        <w:spacing w:before="0" w:after="215"/>
        <w:ind w:left="20" w:right="20" w:firstLine="540"/>
        <w:rPr>
          <w:sz w:val="24"/>
          <w:szCs w:val="24"/>
        </w:rPr>
      </w:pPr>
      <w:bookmarkStart w:id="2" w:name="bookmark8"/>
      <w:r w:rsidRPr="00295689">
        <w:rPr>
          <w:sz w:val="24"/>
          <w:szCs w:val="24"/>
        </w:rP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  <w:bookmarkEnd w:id="2"/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15"/>
        </w:tabs>
        <w:spacing w:before="0" w:after="196" w:line="230" w:lineRule="exact"/>
        <w:ind w:left="20" w:firstLine="540"/>
        <w:rPr>
          <w:sz w:val="24"/>
          <w:szCs w:val="24"/>
        </w:rPr>
      </w:pPr>
      <w:r w:rsidRPr="00295689">
        <w:rPr>
          <w:sz w:val="24"/>
          <w:szCs w:val="24"/>
        </w:rPr>
        <w:t>В заявлении указываются: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956"/>
        </w:tabs>
        <w:spacing w:before="0" w:after="184" w:line="283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898"/>
        </w:tabs>
        <w:spacing w:before="0" w:after="184" w:line="278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оспариваемые действия или бездействие участника образовательных отношений;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855"/>
        </w:tabs>
        <w:spacing w:before="0" w:after="176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фамилия, имя, отчество (при наличии) участника образовательных отношений, действия или бе</w:t>
      </w:r>
      <w:r w:rsidR="00295689" w:rsidRPr="00295689">
        <w:rPr>
          <w:sz w:val="24"/>
          <w:szCs w:val="24"/>
        </w:rPr>
        <w:t>здействие которого оспаривается</w:t>
      </w:r>
      <w:r w:rsidRPr="00295689">
        <w:rPr>
          <w:sz w:val="24"/>
          <w:szCs w:val="24"/>
        </w:rPr>
        <w:t>;</w:t>
      </w:r>
    </w:p>
    <w:p w:rsidR="00741A18" w:rsidRPr="00295689" w:rsidRDefault="00D203C7">
      <w:pPr>
        <w:pStyle w:val="8"/>
        <w:numPr>
          <w:ilvl w:val="3"/>
          <w:numId w:val="1"/>
        </w:numPr>
        <w:shd w:val="clear" w:color="auto" w:fill="auto"/>
        <w:tabs>
          <w:tab w:val="left" w:pos="903"/>
        </w:tabs>
        <w:spacing w:before="0" w:after="0" w:line="278" w:lineRule="exact"/>
        <w:ind w:left="20"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основания, по которым заяви</w:t>
      </w:r>
      <w:r w:rsidR="00295689" w:rsidRPr="00295689">
        <w:rPr>
          <w:sz w:val="24"/>
          <w:szCs w:val="24"/>
        </w:rPr>
        <w:t xml:space="preserve">тель считает, что реализация </w:t>
      </w:r>
      <w:r w:rsidRPr="00295689">
        <w:rPr>
          <w:sz w:val="24"/>
          <w:szCs w:val="24"/>
        </w:rPr>
        <w:t xml:space="preserve"> прав на образование нарушена;</w:t>
      </w:r>
    </w:p>
    <w:p w:rsidR="00741A18" w:rsidRPr="00295689" w:rsidRDefault="00D203C7">
      <w:pPr>
        <w:pStyle w:val="8"/>
        <w:shd w:val="clear" w:color="auto" w:fill="auto"/>
        <w:spacing w:before="0" w:after="203" w:line="230" w:lineRule="exact"/>
        <w:ind w:firstLine="540"/>
        <w:rPr>
          <w:sz w:val="24"/>
          <w:szCs w:val="24"/>
        </w:rPr>
      </w:pPr>
      <w:bookmarkStart w:id="3" w:name="bookmark9"/>
      <w:r w:rsidRPr="00295689">
        <w:rPr>
          <w:sz w:val="24"/>
          <w:szCs w:val="24"/>
        </w:rPr>
        <w:t>5) требования заявителя.</w:t>
      </w:r>
      <w:bookmarkEnd w:id="3"/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1013"/>
        </w:tabs>
        <w:spacing w:before="0" w:after="180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12"/>
        </w:tabs>
        <w:spacing w:before="0" w:after="180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 xml:space="preserve"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</w:t>
      </w:r>
      <w:r w:rsidRPr="00295689">
        <w:rPr>
          <w:rStyle w:val="7"/>
          <w:sz w:val="24"/>
          <w:szCs w:val="24"/>
        </w:rPr>
        <w:t xml:space="preserve">пунктом 32 </w:t>
      </w:r>
      <w:r w:rsidRPr="00295689">
        <w:rPr>
          <w:sz w:val="24"/>
          <w:szCs w:val="24"/>
        </w:rPr>
        <w:t>настоящего Положения.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36"/>
        </w:tabs>
        <w:spacing w:before="0" w:after="173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 xml:space="preserve">При наличии в заявлении информации, предусмотренной </w:t>
      </w:r>
      <w:r w:rsidRPr="00295689">
        <w:rPr>
          <w:rStyle w:val="7"/>
          <w:sz w:val="24"/>
          <w:szCs w:val="24"/>
        </w:rPr>
        <w:t xml:space="preserve">подпунктами 1 </w:t>
      </w:r>
      <w:r w:rsidRPr="00295689">
        <w:rPr>
          <w:sz w:val="24"/>
          <w:szCs w:val="24"/>
        </w:rPr>
        <w:t xml:space="preserve">- </w:t>
      </w:r>
      <w:r w:rsidRPr="00295689">
        <w:rPr>
          <w:rStyle w:val="7"/>
          <w:sz w:val="24"/>
          <w:szCs w:val="24"/>
        </w:rPr>
        <w:t xml:space="preserve">5 пункта 27 </w:t>
      </w:r>
      <w:r w:rsidRPr="00295689">
        <w:rPr>
          <w:sz w:val="24"/>
          <w:szCs w:val="24"/>
        </w:rPr>
        <w:t>настоящего Положения, Комиссия обязана провести заседание в течение 1</w:t>
      </w:r>
      <w:r w:rsidR="00295689" w:rsidRPr="00295689">
        <w:rPr>
          <w:sz w:val="24"/>
          <w:szCs w:val="24"/>
        </w:rPr>
        <w:t>0 дней со дня подачи заявления</w:t>
      </w:r>
      <w:r w:rsidR="00295689" w:rsidRPr="00295689">
        <w:rPr>
          <w:sz w:val="24"/>
          <w:szCs w:val="24"/>
          <w:lang w:val="ru-RU"/>
        </w:rPr>
        <w:t>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02"/>
        </w:tabs>
        <w:spacing w:before="0" w:after="180" w:line="283" w:lineRule="exact"/>
        <w:ind w:right="20" w:firstLine="540"/>
        <w:rPr>
          <w:sz w:val="24"/>
          <w:szCs w:val="24"/>
        </w:rPr>
      </w:pPr>
      <w:bookmarkStart w:id="4" w:name="bookmark10"/>
      <w:r w:rsidRPr="00295689">
        <w:rPr>
          <w:sz w:val="24"/>
          <w:szCs w:val="24"/>
        </w:rPr>
        <w:t xml:space="preserve">При отсутствии в заявлении информации, предусмотренной </w:t>
      </w:r>
      <w:r w:rsidRPr="00295689">
        <w:rPr>
          <w:rStyle w:val="7"/>
          <w:sz w:val="24"/>
          <w:szCs w:val="24"/>
        </w:rPr>
        <w:t xml:space="preserve">подпунктами 1 </w:t>
      </w:r>
      <w:r w:rsidRPr="00295689">
        <w:rPr>
          <w:sz w:val="24"/>
          <w:szCs w:val="24"/>
        </w:rPr>
        <w:t xml:space="preserve">- </w:t>
      </w:r>
      <w:r w:rsidRPr="00295689">
        <w:rPr>
          <w:rStyle w:val="7"/>
          <w:sz w:val="24"/>
          <w:szCs w:val="24"/>
        </w:rPr>
        <w:t xml:space="preserve">5 пункта 27 </w:t>
      </w:r>
      <w:r w:rsidRPr="00295689">
        <w:rPr>
          <w:sz w:val="24"/>
          <w:szCs w:val="24"/>
        </w:rPr>
        <w:t>настоящего Положения, заседание Комиссии его рассмотрению не проводится.</w:t>
      </w:r>
      <w:bookmarkEnd w:id="4"/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1056"/>
        </w:tabs>
        <w:spacing w:before="0" w:after="184" w:line="283" w:lineRule="exact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</w:p>
    <w:p w:rsidR="00741A18" w:rsidRPr="00295689" w:rsidRDefault="00D203C7">
      <w:pPr>
        <w:pStyle w:val="8"/>
        <w:shd w:val="clear" w:color="auto" w:fill="auto"/>
        <w:spacing w:before="0" w:after="184" w:line="278" w:lineRule="exact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В случае неявки заявителя на заседание Комиссии заявление рассматривается в его отсутствие.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55"/>
        </w:tabs>
        <w:spacing w:before="0" w:after="180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(или) любых иных лиц.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74"/>
        </w:tabs>
        <w:spacing w:before="0" w:after="180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50"/>
        </w:tabs>
        <w:spacing w:before="0" w:after="215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Заседание Комиссии считается правомочным, если на нем присутствует не менее 2/3 (двух третей) членов Комиссии.</w:t>
      </w:r>
    </w:p>
    <w:p w:rsidR="00741A18" w:rsidRPr="00295689" w:rsidRDefault="00D203C7">
      <w:pPr>
        <w:pStyle w:val="8"/>
        <w:shd w:val="clear" w:color="auto" w:fill="auto"/>
        <w:spacing w:before="0" w:after="199" w:line="230" w:lineRule="exact"/>
        <w:ind w:left="2240"/>
        <w:jc w:val="left"/>
        <w:rPr>
          <w:sz w:val="24"/>
          <w:szCs w:val="24"/>
        </w:rPr>
      </w:pPr>
      <w:r w:rsidRPr="00295689">
        <w:rPr>
          <w:sz w:val="24"/>
          <w:szCs w:val="24"/>
        </w:rPr>
        <w:t>V. Порядок принятия и оформления решений Комиссии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1051"/>
        </w:tabs>
        <w:spacing w:before="0" w:after="184" w:line="278" w:lineRule="exact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65"/>
        </w:tabs>
        <w:spacing w:before="0" w:after="180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lastRenderedPageBreak/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родителей (законных представителей) несовершеннолетних обучающихся и (или) работников организации.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84"/>
        </w:tabs>
        <w:spacing w:before="0" w:after="0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898"/>
        </w:tabs>
        <w:spacing w:before="0" w:after="184" w:line="278" w:lineRule="exact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26"/>
        </w:tabs>
        <w:spacing w:before="0" w:after="176"/>
        <w:ind w:right="20" w:firstLine="540"/>
        <w:rPr>
          <w:sz w:val="24"/>
          <w:szCs w:val="24"/>
        </w:rPr>
      </w:pPr>
      <w:bookmarkStart w:id="5" w:name="bookmark11"/>
      <w:proofErr w:type="gramStart"/>
      <w:r w:rsidRPr="00295689">
        <w:rPr>
          <w:sz w:val="24"/>
          <w:szCs w:val="24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родителей</w:t>
      </w:r>
      <w:r w:rsidR="007A481F">
        <w:rPr>
          <w:sz w:val="24"/>
          <w:szCs w:val="24"/>
        </w:rPr>
        <w:t xml:space="preserve"> и (или) </w:t>
      </w:r>
      <w:r w:rsidR="007A481F">
        <w:rPr>
          <w:sz w:val="24"/>
          <w:szCs w:val="24"/>
          <w:lang w:val="ru-RU"/>
        </w:rPr>
        <w:t>общему собранию работников</w:t>
      </w:r>
      <w:r w:rsidRPr="00295689">
        <w:rPr>
          <w:sz w:val="24"/>
          <w:szCs w:val="24"/>
        </w:rPr>
        <w:t xml:space="preserve"> организации.</w:t>
      </w:r>
      <w:bookmarkEnd w:id="5"/>
      <w:proofErr w:type="gramEnd"/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1013"/>
        </w:tabs>
        <w:spacing w:before="0" w:after="184" w:line="278" w:lineRule="exact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07"/>
        </w:tabs>
        <w:spacing w:before="0" w:after="215"/>
        <w:ind w:right="20" w:firstLine="540"/>
        <w:rPr>
          <w:sz w:val="24"/>
          <w:szCs w:val="24"/>
        </w:rPr>
      </w:pPr>
      <w:r w:rsidRPr="00295689">
        <w:rPr>
          <w:sz w:val="24"/>
          <w:szCs w:val="24"/>
        </w:rPr>
        <w:t>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741A18" w:rsidRPr="00295689" w:rsidRDefault="00D203C7">
      <w:pPr>
        <w:pStyle w:val="8"/>
        <w:numPr>
          <w:ilvl w:val="2"/>
          <w:numId w:val="1"/>
        </w:numPr>
        <w:shd w:val="clear" w:color="auto" w:fill="auto"/>
        <w:tabs>
          <w:tab w:val="left" w:pos="953"/>
        </w:tabs>
        <w:spacing w:before="0" w:after="65" w:line="230" w:lineRule="exact"/>
        <w:ind w:firstLine="540"/>
        <w:rPr>
          <w:sz w:val="24"/>
          <w:szCs w:val="24"/>
        </w:rPr>
      </w:pPr>
      <w:r w:rsidRPr="00295689">
        <w:rPr>
          <w:sz w:val="24"/>
          <w:szCs w:val="24"/>
        </w:rPr>
        <w:t>Срок хранения документов и материалов Комиссии в организации составляет 3 (три)</w:t>
      </w:r>
    </w:p>
    <w:p w:rsidR="00741A18" w:rsidRPr="00295689" w:rsidRDefault="00D203C7">
      <w:pPr>
        <w:pStyle w:val="8"/>
        <w:shd w:val="clear" w:color="auto" w:fill="auto"/>
        <w:spacing w:before="0" w:after="0" w:line="230" w:lineRule="exact"/>
        <w:jc w:val="left"/>
        <w:rPr>
          <w:sz w:val="24"/>
          <w:szCs w:val="24"/>
        </w:rPr>
      </w:pPr>
      <w:r w:rsidRPr="00295689">
        <w:rPr>
          <w:sz w:val="24"/>
          <w:szCs w:val="24"/>
        </w:rPr>
        <w:t>года.</w:t>
      </w:r>
    </w:p>
    <w:sectPr w:rsidR="00741A18" w:rsidRPr="00295689" w:rsidSect="00295689">
      <w:headerReference w:type="default" r:id="rId8"/>
      <w:pgSz w:w="11905" w:h="16837"/>
      <w:pgMar w:top="391" w:right="563" w:bottom="851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D9" w:rsidRDefault="006B15D9">
      <w:r>
        <w:separator/>
      </w:r>
    </w:p>
  </w:endnote>
  <w:endnote w:type="continuationSeparator" w:id="0">
    <w:p w:rsidR="006B15D9" w:rsidRDefault="006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D9" w:rsidRDefault="006B15D9"/>
  </w:footnote>
  <w:footnote w:type="continuationSeparator" w:id="0">
    <w:p w:rsidR="006B15D9" w:rsidRDefault="006B15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18" w:rsidRDefault="00D203C7">
    <w:pPr>
      <w:pStyle w:val="a5"/>
      <w:framePr w:h="422" w:wrap="none" w:vAnchor="text" w:hAnchor="page" w:x="7608" w:y="464"/>
      <w:shd w:val="clear" w:color="auto" w:fill="auto"/>
      <w:spacing w:line="197" w:lineRule="exact"/>
      <w:jc w:val="right"/>
    </w:pPr>
    <w:r>
      <w:rPr>
        <w:rStyle w:val="Tahoma9pt"/>
      </w:rPr>
      <w:t xml:space="preserve">Документ предоставлен </w:t>
    </w:r>
    <w:proofErr w:type="spellStart"/>
    <w:r>
      <w:rPr>
        <w:rStyle w:val="Tahoma9pt0"/>
      </w:rPr>
      <w:t>КонсультантПлюс</w:t>
    </w:r>
    <w:proofErr w:type="spellEnd"/>
  </w:p>
  <w:p w:rsidR="00741A18" w:rsidRDefault="00D203C7">
    <w:pPr>
      <w:pStyle w:val="a5"/>
      <w:framePr w:h="422" w:wrap="none" w:vAnchor="text" w:hAnchor="page" w:x="7608" w:y="464"/>
      <w:shd w:val="clear" w:color="auto" w:fill="auto"/>
      <w:spacing w:line="197" w:lineRule="exact"/>
      <w:jc w:val="right"/>
    </w:pPr>
    <w:r>
      <w:rPr>
        <w:rStyle w:val="Tahoma75pt"/>
      </w:rPr>
      <w:t>Дата сохранения: 25.10.2021</w:t>
    </w:r>
  </w:p>
  <w:p w:rsidR="00741A18" w:rsidRDefault="00741A1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E7636"/>
    <w:multiLevelType w:val="multilevel"/>
    <w:tmpl w:val="756E8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18"/>
    <w:rsid w:val="00004DEB"/>
    <w:rsid w:val="00295689"/>
    <w:rsid w:val="003850A8"/>
    <w:rsid w:val="005A5E2B"/>
    <w:rsid w:val="006B15D9"/>
    <w:rsid w:val="00741A18"/>
    <w:rsid w:val="007A481F"/>
    <w:rsid w:val="008D37F1"/>
    <w:rsid w:val="00930490"/>
    <w:rsid w:val="00A8501B"/>
    <w:rsid w:val="00D203C7"/>
    <w:rsid w:val="00D83AF5"/>
    <w:rsid w:val="00E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75pt">
    <w:name w:val="Колонтитул + Tahoma;7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ahoma9pt">
    <w:name w:val="Колонтитул + Tahoma;9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homa9pt0">
    <w:name w:val="Колонтитул + Tahoma;9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homa135pt">
    <w:name w:val="Колонтитул + Tahoma;13;5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Tahoma75pt0">
    <w:name w:val="Колонтитул + Tahoma;7;5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Tahoma95pt">
    <w:name w:val="Колонтитул + Tahoma;9;5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ahoma95pt0">
    <w:name w:val="Колонтитул + Tahoma;9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140" w:line="576" w:lineRule="exact"/>
      <w:jc w:val="center"/>
    </w:pPr>
    <w:rPr>
      <w:rFonts w:ascii="Tahoma" w:eastAsia="Tahoma" w:hAnsi="Tahoma" w:cs="Tahoma"/>
      <w:sz w:val="47"/>
      <w:szCs w:val="4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760" w:line="677" w:lineRule="exact"/>
      <w:jc w:val="center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77" w:lineRule="exact"/>
      <w:jc w:val="center"/>
    </w:pPr>
    <w:rPr>
      <w:rFonts w:ascii="Tahoma" w:eastAsia="Tahoma" w:hAnsi="Tahoma" w:cs="Tahoma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8"/>
    <w:basedOn w:val="a"/>
    <w:link w:val="a6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Courier New" w:eastAsia="Courier New" w:hAnsi="Courier New" w:cs="Courier New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E33A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AD3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A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AD3"/>
    <w:rPr>
      <w:color w:val="000000"/>
    </w:rPr>
  </w:style>
  <w:style w:type="paragraph" w:styleId="ab">
    <w:name w:val="footer"/>
    <w:basedOn w:val="a"/>
    <w:link w:val="ac"/>
    <w:uiPriority w:val="99"/>
    <w:unhideWhenUsed/>
    <w:rsid w:val="00E33A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3AD3"/>
    <w:rPr>
      <w:color w:val="000000"/>
    </w:rPr>
  </w:style>
  <w:style w:type="paragraph" w:styleId="ad">
    <w:name w:val="No Spacing"/>
    <w:uiPriority w:val="1"/>
    <w:qFormat/>
    <w:rsid w:val="008D37F1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00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75pt">
    <w:name w:val="Колонтитул + Tahoma;7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ahoma9pt">
    <w:name w:val="Колонтитул + Tahoma;9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homa9pt0">
    <w:name w:val="Колонтитул + Tahoma;9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homa135pt">
    <w:name w:val="Колонтитул + Tahoma;13;5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Tahoma75pt0">
    <w:name w:val="Колонтитул + Tahoma;7;5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Tahoma95pt">
    <w:name w:val="Колонтитул + Tahoma;9;5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ahoma95pt0">
    <w:name w:val="Колонтитул + Tahoma;9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140" w:line="576" w:lineRule="exact"/>
      <w:jc w:val="center"/>
    </w:pPr>
    <w:rPr>
      <w:rFonts w:ascii="Tahoma" w:eastAsia="Tahoma" w:hAnsi="Tahoma" w:cs="Tahoma"/>
      <w:sz w:val="47"/>
      <w:szCs w:val="4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760" w:line="677" w:lineRule="exact"/>
      <w:jc w:val="center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77" w:lineRule="exact"/>
      <w:jc w:val="center"/>
    </w:pPr>
    <w:rPr>
      <w:rFonts w:ascii="Tahoma" w:eastAsia="Tahoma" w:hAnsi="Tahoma" w:cs="Tahoma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8"/>
    <w:basedOn w:val="a"/>
    <w:link w:val="a6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Courier New" w:eastAsia="Courier New" w:hAnsi="Courier New" w:cs="Courier New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E33A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AD3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A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AD3"/>
    <w:rPr>
      <w:color w:val="000000"/>
    </w:rPr>
  </w:style>
  <w:style w:type="paragraph" w:styleId="ab">
    <w:name w:val="footer"/>
    <w:basedOn w:val="a"/>
    <w:link w:val="ac"/>
    <w:uiPriority w:val="99"/>
    <w:unhideWhenUsed/>
    <w:rsid w:val="00E33A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3AD3"/>
    <w:rPr>
      <w:color w:val="000000"/>
    </w:rPr>
  </w:style>
  <w:style w:type="paragraph" w:styleId="ad">
    <w:name w:val="No Spacing"/>
    <w:uiPriority w:val="1"/>
    <w:qFormat/>
    <w:rsid w:val="008D37F1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00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N ВБ-107/08, Общероссийского Профсоюза образования N ВБ-107/08/634 от 19.11.2019"О примерном положении о комиссии по урегулированию споров между участниками образовательных отношений"</vt:lpstr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N ВБ-107/08, Общероссийского Профсоюза образования N ВБ-107/08/634 от 19.11.2019"О примерном положении о комиссии по урегулированию споров между участниками образовательных отношений"</dc:title>
  <dc:creator>SAD 6</dc:creator>
  <cp:lastModifiedBy>SAD 6</cp:lastModifiedBy>
  <cp:revision>4</cp:revision>
  <dcterms:created xsi:type="dcterms:W3CDTF">2024-01-31T07:39:00Z</dcterms:created>
  <dcterms:modified xsi:type="dcterms:W3CDTF">2024-02-02T12:38:00Z</dcterms:modified>
</cp:coreProperties>
</file>