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27" w:rsidRDefault="00064627" w:rsidP="0006462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Старостина Ирина Валерьевна-преподаватель общественных дисциплин ГБПОУ РМ «Алексеевский индустриальный техникум»</w:t>
      </w:r>
    </w:p>
    <w:p w:rsidR="00064627" w:rsidRDefault="00064627" w:rsidP="00064627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64627" w:rsidRDefault="00064627" w:rsidP="0006462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86681">
        <w:rPr>
          <w:b/>
          <w:color w:val="000000"/>
          <w:sz w:val="28"/>
          <w:szCs w:val="28"/>
        </w:rPr>
        <w:t>Системно</w:t>
      </w:r>
      <w:r>
        <w:rPr>
          <w:b/>
          <w:color w:val="000000"/>
          <w:sz w:val="28"/>
          <w:szCs w:val="28"/>
        </w:rPr>
        <w:t xml:space="preserve"> </w:t>
      </w:r>
      <w:r w:rsidRPr="00486681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486681">
        <w:rPr>
          <w:b/>
          <w:color w:val="000000"/>
          <w:sz w:val="28"/>
          <w:szCs w:val="28"/>
        </w:rPr>
        <w:t>деятельностный</w:t>
      </w:r>
      <w:proofErr w:type="spellEnd"/>
      <w:r w:rsidRPr="0048668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486681">
        <w:rPr>
          <w:b/>
          <w:color w:val="000000"/>
          <w:sz w:val="28"/>
          <w:szCs w:val="28"/>
        </w:rPr>
        <w:t>подход в обучении истории и обществознания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 xml:space="preserve">                                       </w:t>
      </w:r>
      <w:r w:rsidRPr="0022301B">
        <w:rPr>
          <w:color w:val="000000"/>
          <w:sz w:val="28"/>
          <w:szCs w:val="28"/>
        </w:rPr>
        <w:t>«Великая цель образования это не знания, а действия»</w:t>
      </w:r>
    </w:p>
    <w:p w:rsidR="00064627" w:rsidRDefault="00064627" w:rsidP="0006462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2301B">
        <w:rPr>
          <w:color w:val="000000"/>
          <w:sz w:val="28"/>
          <w:szCs w:val="28"/>
        </w:rPr>
        <w:t>Г.Спенсер. 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22301B">
        <w:rPr>
          <w:color w:val="000000"/>
          <w:sz w:val="28"/>
          <w:szCs w:val="28"/>
        </w:rPr>
        <w:t>Современному обществу нужны образованные, нравственные, пред</w:t>
      </w:r>
      <w:r>
        <w:rPr>
          <w:color w:val="000000"/>
          <w:sz w:val="28"/>
          <w:szCs w:val="28"/>
        </w:rPr>
        <w:t xml:space="preserve">приимчивые люди, которые могут: </w:t>
      </w:r>
    </w:p>
    <w:p w:rsidR="00064627" w:rsidRPr="0022301B" w:rsidRDefault="00064627" w:rsidP="00064627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22301B">
        <w:rPr>
          <w:color w:val="000000"/>
          <w:sz w:val="28"/>
          <w:szCs w:val="28"/>
        </w:rPr>
        <w:t>анализировать свои действия;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 w:rsidRPr="0022301B">
        <w:rPr>
          <w:color w:val="000000"/>
          <w:sz w:val="28"/>
          <w:szCs w:val="28"/>
        </w:rPr>
        <w:t>самостоятельно принимать решения, прогнозируя их возможные последствия;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 w:rsidRPr="0022301B">
        <w:rPr>
          <w:color w:val="000000"/>
          <w:sz w:val="28"/>
          <w:szCs w:val="28"/>
        </w:rPr>
        <w:t>отличаться мобильностью;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 w:rsidRPr="0022301B">
        <w:rPr>
          <w:color w:val="000000"/>
          <w:sz w:val="28"/>
          <w:szCs w:val="28"/>
        </w:rPr>
        <w:t>быть способны к сотрудничеству;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 w:rsidRPr="0022301B">
        <w:rPr>
          <w:color w:val="000000"/>
          <w:sz w:val="28"/>
          <w:szCs w:val="28"/>
        </w:rPr>
        <w:t>обладать чувством ответственности за судьбу страны, ее социально-экономическое процветание. 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22301B">
        <w:rPr>
          <w:color w:val="000000"/>
          <w:sz w:val="28"/>
          <w:szCs w:val="28"/>
        </w:rPr>
        <w:t>Неслучайно на смену ведущего лозунга прошлых лет «Образование для жизни» пришел лозунг «Образование на протяжении всей жизни». Сегодня важно не столько дать  большой багаж знаний, сколько вооружить обучающихся таким важным</w:t>
      </w:r>
      <w:r>
        <w:rPr>
          <w:color w:val="000000"/>
          <w:sz w:val="28"/>
          <w:szCs w:val="28"/>
        </w:rPr>
        <w:t xml:space="preserve"> умением, как умение учиться. </w:t>
      </w:r>
      <w:r>
        <w:rPr>
          <w:color w:val="000000"/>
          <w:sz w:val="28"/>
          <w:szCs w:val="28"/>
        </w:rPr>
        <w:br/>
        <w:t xml:space="preserve">     </w:t>
      </w:r>
      <w:r w:rsidRPr="0022301B">
        <w:rPr>
          <w:color w:val="000000"/>
          <w:sz w:val="28"/>
          <w:szCs w:val="28"/>
        </w:rPr>
        <w:t xml:space="preserve">Как гласит известная притча, чтобы накормить голодного человека, можно поймать ему рыбу. А можно поступить иначе – научить ловить рыбу, тогда человек, научившийся рыбной ловле, уже никогда </w:t>
      </w:r>
      <w:r>
        <w:rPr>
          <w:color w:val="000000"/>
          <w:sz w:val="28"/>
          <w:szCs w:val="28"/>
        </w:rPr>
        <w:t>не останется голодным. </w:t>
      </w:r>
      <w:r>
        <w:rPr>
          <w:color w:val="000000"/>
          <w:sz w:val="28"/>
          <w:szCs w:val="28"/>
        </w:rPr>
        <w:br/>
        <w:t xml:space="preserve">    </w:t>
      </w:r>
      <w:r w:rsidRPr="0022301B">
        <w:rPr>
          <w:color w:val="000000"/>
          <w:sz w:val="28"/>
          <w:szCs w:val="28"/>
        </w:rPr>
        <w:t>Таким образом, в настоящее время в образовании происходит смещение акцента с усвоения фактов (Результат – Знания) на овладение способами взаимодействия с миром (Результат – Умения). </w:t>
      </w:r>
      <w:r w:rsidRPr="002230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3E1037">
        <w:rPr>
          <w:color w:val="000000"/>
          <w:sz w:val="28"/>
          <w:szCs w:val="28"/>
        </w:rPr>
        <w:t>Главное требование ФГОС II</w:t>
      </w:r>
      <w:r w:rsidRPr="003E1037">
        <w:rPr>
          <w:color w:val="000000"/>
          <w:sz w:val="28"/>
          <w:szCs w:val="28"/>
          <w:lang w:val="en-US"/>
        </w:rPr>
        <w:t>I</w:t>
      </w:r>
      <w:r w:rsidRPr="003E1037">
        <w:rPr>
          <w:color w:val="000000"/>
          <w:sz w:val="28"/>
          <w:szCs w:val="28"/>
        </w:rPr>
        <w:t xml:space="preserve"> поколения – организация учебного процесса таким образом, чтобы обучающиеся могли не только самостоятельно получать новые знания, но и в дальнейшем применять их в решении новых производственных задач. 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E1037">
        <w:rPr>
          <w:color w:val="000000"/>
          <w:sz w:val="28"/>
          <w:szCs w:val="28"/>
        </w:rPr>
        <w:t>Таким образом, главная задача преподавателя – организация условий</w:t>
      </w:r>
      <w:r>
        <w:rPr>
          <w:color w:val="000000"/>
          <w:sz w:val="28"/>
          <w:szCs w:val="28"/>
        </w:rPr>
        <w:t>, инициирующих действия студента</w:t>
      </w:r>
      <w:r w:rsidRPr="003E1037">
        <w:rPr>
          <w:color w:val="000000"/>
          <w:sz w:val="28"/>
          <w:szCs w:val="28"/>
        </w:rPr>
        <w:t xml:space="preserve"> в необходимом направлении, условий для самореализации студента на уроке, а потом и на производстве.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3E1037">
        <w:rPr>
          <w:color w:val="000000"/>
          <w:sz w:val="28"/>
          <w:szCs w:val="28"/>
        </w:rPr>
        <w:t>На первое место в проектировании урочной деятельности выходит задача развития у студентов  способностей самостоятельно ставить учебные цели, проектировать пути их реализации, контролировать и оценивать свои достижения. Всё это можно обобщить одним умением – умением учиться.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E1037">
        <w:rPr>
          <w:color w:val="000000"/>
          <w:sz w:val="28"/>
          <w:szCs w:val="28"/>
        </w:rPr>
        <w:t>Условия самореализации студентов на уроках истории и обществознания являются основой успешной социализации в обществе. При этом образование является основным фактором, стабилизирующим и развивающим наше общество, в процессе которого и происходит социализация личности студента.</w:t>
      </w:r>
    </w:p>
    <w:p w:rsidR="00064627" w:rsidRDefault="00064627" w:rsidP="000646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26B61">
        <w:rPr>
          <w:b/>
          <w:color w:val="000000"/>
          <w:sz w:val="28"/>
          <w:szCs w:val="28"/>
        </w:rPr>
        <w:t xml:space="preserve">Системно - </w:t>
      </w:r>
      <w:proofErr w:type="spellStart"/>
      <w:r w:rsidRPr="00A26B61">
        <w:rPr>
          <w:b/>
          <w:color w:val="000000"/>
          <w:sz w:val="28"/>
          <w:szCs w:val="28"/>
        </w:rPr>
        <w:t>деятельностный</w:t>
      </w:r>
      <w:proofErr w:type="spellEnd"/>
      <w:r w:rsidRPr="00A26B61">
        <w:rPr>
          <w:b/>
          <w:color w:val="000000"/>
          <w:sz w:val="28"/>
          <w:szCs w:val="28"/>
        </w:rPr>
        <w:t xml:space="preserve"> подход</w:t>
      </w:r>
      <w:r w:rsidRPr="003E1037">
        <w:rPr>
          <w:color w:val="000000"/>
          <w:sz w:val="28"/>
          <w:szCs w:val="28"/>
        </w:rPr>
        <w:t xml:space="preserve"> в образовании включает в себя ряд образовательных технологий, методов и приемов, которые дают возможность преподавателю творить и искать. Данный подход позволяет работать на высокие результаты, формировать у студентов  универсальные учебные действия, следовательно, готовить их к продолжению образования и к жизни в постоянно изменяющихся условиях.</w:t>
      </w:r>
      <w:r>
        <w:rPr>
          <w:color w:val="000000"/>
          <w:sz w:val="28"/>
          <w:szCs w:val="28"/>
        </w:rPr>
        <w:t xml:space="preserve"> </w:t>
      </w:r>
      <w:r w:rsidRPr="003E1037">
        <w:rPr>
          <w:color w:val="000000"/>
          <w:sz w:val="28"/>
          <w:szCs w:val="28"/>
        </w:rPr>
        <w:t>Моя задача как преподавателя – создать условия для саморазвития возможностей и творчества студентов, вовлечь каждого из них  в активный познавательный процесс</w:t>
      </w:r>
      <w:r>
        <w:rPr>
          <w:color w:val="000000"/>
          <w:sz w:val="28"/>
          <w:szCs w:val="28"/>
        </w:rPr>
        <w:t>.</w:t>
      </w:r>
    </w:p>
    <w:p w:rsidR="00064627" w:rsidRPr="00F707CC" w:rsidRDefault="00064627" w:rsidP="000646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707CC">
        <w:rPr>
          <w:rFonts w:ascii="Times New Roman" w:hAnsi="Times New Roman" w:cs="Times New Roman"/>
          <w:color w:val="000000"/>
          <w:sz w:val="28"/>
          <w:szCs w:val="28"/>
        </w:rPr>
        <w:t>Инновационное развитие методики преподавания истории ориентировано, прежде всего, на формирование информационно-к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оммуникативной культуры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707CC">
        <w:rPr>
          <w:rFonts w:ascii="Times New Roman" w:hAnsi="Times New Roman" w:cs="Times New Roman"/>
          <w:color w:val="000000"/>
          <w:sz w:val="28"/>
          <w:szCs w:val="28"/>
        </w:rPr>
        <w:t xml:space="preserve">. Резко возрастает роль познавательной активности учащихся, их </w:t>
      </w:r>
      <w:proofErr w:type="spellStart"/>
      <w:r w:rsidRPr="00F707CC">
        <w:rPr>
          <w:rFonts w:ascii="Times New Roman" w:hAnsi="Times New Roman" w:cs="Times New Roman"/>
          <w:color w:val="000000"/>
          <w:sz w:val="28"/>
          <w:szCs w:val="28"/>
        </w:rPr>
        <w:t>мотивированности</w:t>
      </w:r>
      <w:proofErr w:type="spellEnd"/>
      <w:r w:rsidRPr="00F707CC">
        <w:rPr>
          <w:rFonts w:ascii="Times New Roman" w:hAnsi="Times New Roman" w:cs="Times New Roman"/>
          <w:color w:val="000000"/>
          <w:sz w:val="28"/>
          <w:szCs w:val="28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деловых и ретроспективных игр, исследовательских, интерактивных технологий, технологий проектов.</w:t>
      </w:r>
    </w:p>
    <w:p w:rsidR="00064627" w:rsidRPr="00134545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134545">
        <w:rPr>
          <w:b/>
          <w:bCs/>
          <w:color w:val="000000"/>
          <w:sz w:val="28"/>
          <w:szCs w:val="28"/>
        </w:rPr>
        <w:t>На своих уроках я применяю, в зависимости от целей и задач урока, следующие технологии как традиционные, так и инновационные:</w:t>
      </w:r>
    </w:p>
    <w:p w:rsidR="00064627" w:rsidRPr="00C646A3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модульного обучения, которая позволяет уплотнить учебную информацию и представить блоками, а также задать индивидуальный темп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деятельности;</w:t>
      </w:r>
    </w:p>
    <w:p w:rsidR="00064627" w:rsidRPr="00C646A3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организации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остоятельной работы студента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старшей ступени образования;</w:t>
      </w:r>
    </w:p>
    <w:p w:rsidR="00064627" w:rsidRPr="00C646A3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 технологии, направленные на 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еский поиск и применение знаний;</w:t>
      </w:r>
    </w:p>
    <w:p w:rsidR="00064627" w:rsidRPr="00C646A3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проектные технологии, которые позволяют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анизовать деятельность студента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социальной среде с целью расширения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 его жизненного опыта;</w:t>
      </w:r>
    </w:p>
    <w:p w:rsidR="00064627" w:rsidRPr="00C646A3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игрового обучения, в процессе которой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отражается накопленный студентами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жизненный опыт, приобретаются навыки, необходимые им для успешной деятельности, воспитываю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организаторские способности;</w:t>
      </w:r>
    </w:p>
    <w:p w:rsidR="00064627" w:rsidRPr="00C646A3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развития критического мышления позволяет активизировать учебный процесс,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ышает самостоятельность студентов;</w:t>
      </w:r>
    </w:p>
    <w:p w:rsidR="00064627" w:rsidRDefault="00064627" w:rsidP="000646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•  </w:t>
      </w:r>
      <w:proofErr w:type="spellStart"/>
      <w:r>
        <w:rPr>
          <w:color w:val="000000"/>
          <w:sz w:val="28"/>
          <w:szCs w:val="28"/>
        </w:rPr>
        <w:t>р</w:t>
      </w:r>
      <w:r w:rsidRPr="003E1037">
        <w:rPr>
          <w:color w:val="000000"/>
          <w:sz w:val="28"/>
          <w:szCs w:val="28"/>
        </w:rPr>
        <w:t>азноуровневое</w:t>
      </w:r>
      <w:proofErr w:type="spellEnd"/>
      <w:r w:rsidRPr="003E1037">
        <w:rPr>
          <w:color w:val="000000"/>
          <w:sz w:val="28"/>
          <w:szCs w:val="28"/>
        </w:rPr>
        <w:t xml:space="preserve"> обучение – возможность построить учебный процесс с учётом индивидуальных возможностей каждого студента</w:t>
      </w:r>
      <w:r>
        <w:rPr>
          <w:color w:val="000000"/>
          <w:sz w:val="28"/>
          <w:szCs w:val="28"/>
        </w:rPr>
        <w:t>;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•  и</w:t>
      </w:r>
      <w:r w:rsidRPr="003E1037">
        <w:rPr>
          <w:color w:val="000000"/>
          <w:sz w:val="28"/>
          <w:szCs w:val="28"/>
        </w:rPr>
        <w:t>сследовательские методы – позволяют студентам самостоятельно изучить проблему, расширить кругозор, формирует мировоззрение</w:t>
      </w:r>
      <w:r>
        <w:rPr>
          <w:color w:val="000000"/>
          <w:sz w:val="28"/>
          <w:szCs w:val="28"/>
        </w:rPr>
        <w:t>;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•  и</w:t>
      </w:r>
      <w:r w:rsidRPr="003E1037">
        <w:rPr>
          <w:color w:val="000000"/>
          <w:sz w:val="28"/>
          <w:szCs w:val="28"/>
        </w:rPr>
        <w:t>гровые технологии – развивают познавательную деятельность, формируют знания, умения, навыки, необходимые для самостоятельной практической деятельности</w:t>
      </w:r>
      <w:r>
        <w:rPr>
          <w:color w:val="000000"/>
          <w:sz w:val="28"/>
          <w:szCs w:val="28"/>
        </w:rPr>
        <w:t>;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• т</w:t>
      </w:r>
      <w:r w:rsidRPr="003E1037">
        <w:rPr>
          <w:color w:val="000000"/>
          <w:sz w:val="28"/>
          <w:szCs w:val="28"/>
        </w:rPr>
        <w:t>ехнология проектной деятельности – развивает индивидуальные творческие способности студентов.</w:t>
      </w:r>
    </w:p>
    <w:p w:rsidR="00064627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содержание образования, ориентированное на новые цели, предполагает изменение форм обучения, внедрение в практику форм и методов личностно-ориентированного обучения, связанных с возрастными и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чностными особенностями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4627" w:rsidRPr="000833C0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3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Мною  используются следующие формы занятий:</w:t>
      </w:r>
    </w:p>
    <w:p w:rsidR="00064627" w:rsidRPr="00CB1C67" w:rsidRDefault="00064627" w:rsidP="00064627">
      <w:pPr>
        <w:pStyle w:val="a4"/>
        <w:numPr>
          <w:ilvl w:val="0"/>
          <w:numId w:val="1"/>
        </w:numPr>
        <w:spacing w:after="0" w:line="360" w:lineRule="auto"/>
        <w:ind w:left="129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работы (предусматривают анализ исторических источников, связанных общей темой);</w:t>
      </w:r>
    </w:p>
    <w:p w:rsidR="00064627" w:rsidRPr="009457B5" w:rsidRDefault="00064627" w:rsidP="00064627">
      <w:pPr>
        <w:pStyle w:val="a4"/>
        <w:numPr>
          <w:ilvl w:val="0"/>
          <w:numId w:val="1"/>
        </w:numPr>
        <w:spacing w:after="0" w:line="360" w:lineRule="auto"/>
        <w:ind w:left="1298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bCs/>
          <w:color w:val="000000"/>
          <w:sz w:val="28"/>
          <w:szCs w:val="28"/>
        </w:rPr>
        <w:t>Практическое занятие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 учебных занятий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где на основе ранее полученных знаний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сформированных умений 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решают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познавательные задачи,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результаты 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практической творческой деятельности или осваивают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сложные познавательнее приемы, необходимые для серьезного и активного изучения прошлого.</w:t>
      </w:r>
    </w:p>
    <w:p w:rsidR="00064627" w:rsidRPr="00CB1C67" w:rsidRDefault="00064627" w:rsidP="00064627">
      <w:pPr>
        <w:pStyle w:val="a4"/>
        <w:numPr>
          <w:ilvl w:val="0"/>
          <w:numId w:val="1"/>
        </w:numPr>
        <w:spacing w:after="0" w:line="360" w:lineRule="auto"/>
        <w:ind w:left="129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ролевые игры (деловые, ретроспективные, проблемно-дискуссионные);</w:t>
      </w:r>
    </w:p>
    <w:p w:rsidR="00064627" w:rsidRPr="00F707CC" w:rsidRDefault="00064627" w:rsidP="00064627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исторических альтернатив;</w:t>
      </w:r>
    </w:p>
    <w:p w:rsidR="00064627" w:rsidRPr="00CB1C67" w:rsidRDefault="00064627" w:rsidP="0006462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диспуты, дебаты;</w:t>
      </w:r>
    </w:p>
    <w:p w:rsidR="00064627" w:rsidRDefault="00064627" w:rsidP="0006462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«круглые столы»;</w:t>
      </w:r>
    </w:p>
    <w:p w:rsidR="00064627" w:rsidRPr="00CB1C67" w:rsidRDefault="00064627" w:rsidP="0006462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игры</w:t>
      </w:r>
    </w:p>
    <w:p w:rsidR="00064627" w:rsidRDefault="00064627" w:rsidP="0006462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 (структурированные, командные, проекты, групповые).</w:t>
      </w:r>
    </w:p>
    <w:p w:rsidR="00064627" w:rsidRDefault="00064627" w:rsidP="000646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</w:p>
    <w:p w:rsidR="00064627" w:rsidRDefault="00064627" w:rsidP="000646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4627" w:rsidRDefault="00064627" w:rsidP="000646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proofErr w:type="gramStart"/>
      <w:r w:rsidRPr="00F70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Деятельность обучающихся на уроке в рамках </w:t>
      </w:r>
      <w:proofErr w:type="spellStart"/>
      <w:r w:rsidRPr="00F70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системно-деятельностного</w:t>
      </w:r>
      <w:proofErr w:type="spellEnd"/>
      <w:proofErr w:type="gramEnd"/>
    </w:p>
    <w:p w:rsidR="00064627" w:rsidRPr="00F707CC" w:rsidRDefault="00064627" w:rsidP="000646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F70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70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подхода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>Составление опорных конспектов в виде плана, схемы, графика, диаграммы, рисунка и т.д. Позволяет систематизировать учебную информацию, расположить ее в логической последовательности, выделить главное, аргументировать свою позицию, закрепить знания и умения практически.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>Заполнение сравнительно-обобщающей таблицы, которая станет итогом анализа и сопоставления сравниваемых фактов и обобщения исторических событий.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>Составление биографических справок – характеристик исторических личностей. На основе оценок деятельности личности, историками и современниками, дети учатся давать собственную аргументированную оценку.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>Работа с исторической картой. Этот вид учебной деятельности позволяет не только получить систематизированную историческую информацию о том или ином событии, явлении, процессе, но и умело ориентироваться в историко-географическом пространстве.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Анализ исторических источников (документов). Один из ведущих видов познавательной деятельности в процессе изучения истории, который способствует формированию таких учебных умений и навыков как: </w:t>
      </w:r>
      <w:r w:rsidRPr="009457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анализ, синтез, сравнение, обобщение, оценка и критическое отношение к различным интерпретациям исторических фактов.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>Подготовка и оформление сообщения, доклада, реферата. Этот вид учебной деятельности способствует формированию навыков поисковой и аналитической работы, учит грамотно оформлять в письменной форме итоги своих самостоятельных изысканий.</w:t>
      </w:r>
    </w:p>
    <w:p w:rsidR="00064627" w:rsidRPr="009457B5" w:rsidRDefault="00064627" w:rsidP="00064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7B5">
        <w:rPr>
          <w:rFonts w:ascii="Times New Roman" w:hAnsi="Times New Roman" w:cs="Times New Roman"/>
          <w:color w:val="000000"/>
          <w:sz w:val="28"/>
          <w:szCs w:val="28"/>
        </w:rPr>
        <w:t>Рецензия на ответ товарища. Эта работа способствует формированию умений объективной сам</w:t>
      </w:r>
      <w:proofErr w:type="gramStart"/>
      <w:r w:rsidRPr="009457B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457B5">
        <w:rPr>
          <w:rFonts w:ascii="Times New Roman" w:hAnsi="Times New Roman" w:cs="Times New Roman"/>
          <w:color w:val="000000"/>
          <w:sz w:val="28"/>
          <w:szCs w:val="28"/>
        </w:rPr>
        <w:t>взаимооценки</w:t>
      </w:r>
      <w:proofErr w:type="spellEnd"/>
      <w:r w:rsidRPr="009457B5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деятельности по определенным критериям, навыков рефлексии и коррекции учебной работы и ее последующего воспроизводства в соответствии с индивидуальной траекторией обучения.</w:t>
      </w:r>
    </w:p>
    <w:p w:rsidR="00064627" w:rsidRPr="009457B5" w:rsidRDefault="00064627" w:rsidP="0006462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7B5">
        <w:rPr>
          <w:color w:val="000000"/>
          <w:sz w:val="28"/>
          <w:szCs w:val="28"/>
        </w:rPr>
        <w:t xml:space="preserve">Изложение исторических событий от имени одного из участников, </w:t>
      </w:r>
    </w:p>
    <w:p w:rsidR="00064627" w:rsidRPr="009457B5" w:rsidRDefault="00064627" w:rsidP="000646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7B5">
        <w:rPr>
          <w:color w:val="000000"/>
          <w:sz w:val="28"/>
          <w:szCs w:val="28"/>
        </w:rPr>
        <w:t xml:space="preserve">                 свидетелей, современников или потомков;</w:t>
      </w:r>
    </w:p>
    <w:p w:rsidR="00064627" w:rsidRPr="009457B5" w:rsidRDefault="00064627" w:rsidP="0006462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7B5">
        <w:rPr>
          <w:color w:val="000000"/>
          <w:sz w:val="28"/>
          <w:szCs w:val="28"/>
        </w:rPr>
        <w:t>Изложение сути исторических событий в диалоге, споре, беседе.</w:t>
      </w:r>
    </w:p>
    <w:p w:rsidR="00064627" w:rsidRDefault="00064627" w:rsidP="000646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E1037">
        <w:rPr>
          <w:color w:val="000000"/>
          <w:sz w:val="28"/>
          <w:szCs w:val="28"/>
        </w:rPr>
        <w:t xml:space="preserve">Все эти формы деятельности позволяют студентам систематизировать учебную информацию, ориентироваться в историко-географическом пространстве, сформировать навыки поисковой, аналитической работы,  успешно подготовиться  к экзаменам. Кроме того, эта работа способствует формированию умений объективной само - и </w:t>
      </w:r>
      <w:proofErr w:type="spellStart"/>
      <w:r w:rsidRPr="003E1037">
        <w:rPr>
          <w:color w:val="000000"/>
          <w:sz w:val="28"/>
          <w:szCs w:val="28"/>
        </w:rPr>
        <w:t>взаимооценки</w:t>
      </w:r>
      <w:proofErr w:type="spellEnd"/>
      <w:r w:rsidRPr="003E1037">
        <w:rPr>
          <w:color w:val="000000"/>
          <w:sz w:val="28"/>
          <w:szCs w:val="28"/>
        </w:rPr>
        <w:t xml:space="preserve"> учебной деятельности.</w:t>
      </w:r>
    </w:p>
    <w:p w:rsidR="0006462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</w:t>
      </w:r>
      <w:r w:rsidRPr="00C646A3">
        <w:rPr>
          <w:color w:val="000000"/>
          <w:sz w:val="28"/>
          <w:szCs w:val="28"/>
        </w:rPr>
        <w:t>Учитывая разнообразие в подходах и методике историко-обществоведческого направления и изучения исторических событий, можно рекомендовать ряд п</w:t>
      </w:r>
      <w:r>
        <w:rPr>
          <w:color w:val="000000"/>
          <w:sz w:val="28"/>
          <w:szCs w:val="28"/>
        </w:rPr>
        <w:t>амяток-рекомендаций для студентов</w:t>
      </w:r>
      <w:r w:rsidRPr="00C646A3">
        <w:rPr>
          <w:color w:val="000000"/>
          <w:sz w:val="28"/>
          <w:szCs w:val="28"/>
        </w:rPr>
        <w:t>, с помощью которых можно упорядочить их деятельность на уроке, придать изучению предмета системные элементы и одновременно дать алгоритм для поиска решения воспитательных задач</w:t>
      </w:r>
    </w:p>
    <w:p w:rsidR="00064627" w:rsidRPr="00A26B61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    </w:t>
      </w:r>
      <w:r w:rsidRPr="003E1037">
        <w:rPr>
          <w:color w:val="000000"/>
          <w:sz w:val="28"/>
          <w:szCs w:val="28"/>
        </w:rPr>
        <w:t xml:space="preserve">Таким образом, применение разнообразных технологий, форм и методов обучения дает каждому обучающемуся возможность самореализации, создает условия для полноценного развития личности и способности ориентироваться в потоке социальной информации. Наряду с этим позволяет видеть и творчески решать возникающие производственные проблемы, активно применять в жизни полученные  знания и приобретенные умения, продуктивно взаимодействовать с другими людьми в профессиональной сфере и социуме в широком смысле этого </w:t>
      </w:r>
      <w:r w:rsidRPr="003E1037">
        <w:rPr>
          <w:color w:val="000000"/>
          <w:sz w:val="28"/>
          <w:szCs w:val="28"/>
        </w:rPr>
        <w:lastRenderedPageBreak/>
        <w:t xml:space="preserve">понятия. Результатом обучения с использование форм и методов </w:t>
      </w:r>
      <w:proofErr w:type="spellStart"/>
      <w:r w:rsidRPr="003E1037">
        <w:rPr>
          <w:color w:val="000000"/>
          <w:sz w:val="28"/>
          <w:szCs w:val="28"/>
        </w:rPr>
        <w:t>деятельностного</w:t>
      </w:r>
      <w:proofErr w:type="spellEnd"/>
      <w:r w:rsidRPr="003E1037">
        <w:rPr>
          <w:color w:val="000000"/>
          <w:sz w:val="28"/>
          <w:szCs w:val="28"/>
        </w:rPr>
        <w:t xml:space="preserve"> подх</w:t>
      </w:r>
      <w:r>
        <w:rPr>
          <w:color w:val="000000"/>
          <w:sz w:val="28"/>
          <w:szCs w:val="28"/>
        </w:rPr>
        <w:t>ода является развитие у студентов</w:t>
      </w:r>
      <w:r w:rsidRPr="003E1037">
        <w:rPr>
          <w:color w:val="000000"/>
          <w:sz w:val="28"/>
          <w:szCs w:val="28"/>
        </w:rPr>
        <w:t xml:space="preserve"> широкого круга компетентностей – социально-адаптивной (гражданственной), когнитивной (познавательной), информационно-технологической, коммуникативной.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3E1037">
        <w:rPr>
          <w:color w:val="000000"/>
          <w:sz w:val="28"/>
          <w:szCs w:val="28"/>
        </w:rPr>
        <w:t xml:space="preserve">Применение </w:t>
      </w:r>
      <w:proofErr w:type="spellStart"/>
      <w:r w:rsidRPr="003E1037">
        <w:rPr>
          <w:color w:val="000000"/>
          <w:sz w:val="28"/>
          <w:szCs w:val="28"/>
        </w:rPr>
        <w:t>деятельностного</w:t>
      </w:r>
      <w:proofErr w:type="spellEnd"/>
      <w:r w:rsidRPr="003E1037">
        <w:rPr>
          <w:color w:val="000000"/>
          <w:sz w:val="28"/>
          <w:szCs w:val="28"/>
        </w:rPr>
        <w:t xml:space="preserve"> подхода на уроках истории и обществознания позволяет достичь и прописанных в ФГОС II</w:t>
      </w:r>
      <w:r w:rsidRPr="003E1037">
        <w:rPr>
          <w:color w:val="000000"/>
          <w:sz w:val="28"/>
          <w:szCs w:val="28"/>
          <w:lang w:val="en-US"/>
        </w:rPr>
        <w:t>I</w:t>
      </w:r>
      <w:r w:rsidRPr="003E1037">
        <w:rPr>
          <w:color w:val="000000"/>
          <w:sz w:val="28"/>
          <w:szCs w:val="28"/>
        </w:rPr>
        <w:t xml:space="preserve"> поколения образовательных результатов: личностных (система ценностных отношений к себе, другим участникам образовательного процесса, образовательному процессу в целом и его результатам); </w:t>
      </w:r>
      <w:proofErr w:type="spellStart"/>
      <w:r w:rsidRPr="003E1037">
        <w:rPr>
          <w:color w:val="000000"/>
          <w:sz w:val="28"/>
          <w:szCs w:val="28"/>
        </w:rPr>
        <w:t>межпредметных</w:t>
      </w:r>
      <w:proofErr w:type="spellEnd"/>
      <w:r w:rsidRPr="003E1037">
        <w:rPr>
          <w:color w:val="000000"/>
          <w:sz w:val="28"/>
          <w:szCs w:val="28"/>
        </w:rPr>
        <w:t xml:space="preserve"> (освоение способов деятельности, применяемых как в рамках образовательного процесса, так и при решении проблем в реальных жизненных ситуациях);</w:t>
      </w:r>
      <w:proofErr w:type="gramEnd"/>
      <w:r w:rsidRPr="003E1037">
        <w:rPr>
          <w:color w:val="000000"/>
          <w:sz w:val="28"/>
          <w:szCs w:val="28"/>
        </w:rPr>
        <w:t xml:space="preserve"> предметных (усвоение </w:t>
      </w:r>
      <w:proofErr w:type="gramStart"/>
      <w:r w:rsidRPr="003E1037">
        <w:rPr>
          <w:color w:val="000000"/>
          <w:sz w:val="28"/>
          <w:szCs w:val="28"/>
        </w:rPr>
        <w:t>обучающимися</w:t>
      </w:r>
      <w:proofErr w:type="gramEnd"/>
      <w:r w:rsidRPr="003E1037">
        <w:rPr>
          <w:color w:val="000000"/>
          <w:sz w:val="28"/>
          <w:szCs w:val="28"/>
        </w:rPr>
        <w:t xml:space="preserve"> конкретных элементов социального опыта, изучаемого в рамках отдельного учебного предмета).</w:t>
      </w:r>
    </w:p>
    <w:p w:rsidR="00064627" w:rsidRDefault="00064627" w:rsidP="00064627">
      <w:pPr>
        <w:ind w:firstLine="709"/>
        <w:rPr>
          <w:rFonts w:ascii="Helvetica" w:hAnsi="Helvetica" w:cs="Helvetica"/>
          <w:color w:val="000000"/>
          <w:sz w:val="28"/>
          <w:szCs w:val="28"/>
        </w:rPr>
      </w:pPr>
    </w:p>
    <w:p w:rsidR="00064627" w:rsidRPr="00A26B61" w:rsidRDefault="00064627" w:rsidP="00064627">
      <w:pPr>
        <w:ind w:firstLine="709"/>
        <w:rPr>
          <w:rFonts w:ascii="Times New Roman" w:hAnsi="Times New Roman" w:cs="Times New Roman"/>
          <w:b/>
          <w:sz w:val="28"/>
        </w:rPr>
      </w:pPr>
      <w:r w:rsidRPr="00A26B61">
        <w:rPr>
          <w:rFonts w:ascii="Times New Roman" w:hAnsi="Times New Roman" w:cs="Times New Roman"/>
          <w:b/>
          <w:sz w:val="28"/>
        </w:rPr>
        <w:t>Использованная литература: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3E1037">
        <w:rPr>
          <w:color w:val="000000"/>
          <w:sz w:val="28"/>
          <w:szCs w:val="28"/>
        </w:rPr>
        <w:t xml:space="preserve">1. Дмитриев С. В. </w:t>
      </w:r>
      <w:proofErr w:type="spellStart"/>
      <w:r w:rsidRPr="003E1037">
        <w:rPr>
          <w:color w:val="000000"/>
          <w:sz w:val="28"/>
          <w:szCs w:val="28"/>
        </w:rPr>
        <w:t>Системно-деятельностный</w:t>
      </w:r>
      <w:proofErr w:type="spellEnd"/>
      <w:r w:rsidRPr="003E1037">
        <w:rPr>
          <w:color w:val="000000"/>
          <w:sz w:val="28"/>
          <w:szCs w:val="28"/>
        </w:rPr>
        <w:t xml:space="preserve"> подход в технологии школьного обучения / С. В. Дмитриев // Школьные технологии. - 2003. - N 6. - С. 30-39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3E1037">
        <w:rPr>
          <w:color w:val="000000"/>
          <w:sz w:val="28"/>
          <w:szCs w:val="28"/>
        </w:rPr>
        <w:t>2. Ильин Г.Л.Как обеспечить качество обучения в информационном обществе? /Г.Л. Ильин //Народное образование.-2011.- №5.-стр.131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3E1037">
        <w:rPr>
          <w:color w:val="000000"/>
          <w:sz w:val="28"/>
          <w:szCs w:val="28"/>
        </w:rPr>
        <w:t xml:space="preserve">3.Хуторский А. «Деятельность как содержание образования» /А. </w:t>
      </w:r>
      <w:proofErr w:type="spellStart"/>
      <w:r w:rsidRPr="003E1037">
        <w:rPr>
          <w:color w:val="000000"/>
          <w:sz w:val="28"/>
          <w:szCs w:val="28"/>
        </w:rPr>
        <w:t>Хуторский</w:t>
      </w:r>
      <w:proofErr w:type="spellEnd"/>
      <w:r w:rsidRPr="003E1037">
        <w:rPr>
          <w:color w:val="000000"/>
          <w:sz w:val="28"/>
          <w:szCs w:val="28"/>
        </w:rPr>
        <w:t xml:space="preserve"> «Народное образование» - 2003, №8, стр.107-114.</w:t>
      </w:r>
    </w:p>
    <w:p w:rsidR="00064627" w:rsidRPr="003E1037" w:rsidRDefault="00064627" w:rsidP="00064627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3E1037">
        <w:rPr>
          <w:color w:val="000000"/>
          <w:sz w:val="28"/>
          <w:szCs w:val="28"/>
        </w:rPr>
        <w:t xml:space="preserve">4. </w:t>
      </w:r>
      <w:proofErr w:type="spellStart"/>
      <w:r w:rsidRPr="003E1037">
        <w:rPr>
          <w:color w:val="000000"/>
          <w:sz w:val="28"/>
          <w:szCs w:val="28"/>
        </w:rPr>
        <w:t>Деятельностно</w:t>
      </w:r>
      <w:proofErr w:type="spellEnd"/>
      <w:r w:rsidRPr="003E1037">
        <w:rPr>
          <w:color w:val="000000"/>
          <w:sz w:val="28"/>
          <w:szCs w:val="28"/>
        </w:rPr>
        <w:t xml:space="preserve"> – ориентированный подход к образованию //Управление школой. Газета Издательского дома «Первое сентября» - 2011, №9, стр.14-15.</w:t>
      </w:r>
    </w:p>
    <w:p w:rsidR="00064627" w:rsidRPr="00A26B61" w:rsidRDefault="00064627" w:rsidP="00064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26B61">
        <w:rPr>
          <w:rFonts w:ascii="Times New Roman" w:hAnsi="Times New Roman" w:cs="Times New Roman"/>
          <w:sz w:val="28"/>
          <w:szCs w:val="28"/>
        </w:rPr>
        <w:t xml:space="preserve">Л. Г. </w:t>
      </w:r>
      <w:proofErr w:type="spellStart"/>
      <w:r w:rsidRPr="00A26B61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A26B61">
        <w:rPr>
          <w:rFonts w:ascii="Times New Roman" w:hAnsi="Times New Roman" w:cs="Times New Roman"/>
          <w:sz w:val="28"/>
          <w:szCs w:val="28"/>
        </w:rPr>
        <w:t>: «Интегративная технология развивающего обучения», Москва: НИИ школьных технологий, 2006.</w:t>
      </w:r>
    </w:p>
    <w:p w:rsidR="00064627" w:rsidRPr="00A26B61" w:rsidRDefault="00064627" w:rsidP="000646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26B61">
        <w:rPr>
          <w:rFonts w:ascii="Times New Roman" w:hAnsi="Times New Roman" w:cs="Times New Roman"/>
          <w:sz w:val="28"/>
          <w:szCs w:val="28"/>
        </w:rPr>
        <w:t xml:space="preserve"> Л. Г. </w:t>
      </w:r>
      <w:proofErr w:type="spellStart"/>
      <w:r w:rsidRPr="00A26B61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A26B61">
        <w:rPr>
          <w:rFonts w:ascii="Times New Roman" w:hAnsi="Times New Roman" w:cs="Times New Roman"/>
          <w:sz w:val="28"/>
          <w:szCs w:val="28"/>
        </w:rPr>
        <w:t xml:space="preserve">:      Программа для апробации </w:t>
      </w:r>
      <w:proofErr w:type="spellStart"/>
      <w:r w:rsidRPr="00A26B61">
        <w:rPr>
          <w:rFonts w:ascii="Times New Roman" w:hAnsi="Times New Roman" w:cs="Times New Roman"/>
          <w:sz w:val="28"/>
          <w:szCs w:val="28"/>
        </w:rPr>
        <w:t>надпредметного</w:t>
      </w:r>
      <w:proofErr w:type="spellEnd"/>
      <w:r w:rsidRPr="00A26B61">
        <w:rPr>
          <w:rFonts w:ascii="Times New Roman" w:hAnsi="Times New Roman" w:cs="Times New Roman"/>
          <w:sz w:val="28"/>
          <w:szCs w:val="28"/>
        </w:rPr>
        <w:t xml:space="preserve"> курса «Мир деятельности», М.; «Просвещение», 2010.</w:t>
      </w:r>
    </w:p>
    <w:p w:rsidR="00064627" w:rsidRPr="00A26B61" w:rsidRDefault="00064627" w:rsidP="000646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26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B61">
        <w:rPr>
          <w:rFonts w:ascii="Times New Roman" w:hAnsi="Times New Roman" w:cs="Times New Roman"/>
          <w:sz w:val="28"/>
          <w:szCs w:val="28"/>
        </w:rPr>
        <w:t>Дусавицкий</w:t>
      </w:r>
      <w:proofErr w:type="spellEnd"/>
      <w:r w:rsidRPr="00A26B61">
        <w:rPr>
          <w:rFonts w:ascii="Times New Roman" w:hAnsi="Times New Roman" w:cs="Times New Roman"/>
          <w:sz w:val="28"/>
          <w:szCs w:val="28"/>
        </w:rPr>
        <w:t xml:space="preserve"> А.К., Кондратюк Е.М., Толмачева И.Н., </w:t>
      </w:r>
      <w:proofErr w:type="spellStart"/>
      <w:r w:rsidRPr="00A26B61">
        <w:rPr>
          <w:rFonts w:ascii="Times New Roman" w:hAnsi="Times New Roman" w:cs="Times New Roman"/>
          <w:sz w:val="28"/>
          <w:szCs w:val="28"/>
        </w:rPr>
        <w:t>Шилкунова</w:t>
      </w:r>
      <w:proofErr w:type="spellEnd"/>
      <w:r w:rsidRPr="00A26B61">
        <w:rPr>
          <w:rFonts w:ascii="Times New Roman" w:hAnsi="Times New Roman" w:cs="Times New Roman"/>
          <w:sz w:val="28"/>
          <w:szCs w:val="28"/>
        </w:rPr>
        <w:t xml:space="preserve"> З.И. Урок в развивающем обучении: Книга для учителя. – М.:ВИТА.</w:t>
      </w:r>
    </w:p>
    <w:p w:rsidR="00064627" w:rsidRPr="00A26B61" w:rsidRDefault="00064627" w:rsidP="000646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26B61">
        <w:rPr>
          <w:rFonts w:ascii="Times New Roman" w:hAnsi="Times New Roman" w:cs="Times New Roman"/>
          <w:color w:val="000000"/>
          <w:sz w:val="28"/>
          <w:szCs w:val="28"/>
        </w:rPr>
        <w:t>Пахомова Н.Ю. Метод учебного проекта в образовательном учреждении. - М., 2005.</w:t>
      </w:r>
    </w:p>
    <w:p w:rsidR="000C0FC6" w:rsidRDefault="00064627"/>
    <w:sectPr w:rsidR="000C0FC6" w:rsidSect="0006462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0C"/>
    <w:multiLevelType w:val="hybridMultilevel"/>
    <w:tmpl w:val="F44A7D4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091F21B5"/>
    <w:multiLevelType w:val="hybridMultilevel"/>
    <w:tmpl w:val="03761886"/>
    <w:lvl w:ilvl="0" w:tplc="041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">
    <w:nsid w:val="41D415CD"/>
    <w:multiLevelType w:val="hybridMultilevel"/>
    <w:tmpl w:val="0438518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7EF56397"/>
    <w:multiLevelType w:val="hybridMultilevel"/>
    <w:tmpl w:val="F4F86F0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627"/>
    <w:rsid w:val="00064627"/>
    <w:rsid w:val="00763093"/>
    <w:rsid w:val="00957D3B"/>
    <w:rsid w:val="00E5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4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2001-12-31T22:42:00Z</dcterms:created>
  <dcterms:modified xsi:type="dcterms:W3CDTF">2001-12-31T22:43:00Z</dcterms:modified>
</cp:coreProperties>
</file>