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71" w:rsidRDefault="008A6171" w:rsidP="00C42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C424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Использование информационных технологий в профессиональной деятельности</w:t>
      </w:r>
    </w:p>
    <w:p w:rsidR="00C42451" w:rsidRPr="00C42451" w:rsidRDefault="00C42451" w:rsidP="00C42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0254"/>
      </w:tblGrid>
      <w:tr w:rsidR="008A6171" w:rsidRPr="00C42451" w:rsidTr="008A6171">
        <w:trPr>
          <w:tblCellSpacing w:w="0" w:type="dxa"/>
        </w:trPr>
        <w:tc>
          <w:tcPr>
            <w:tcW w:w="0" w:type="auto"/>
            <w:tcBorders>
              <w:top w:val="single" w:sz="4" w:space="0" w:color="CCCCCC"/>
            </w:tcBorders>
            <w:tcMar>
              <w:top w:w="60" w:type="dxa"/>
              <w:left w:w="24" w:type="dxa"/>
              <w:bottom w:w="60" w:type="dxa"/>
              <w:right w:w="24" w:type="dxa"/>
            </w:tcMar>
            <w:vAlign w:val="center"/>
            <w:hideMark/>
          </w:tcPr>
          <w:p w:rsidR="008A6171" w:rsidRPr="00C42451" w:rsidRDefault="008A6171" w:rsidP="00C42451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 </w:t>
            </w:r>
            <w:r w:rsidRPr="00C424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преподаватель информационных дисциплин А.В.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Расшивалина</w:t>
            </w:r>
            <w:proofErr w:type="spellEnd"/>
          </w:p>
          <w:p w:rsidR="00E50B73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 технология определяется как совокупность методов обработки, изготовления, изменения состояния, свойств, формы сырья, материалов или полуфабрикатов, осуществляемых в процессе производства конечной продукции. </w:t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Для информационных технологий характерной особенностью является то, что исходным "сырьем" и конечной готовой "продукцией" в них является информация. В связи с этим информационные технологии включают: процессы сбора, передачи, хранения и обработки информации во всех ее возможных формах проявления (текстовой, графической, визуальной, речевой и т.д.).</w:t>
            </w:r>
          </w:p>
          <w:p w:rsidR="00E50B73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Информационные технологии (ИТ, от англ.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information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technology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, IT) — широкий класс дисциплин и областей деятельности, относящихся к технологиям управления и обработки данных, а также создания данных, в том числе, с применением вычислительной техники.</w:t>
            </w:r>
          </w:p>
          <w:p w:rsidR="00E50B73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последнее время под информационными технологиями чаще всего понимают компьютерные технологии. В частности, ИТ имеют дело с использованием компьютеров и программного обеспечения для хранения, преобразования, защиты, обработки, передачи и получения информации. Специалистов по компьютерной технике и программированию часто называют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ИТ-специалистами.</w:t>
            </w:r>
            <w:proofErr w:type="spellEnd"/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Согласно определению, принятому ЮНЕСКО, ИТ — это комплекс взаимосвязанных научных, технологических, инженерных дисциплин, изучающих методы эффективной организации труда людей, занятых обработкой и хранением информации; вычислительную технику и методы организации и взаимодействия с людьми и производственным оборудованием, их практические приложения, а также связанные со всем этим социальные, экономические и культурные проблемы. Сами ИТ требуют сложной подготовки, больших первоначальных затрат и наукоемкой техники. Их внедрение должно начинаться с создания математического </w:t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обеспечения, формирования информационных потоков в системах подготовки специалистов. [11]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черты современных ИТ: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• компьютерная обработка информации по заданным алгоритмам;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• хранение больших объёмов информации на машинных носителях;</w:t>
            </w:r>
          </w:p>
          <w:p w:rsidR="008A6171" w:rsidRPr="00C42451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• передача информации на значительные расстояния в ограниченное время. </w:t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Отличительная черта новых информационных технологий - активное вовлечение конечных пользователей (специалистов управления - непрофессионалов в области вычислительной техники и программирования) в процесс подготовки, управленческих решений благодаря внедрению на их рабочих местах современных ПК.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Как и все технологии, информационные технологии находятся в постоянном развитии и совершенствовании. Этому способствуют появление новых технических средств, разработка новых концепций и методов организации данных, их передачи, хранения и обработки, форм взаимодействия пользователей с техническими и другими компонентами информационно-вычислительных систем.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технологии в настоящее время развиваются по следующим основным направлениям: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• активизация роли специалистов управления (непрофессионалов в области вычислительной техники) в подготовке и решении задач экономического управления;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персонализация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вычислений на основе использования ПК и соответствующих прогр</w:t>
            </w:r>
            <w:r w:rsidR="00423DE6">
              <w:rPr>
                <w:rFonts w:ascii="Times New Roman" w:eastAsia="Times New Roman" w:hAnsi="Times New Roman" w:cs="Times New Roman"/>
                <w:sz w:val="28"/>
                <w:szCs w:val="28"/>
              </w:rPr>
              <w:t>аммно-инструментальных средств;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• совершенствование систем интеллектуального интерфейса конечных пользователей различных уровней;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• объединение информационно-вычислительных ресурсов с помощью вычислительных сетей различных уровней (от локальных, объединяющих пользователей в рамках одного подразделения организации, до глобальных, обеспечивающих создание единого мирового информационного пространства);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• разработка комплексных мер обеспечения защиты информации (технических, организационных, программных, правовых и т.п.) от несанкционированного доступа.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Перспективным направлением развития компьютерной технологии является создание программных средств для вывода высококачественного звука и видеоизображения. Технология формирования видеоизображений получила название компьютерной графики. Компьютерная графика объединяет в себе процессы создания, хранения и обработки моделей объектов и их изображений с помощью ЭВМ. Эта технология проникла в область экономического анализа и моделирование различного рода конструкций, незаменима в производстве, в рекламной деятельности, делает занимательным досуг.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Формируемые и обрабатываемые с помощью цифрового процессора изображения могут быть демонстрационными и анимационными. К первой группе, как правило, относят коммерческую (деловую) и иллюстративную графику, ко второй - инженерную и научную, а также связанную с рекламой, искусством, играми, когда выводятся не только одиночные изображения, но и последовательность кадров в виде фильма (интерактивный вариант). Интерактивная машинная графика является одним из наиболее прогрессивных направлений среди новых информационных технологий. Это направление претерпевает бурное развитие в области появления новых графических станций и в области специализированных программных средств. [6]</w:t>
            </w:r>
          </w:p>
          <w:p w:rsidR="008A6171" w:rsidRPr="00C42451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Программно-техническая организация обмена с компьютером текстовой, графической, аудио- и видеоинформацией получила название мультимедиа-технология. Такую технологию реализуют специальные программные средства, которые имеют встроенную поддержку мультимедиа и позволяют использовать ее в профессиональной деятельности, учебно-образовательных, научно-популярных и игровых областях. Благодаря этой технологии в экономической работе открываются реальные перспективы использовать компьютер для озвучивания изображений, а также понимания им человеческой речи, ведения компьютером диалога со </w:t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специалистом на родном для него языке. Способность компьютера воспринимать с голоса несложные команды управления программами, открытием файлов, выводом информации на печать и т.п. в ближайшем будущем создаст самые благоприятные условия пользователю для взаимодействия с ним в процессе профессиональной деятельности.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технология является наиболее важной составляющей процесса использования информационных ресурсов общества. В современном обществе основным техническим средством технологии переработки информации служит персональный компьютер, который существенно повлиял как на концепцию построения и использования технологических процессов, так и на качество результатной информации. Внедрение персонального компьютера в информационную сферу и применение телекоммуникационных средств связи определили новый этап развития информационной технологии она существенно изменяет содержание различных видов деятельности в организациях.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Три основных принципа новой (компьютер</w:t>
            </w:r>
            <w:r w:rsidR="00423DE6">
              <w:rPr>
                <w:rFonts w:ascii="Times New Roman" w:eastAsia="Times New Roman" w:hAnsi="Times New Roman" w:cs="Times New Roman"/>
                <w:sz w:val="28"/>
                <w:szCs w:val="28"/>
              </w:rPr>
              <w:t>ной) информационной технологии:</w:t>
            </w:r>
          </w:p>
          <w:p w:rsidR="00423DE6" w:rsidRPr="00423DE6" w:rsidRDefault="008A6171" w:rsidP="00423DE6">
            <w:pPr>
              <w:pStyle w:val="a4"/>
              <w:numPr>
                <w:ilvl w:val="0"/>
                <w:numId w:val="1"/>
              </w:numPr>
              <w:spacing w:after="0" w:line="36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DE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интерактивный (диалоговый) режим работы с компьютером;</w:t>
            </w:r>
          </w:p>
          <w:p w:rsidR="00423DE6" w:rsidRPr="00423DE6" w:rsidRDefault="008A6171" w:rsidP="00423DE6">
            <w:pPr>
              <w:pStyle w:val="a4"/>
              <w:numPr>
                <w:ilvl w:val="1"/>
                <w:numId w:val="1"/>
              </w:numPr>
              <w:spacing w:after="0" w:line="36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3DE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интегрированность</w:t>
            </w:r>
            <w:proofErr w:type="spellEnd"/>
            <w:r w:rsidRPr="00423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(стыковка, взаимосвязь) с другими программными продуктами;</w:t>
            </w:r>
          </w:p>
          <w:p w:rsidR="008A6171" w:rsidRPr="00C42451" w:rsidRDefault="008A6171" w:rsidP="00423DE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• гибкость процесса изменения как данных, так и постановок задач.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технологического процесса материального производства осуществляется с помощью различных технических средств, к которым относятся: оборудование, станки, инструменты, конвейерные линии и т.п. По аналогии и для информационной технологии должно быть нечто подобное. Такими техническими средствами производства информации будет являться аппаратное, программное и математическое обеспечение этого процесса. С их помощью производится переработка первичной информации в информацию нового качества. Выделим отдельно из этих средств - программные продукты и назовем их инструментарием, а для большей четкости можно его конкретизировать, назвав программным инструментарием информационной технологии. Определим это понятие. </w:t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Инструментарий информационной технологии — один или несколько взаимосвязанных программных продуктов для определенного типа компьютера, технология работы в котором позволяет достичь поставленную пользователем цель. В качестве инструментария можно использовать следующие распространенные виды программных продуктов для персонального компьютера: текстовый процессор (редактор), настольные издательские системы, электронные таблицы, системы управления базами данных, электронные записные книжки, электронные календари, информационные системы функционального назначения (финансовые, бухгалтерские, для маркетинга и </w:t>
            </w:r>
            <w:r w:rsidR="00423DE6">
              <w:rPr>
                <w:rFonts w:ascii="Times New Roman" w:eastAsia="Times New Roman" w:hAnsi="Times New Roman" w:cs="Times New Roman"/>
                <w:sz w:val="28"/>
                <w:szCs w:val="28"/>
              </w:rPr>
              <w:t>пр.), экспертные системы и т.д.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технология, как и любая другая, должна отвечать следующим требованиям: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• обеспечивать высокую степень расчленения всего процесса обработки информации на этапы (фазы), операции, действия;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• включать весь набор элементов, необходимых для достиж</w:t>
            </w:r>
            <w:r w:rsidR="00423DE6">
              <w:rPr>
                <w:rFonts w:ascii="Times New Roman" w:eastAsia="Times New Roman" w:hAnsi="Times New Roman" w:cs="Times New Roman"/>
                <w:sz w:val="28"/>
                <w:szCs w:val="28"/>
              </w:rPr>
              <w:t>ения поставленной цели;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• иметь регулярный характер.</w:t>
            </w:r>
          </w:p>
          <w:p w:rsidR="008A6171" w:rsidRPr="00C42451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Этапы, действия, операции технологического процесса могут быть стандартизированы и унифицированы, что позволит более эффективно осуществлять целенаправленное управление информационными процессами.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Одной из характерных черт современного этапа научно-технической революции является информация всех сфер жизни общества. [1-5] </w:t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Преобразование инфраструктуры ведет к развитию системы информационных услуг практически во всех областях. Выявляются основные потребители новых услуг (административное управление, банки, издательства и др.). Развивается коммуникативная сеть, служащая для оказания этих услуг. Приходит объединение технических возможностей различной аппаратуры (сращивание и совместное функционирование с ЭВМ телефонов, видеомагнитофонов, спутников связи и других традиционных и новых аппаратных средств).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Тот факт, что растет социальное, экономическое и политическое значение </w:t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использования информационной технологии, уже ни у кого не вызывает сомнения. Возрастание скорости и эффективности обработки информации вместе с понижением стоимости этих процессов имеет далеко идущие реальные и потенциальные социальные и социально-экономические последствия. </w:t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Даже авторы, не признающие "информационного общества", отмечают всевозрастающее значение информации (ее производство, обработку, хранение и передачу) как нового фактора социально-экономического развития. </w:t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Характерными чертами нашего времени все более становятся: привлечение более широкого спектра информационных ресурсов и средств связи, чем когда-либо раньше; увеличение скорости изменений, вызываемых современной технологией, не только за счет уменьшения времени нововведений, но и за счет расширения сфер воздействия. Под влиянием компьютеризации, в связи с использованием новой информационной технологии в обществе происходят изменения и в характере труда, и в образе жизни. Успех зависит от того, насколько приведены в соответствие техника, технология, социальные потребности и человеческий фактор. </w:t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Оснащение организаций, предприятий, фирм новыми аппаратными и программными средствами, наращивающими возможности компьютера, постепенно привели к вытеснению термина «компьютерные технологии» понятиями «информационные технологии», которые характеризуются средой, где они осуществляются, и компонентами, которые она содержит: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• техническая среда (вид используемой техники для решения основных задач);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• программная среда (набор программных средств);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• предметная среда (содержание конкретной предметной области науки, техники, знания);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• технологическая среда (инструкции, порядок пользования, оценка эффективности и др.).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Информатизация сказывается, прежде всего, на изменении характера и организации труда людей, занимающихся научно-исследовательской работой, инженеров, проектировщиков, работников управления и др. Усиление </w:t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интеллектуальных возможностей человека за счет информатизации, как ведущая тенденция современного этапа развития научно-технического прогресса, проявляется в разных формах: САПР - системы автоматизированного проектирования; АРМ - автоматизированные рабочие места; ЭС - экспериментальные системы; СОПР - системы обеспечения принятия решений; СИИ - системы искусственного интеллекта.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Меняются первичные представления о рабочем месте: оно переносится в собственный дом человека, где основным орудием труда становится персональная ЭВМ или терминал, подсоединенный к центральной ЭВМ. По словам Н.Н.Моисеева, "современная информационная технология способна качественно изменить весь характер работы исследовательских и проектных организаций уже в ближайшее десятилетие"[7].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Современные информационные технологии предназначены оказывать помощь специалистам, руководителям, принимающим решения, в получении ими своевременной, достоверной, в необходимом количестве информации, создании условий для организации автоматизированных офисов, проведении с применением компьютеров и средств связи оперативных совещаний, сопровождаемых звуковым и видеорядом. Постигается это переходом на новую информационную технологию, которая основывается на применении компьютеров, активном участии пользователей (непрофессионалов в области программирования) в информационном процессе, высоком уровне дружественного пользовательского интерфейса, широком использовании пакетов прикладных программ общего и проблемного назначения, возможности для пользователя доступа к удаленным базам данных и программам благодаря сетям ЭВМ.</w:t>
            </w:r>
          </w:p>
          <w:p w:rsidR="008A6171" w:rsidRPr="00C42451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расширяющиеся сферы применения персональных компьютеров, их массовое использование, в том числе и в профессиональной деятельности, привело к необходимости формирования наиболее эффективной вычислительной и другой организационной техники. В настоящее время на их основе создаются и успешно функционируют локальные и многоуровневые вычислительные сети, </w:t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представляющие собой интегрированные компьютерные системы обработки данных. Интегрированные системы обработки данных проектируются как сложный информационно-технологический и программный комплекс, поддерживающий единый способ представления данных, единый способ взаимодействия пользователей с компонентами системы и обеспечивающий информационные и вычислительные потребности специалистов в их профессиональной работе. Особое значение в таких системах придается защите информации при ее передаче и обработке. </w:t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Реализация принципа интеграции, накопления, хранения и систематического обновления данных для своевременного и надежного информационного обслуживания многочисленных пользователей системы закладывается на стадии ее создания. Учитывается, что пользователями информации будут не только специалисты конкретной проблемной области управленческой деятельности (учета, планирования, менеджмента, маркетинга и т.п.), но и программисты, занимающиеся созданием и эксплуатацией программных средств. Поэтому в процессе проектирования баз данных (БД) ведется тщательное разностороннее исследование предметной области, ее элементов, взаимосвязи между ними, а также выявляются особенности циркулирующих в ней данных как особо важного ресурса.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техника служит катализатором научно-технического прогресса во всех областях, включая специальную. Сегодняшний этап использования ИВТ характеризуется переходом от решения задач производства и управления к решению социальных задач.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Существуют два канала воздействия новой информационной технологии на процесс формирования готовности к профессиональной деятельности. С одной стороны, информационную технологию используют в процессе подготовки специалиста, с другой - специалиста готовят к ее использованию. </w:t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связи с этим, главным объектом внимания должны быть изменения профессиональной деятельности в условиях информатизации общества а, потому, - проблема информатизации образования. Уже сегодня очевидно, что </w:t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информатизация оказывает значительное влияние на содержание и характер профессиональной деятельности, ее организацию, воздействуя на структуру занятости, на факторы, определяющие качество труда, удовлетворенность работой, возможности продвижения по службе и пр. Использование ЭВМ в обучении, по мнению, американских экспертов, сокращает время обучения на одну треть. [9]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ЮНЕСКО выделяет три категории подготовки специалистов: "чистые" специалисты по НИТ; пользователи НИТ; специалисты с "двойной компетенцией" [7]. Такие группы специалистов, как инженеры, управленцы, специалисты в области торговли и финансов, должны в первую очередь осваивать НИТ, обретать "двойную компетенцию".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 "двойной компетенции" возникает во все большем числе профессий. На практике она оказывается более эффективной, чем контакт двух специалистов: профессионала и специалиста по НИТ.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Сегодня ИТ влияют на все этапы создания продуктов, включая производство, транспортировку и утилизацию. Соответственно требования к компетентности сотрудников в области ИТ неуклонно возрастают. По данным аналитиков ICT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Monitoring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, конкурентоспособность индустрии становится в настоящее время все более зависимой от компьютерной грамотности населения. Сегодня для всех очевидно, что мировая конкуренция между странами будет определяться темпами внедрения новых технологий. Мировая потребность в специалистах, владеющих ИТ будет превышать предложение. [13]</w:t>
            </w:r>
          </w:p>
          <w:p w:rsidR="008A6171" w:rsidRPr="00C42451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в Алексеевском индустриальном техникуме ведется с учетом подготовки специалистов для работы на основных базовых предприятиях района ОАО «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Мордовцемент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» и ООО «ЛАТО». Изучением ИТ, применяемых на предприятиях района дает возможность осуществлять комплексное обучение с акцентированной профильной подготовкой, позволяющей готовить востребованных специалистов.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Мордовцемент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является одним из крупнейших предприятий Республики Мордовия, занимающем второе место в России по объемам </w:t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производства цемента. Все ключевые службы и подразделения предприятия: снабжение, управление складами, финансовый, бухгалтерский и кадровый учет, а также процесс отгрузки железнодорожным транспортом автоматизированы на основе системы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Alfa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. В результате создан замкнутый цикл управления хозяйственной деятельностью предприятия - от планирования ресурсов до их распределения и использования.</w:t>
            </w:r>
          </w:p>
          <w:p w:rsidR="00423DE6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Кроме того, одной из ключевых задач проекта стала автоматизация процессов управления техническим обслуживанием и ремонтами, поскольку производство цемента - это непрерывный технологический процесс, эффективность которого во многом зависит от состояния производственного и вспомогательного оборудования. Совместной командой, состоящей из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ИТ-специалистов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Информконтакта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» и «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Мордовцемента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», было создано комплексное решение, увязывающее в рамках Подсистемы управления эксплуатацией все бизнес-процессы предприятия и направленное на снижение временных и материальных издержек при обслуживании основных фондов предприятия.</w:t>
            </w:r>
          </w:p>
          <w:p w:rsidR="008A6171" w:rsidRPr="00C42451" w:rsidRDefault="008A6171" w:rsidP="00C42451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заводе осуществлен перевод электронного документооборота на Систему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Alfa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автоматизация системы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бюджетирования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параллельной подготовки отчетности по МСФО. В общей сложности на предприятии планируется автоматизировать более двухсот рабочих мест в течение 2-х лет. [12] </w:t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рамках изучения студентами дисциплины «Информационные технологии в профессиональной деятельности» особое внимание уделяется рассмотрению и работе с такими программными продуктами, как: MS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Oficce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КОМПАС-3D,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Inscape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Movie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Maker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, 1С-Бухгалтерия, Консультант +.</w:t>
            </w:r>
          </w:p>
          <w:p w:rsidR="00423DE6" w:rsidRDefault="00423DE6" w:rsidP="00423DE6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DE6" w:rsidRDefault="00423DE6" w:rsidP="00423DE6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DE6" w:rsidRDefault="00423DE6" w:rsidP="00423DE6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DE6" w:rsidRDefault="00423DE6" w:rsidP="00423DE6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DE6" w:rsidRDefault="00423DE6" w:rsidP="00423DE6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DE6" w:rsidRDefault="00423DE6" w:rsidP="00423DE6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DE6" w:rsidRDefault="008A6171" w:rsidP="00423DE6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Литература:</w:t>
            </w:r>
          </w:p>
          <w:p w:rsidR="00423DE6" w:rsidRDefault="008A6171" w:rsidP="00423DE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1. Герасимов Б.И. Проблемы организации производства микропроцессорных аналитических приборов. В сб. тезисов Российской электрохимической школы "Новейшие достижения в области электрохимических методов анализа". - Тамбов, ТГТУ, 1995.</w:t>
            </w:r>
          </w:p>
          <w:p w:rsidR="00423DE6" w:rsidRDefault="008A6171" w:rsidP="00423DE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Герасимов Б.И. Социальные проблемы внедрения "интеллектуальных аналитических приборов". В сб. тезисов Российской электрохимической школы "Новейшие достижения в области электрохимических методов </w:t>
            </w:r>
            <w:r w:rsidR="00423DE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анализа". - Тамбов, ТГТУ, 1995.</w:t>
            </w:r>
          </w:p>
          <w:p w:rsidR="00423DE6" w:rsidRDefault="008A6171" w:rsidP="00423DE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Денисова А.Л. Дидактические основы непрерывной подготовки специалистов. - Ташкент: ибн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Сино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, 1993.</w:t>
            </w:r>
          </w:p>
          <w:p w:rsidR="00423DE6" w:rsidRDefault="008A6171" w:rsidP="00423DE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4. Денисова А.Л. Методологические основы информатизации процесса формирования у студентов готовности к профессиональной деятельности. // Сб. научных трудов. - М.: Прометей 1992.</w:t>
            </w:r>
          </w:p>
          <w:p w:rsidR="00423DE6" w:rsidRDefault="008A6171" w:rsidP="00423DE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5. Денисова А.Л. Моделирование готовности специалиста к профессиональной деятельности в условиях информатизации образования. // Маркетинг информационно-вычислительных услуг. Сб. научных трудов. - Ташкент, ТГЭУ, 1992.</w:t>
            </w:r>
          </w:p>
          <w:p w:rsidR="00423DE6" w:rsidRDefault="008A6171" w:rsidP="00423DE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6. Звягинцев В.А. Компьютерная революция: проблемы и задачи. // Вопросы философии, 1987, N 4.</w:t>
            </w:r>
          </w:p>
          <w:p w:rsidR="00423DE6" w:rsidRDefault="008A6171" w:rsidP="00423DE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7. Моисеев Н.Н., Фролов И.Т. Высокое сопротивление, общество, человек и природа в век микроэлектроники, информатики и биотехнологии. // Вопросы философии, 1984, N 9.</w:t>
            </w:r>
          </w:p>
          <w:p w:rsidR="00423DE6" w:rsidRDefault="008A6171" w:rsidP="00423DE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Чирченко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О.Н. Информационные аспекты компьютеризации. - М.: Наука, 1989.</w:t>
            </w:r>
          </w:p>
          <w:p w:rsidR="00423DE6" w:rsidRDefault="008A6171" w:rsidP="00423DE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Свириденко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 Современные информационные технологии. - М.: Радио и связь, 1989.</w:t>
            </w:r>
          </w:p>
          <w:p w:rsidR="00423DE6" w:rsidRDefault="008A6171" w:rsidP="00423DE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Якубайтис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Э.А. Информационные сети и системы. Справочная книга. - М.: Финансы и статистика, 1996.</w:t>
            </w:r>
          </w:p>
          <w:p w:rsidR="00423DE6" w:rsidRDefault="008A6171" w:rsidP="00423DE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11. http://ru.wikipedia.org/ - 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Википедия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свободная энциклопедия</w:t>
            </w:r>
          </w:p>
          <w:p w:rsidR="008A6171" w:rsidRPr="00C42451" w:rsidRDefault="008A6171" w:rsidP="00423DE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12. http://www.mordovcement.ru/ - официальный сайт ОАО «</w:t>
            </w:r>
            <w:proofErr w:type="spellStart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Мордовцемент</w:t>
            </w:r>
            <w:proofErr w:type="spellEnd"/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423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2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КомпьютерПресс 5'2005</w:t>
            </w:r>
          </w:p>
        </w:tc>
      </w:tr>
    </w:tbl>
    <w:p w:rsidR="009A4B7D" w:rsidRPr="00C42451" w:rsidRDefault="009A4B7D" w:rsidP="00C424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A4B7D" w:rsidRPr="00C42451" w:rsidSect="00C4245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7FE5"/>
    <w:multiLevelType w:val="hybridMultilevel"/>
    <w:tmpl w:val="003666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160BAC4">
      <w:numFmt w:val="bullet"/>
      <w:lvlText w:val="•"/>
      <w:lvlJc w:val="left"/>
      <w:pPr>
        <w:ind w:left="2547" w:hanging="9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A6171"/>
    <w:rsid w:val="00363D63"/>
    <w:rsid w:val="00423DE6"/>
    <w:rsid w:val="008A6171"/>
    <w:rsid w:val="009A4B7D"/>
    <w:rsid w:val="00C42451"/>
    <w:rsid w:val="00E5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6171"/>
  </w:style>
  <w:style w:type="paragraph" w:styleId="a3">
    <w:name w:val="Normal (Web)"/>
    <w:basedOn w:val="a"/>
    <w:uiPriority w:val="99"/>
    <w:unhideWhenUsed/>
    <w:rsid w:val="008A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23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2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3031</Words>
  <Characters>17281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груйра</dc:creator>
  <cp:keywords/>
  <dc:description/>
  <cp:lastModifiedBy>груйра</cp:lastModifiedBy>
  <cp:revision>5</cp:revision>
  <dcterms:created xsi:type="dcterms:W3CDTF">2015-09-16T15:15:00Z</dcterms:created>
  <dcterms:modified xsi:type="dcterms:W3CDTF">2015-09-27T19:30:00Z</dcterms:modified>
</cp:coreProperties>
</file>