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«Центр психолого-педагогической, медицинской и социальной помощи «Доверие» структурное подразделение «Служба информационно-методического сопровождения образования»</w:t>
      </w:r>
      <w:r w:rsidR="0042129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2129D">
        <w:rPr>
          <w:rFonts w:ascii="Times New Roman" w:hAnsi="Times New Roman" w:cs="Times New Roman"/>
          <w:sz w:val="28"/>
          <w:szCs w:val="28"/>
        </w:rPr>
        <w:t>(«Методическая служба»)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 xml:space="preserve">Адрес: г. </w:t>
      </w:r>
      <w:proofErr w:type="spellStart"/>
      <w:r w:rsidRPr="0042129D"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 w:rsidRPr="0042129D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gramStart"/>
      <w:r w:rsidRPr="0042129D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42129D">
        <w:rPr>
          <w:rFonts w:ascii="Times New Roman" w:hAnsi="Times New Roman" w:cs="Times New Roman"/>
          <w:sz w:val="28"/>
          <w:szCs w:val="28"/>
        </w:rPr>
        <w:t>, д. 12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Телефон: +7 (49131) 2-26-23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42129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2129D">
        <w:rPr>
          <w:rFonts w:ascii="Times New Roman" w:hAnsi="Times New Roman" w:cs="Times New Roman"/>
          <w:sz w:val="28"/>
          <w:szCs w:val="28"/>
        </w:rPr>
        <w:t>: obr_kasimov06@mail.ru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Время работы: понедельник – четверг с 8:30 до 17:30, пятница с 8:30 до 16:30, обед с 13:00 – 13:42 суббота воскресенье, праздничные дн</w:t>
      </w:r>
      <w:proofErr w:type="gramStart"/>
      <w:r w:rsidRPr="0042129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2129D">
        <w:rPr>
          <w:rFonts w:ascii="Times New Roman" w:hAnsi="Times New Roman" w:cs="Times New Roman"/>
          <w:sz w:val="28"/>
          <w:szCs w:val="28"/>
        </w:rPr>
        <w:t>в соответствие с трудовым кодексом РФ) выходной.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Изменение в устав 2014г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Вид деятельности - содействует повышению качества дошкольного и общего образования (в том числе специального и дополнительного образования детей) в условиях модернизации образования</w:t>
      </w:r>
      <w:proofErr w:type="gramStart"/>
      <w:r w:rsidRPr="0042129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К основным направлениям деятельности структурного подразделения «Служба информационно-методического сопровождения образования» относятся: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Аналитическая деятельность: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- мониторинг профессиональных и информационных потребностей работников системы образования;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- изучение и анализ состояния и результатов методической работы в образовательных учреждениях, определение направлений ее совершенствования;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- выявление затруднений дидактического и методического характера в образовательном процессе;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- сбор и обработка информации о результатах учебно-воспитательной работы образовательных учреждениях города;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- изучение, обобщение и распространение передового педагогического опыта.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Информационная деятельность: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- формирование банка педагогической информации (нормативно-правовой, научно-методической, методической и др.);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- ознакомление педагогических работников с новинками педагогической, психологической, методической и научно-популярной литературы на бумажных и электронных носителях;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- ознакомление педагогических и руководящих работников образовательных учреждений с опытом инновационной деятельности образовательных учреждений и педагогов;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- информирование педагогических работников образовательных учреждений о новых направлениях в развитии дошкольного, общего, специального образования и дополнительного образования детей, о содержании образовательных программ, новых учебниках, учебно-методических комплектах, видеоматериалах, рекомендациях, нормативных, локальных актах.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Организационно-методическая деятельность: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 xml:space="preserve">- изучение запросов, методическое сопровождение и оказание практической помощи: молодым специалистам, педагогическим и руководящим работникам в период подготовки к аттестации, в </w:t>
      </w:r>
      <w:proofErr w:type="spellStart"/>
      <w:r w:rsidRPr="0042129D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42129D">
        <w:rPr>
          <w:rFonts w:ascii="Times New Roman" w:hAnsi="Times New Roman" w:cs="Times New Roman"/>
          <w:sz w:val="28"/>
          <w:szCs w:val="28"/>
        </w:rPr>
        <w:t xml:space="preserve"> и межкурсовой периоды;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- 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образования;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- организация работы городских методических объединений педагогических работников образовательных учреждений;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lastRenderedPageBreak/>
        <w:t>- проведение семинаров для педагогов образовательных учреждений;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 xml:space="preserve">- участие в разработке содержания регионального (национально-регионального) компонента, компонента образовательного учреждения образовательных стандартов, элективных курсов для </w:t>
      </w:r>
      <w:proofErr w:type="spellStart"/>
      <w:r w:rsidRPr="0042129D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42129D">
        <w:rPr>
          <w:rFonts w:ascii="Times New Roman" w:hAnsi="Times New Roman" w:cs="Times New Roman"/>
          <w:sz w:val="28"/>
          <w:szCs w:val="28"/>
        </w:rPr>
        <w:t xml:space="preserve"> подготовки обучающихся общеобразовательных учреждений;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- осуществление научно-методической поддержки педагогических работников общеобразовательных учреждений, ведущих экспериментальную работу;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- организация методического сопровождения профильного обучения в общеобразовательных учреждениях;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- методическое сопровождение подготовки педагогических работников к проведению единого государственного экзамена;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- подготовка и проведение научно-практических конференций, педагогических чтений, конкурсов профессионального педагогического мастерства педагогических работников образовательных организаций;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- организация и проведение фестивалей, конкурсов, предметных олимпиад, конференций обучающихся образовательных учреждений;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- проведение мероприятий, направленных на распространение результатов опытно-экспериментальной и инновационной деятельности в системе образования;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 xml:space="preserve">- взаимодействие и координация методической деятельности с управлением образования администрации муниципального образования - городской округ город </w:t>
      </w:r>
      <w:proofErr w:type="spellStart"/>
      <w:r w:rsidRPr="0042129D"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 w:rsidRPr="0042129D">
        <w:rPr>
          <w:rFonts w:ascii="Times New Roman" w:hAnsi="Times New Roman" w:cs="Times New Roman"/>
          <w:sz w:val="28"/>
          <w:szCs w:val="28"/>
        </w:rPr>
        <w:t xml:space="preserve"> и образовательными учреждениями муниципального образования - городской округ город </w:t>
      </w:r>
      <w:proofErr w:type="spellStart"/>
      <w:r w:rsidRPr="0042129D"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 w:rsidRPr="0042129D">
        <w:rPr>
          <w:rFonts w:ascii="Times New Roman" w:hAnsi="Times New Roman" w:cs="Times New Roman"/>
          <w:sz w:val="28"/>
          <w:szCs w:val="28"/>
        </w:rPr>
        <w:t>.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Консультационная деятельность: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- организация консультационной работы для педагогических работников муниципальных образовательных учреждений;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lastRenderedPageBreak/>
        <w:t>- популяризация и разъяснение результатов новейших педагогических и психологических исследований;</w:t>
      </w: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- консультирование педагогических работников образовательных учреждений и родителей по вопросам обучения и воспитания детей</w:t>
      </w:r>
      <w:proofErr w:type="gramStart"/>
      <w:r w:rsidRPr="0042129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72BBA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510E" w:rsidRPr="0042129D" w:rsidRDefault="00B72BBA" w:rsidP="00421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9D">
        <w:rPr>
          <w:rFonts w:ascii="Times New Roman" w:hAnsi="Times New Roman" w:cs="Times New Roman"/>
          <w:sz w:val="28"/>
          <w:szCs w:val="28"/>
        </w:rPr>
        <w:t>Является структурным подразделением МБОУ ДО "Доверие" с 01.01.2015г.</w:t>
      </w:r>
    </w:p>
    <w:sectPr w:rsidR="00B9510E" w:rsidRPr="00421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4F"/>
    <w:rsid w:val="0042129D"/>
    <w:rsid w:val="008D724F"/>
    <w:rsid w:val="00B72BBA"/>
    <w:rsid w:val="00B9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3999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Kcenomorf</dc:creator>
  <cp:keywords/>
  <dc:description/>
  <cp:lastModifiedBy>Kcenomorf</cp:lastModifiedBy>
  <cp:revision>3</cp:revision>
  <dcterms:created xsi:type="dcterms:W3CDTF">2020-07-09T10:10:00Z</dcterms:created>
  <dcterms:modified xsi:type="dcterms:W3CDTF">2020-07-10T11:25:00Z</dcterms:modified>
</cp:coreProperties>
</file>